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99F5" w14:textId="05CB150C" w:rsidR="004A43E9" w:rsidRPr="00000F64" w:rsidRDefault="00000F64" w:rsidP="00AE77B3">
      <w:pPr>
        <w:spacing w:after="0"/>
        <w:rPr>
          <w:bCs/>
          <w:sz w:val="24"/>
          <w:szCs w:val="24"/>
        </w:rPr>
      </w:pPr>
      <w:r>
        <w:rPr>
          <w:b/>
          <w:noProof/>
          <w:sz w:val="24"/>
          <w:szCs w:val="24"/>
          <w:lang w:val="en-US"/>
        </w:rPr>
        <w:drawing>
          <wp:inline distT="0" distB="0" distL="0" distR="0" wp14:anchorId="640386BD" wp14:editId="19E5343F">
            <wp:extent cx="977838" cy="540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977838" cy="540000"/>
                    </a:xfrm>
                    <a:prstGeom prst="rect">
                      <a:avLst/>
                    </a:prstGeom>
                    <a:ln>
                      <a:noFill/>
                    </a:ln>
                    <a:extLst>
                      <a:ext uri="{53640926-AAD7-44D8-BBD7-CCE9431645EC}">
                        <a14:shadowObscured xmlns:a14="http://schemas.microsoft.com/office/drawing/2010/main"/>
                      </a:ext>
                    </a:extLst>
                  </pic:spPr>
                </pic:pic>
              </a:graphicData>
            </a:graphic>
          </wp:inline>
        </w:drawing>
      </w:r>
    </w:p>
    <w:p w14:paraId="2F542023" w14:textId="77777777" w:rsidR="00000F64" w:rsidRDefault="00000F64" w:rsidP="00103EB1">
      <w:pPr>
        <w:spacing w:after="0"/>
        <w:jc w:val="center"/>
        <w:rPr>
          <w:b/>
          <w:sz w:val="24"/>
          <w:szCs w:val="24"/>
        </w:rPr>
      </w:pPr>
    </w:p>
    <w:p w14:paraId="0D2B3E33" w14:textId="1444EB5F" w:rsidR="003765CA" w:rsidRDefault="003765CA" w:rsidP="00103EB1">
      <w:pPr>
        <w:spacing w:after="0"/>
        <w:jc w:val="center"/>
        <w:rPr>
          <w:b/>
          <w:sz w:val="24"/>
          <w:szCs w:val="24"/>
        </w:rPr>
      </w:pPr>
      <w:r>
        <w:rPr>
          <w:b/>
          <w:sz w:val="24"/>
          <w:szCs w:val="24"/>
        </w:rPr>
        <w:t>SVEUČILIŠTE U ZAGREBU</w:t>
      </w:r>
    </w:p>
    <w:p w14:paraId="7FB4F410" w14:textId="30FEC6F3" w:rsidR="00000F64" w:rsidRDefault="00000F64" w:rsidP="00000F64">
      <w:pPr>
        <w:spacing w:after="0"/>
        <w:jc w:val="center"/>
        <w:rPr>
          <w:b/>
          <w:sz w:val="24"/>
          <w:szCs w:val="24"/>
        </w:rPr>
      </w:pPr>
      <w:r>
        <w:rPr>
          <w:b/>
          <w:sz w:val="24"/>
          <w:szCs w:val="24"/>
        </w:rPr>
        <w:t>GRAĐEVINSKI FAKULTET</w:t>
      </w:r>
      <w:r w:rsidRPr="00D4139A">
        <w:rPr>
          <w:b/>
          <w:sz w:val="24"/>
          <w:szCs w:val="24"/>
        </w:rPr>
        <w:t>,</w:t>
      </w:r>
      <w:r>
        <w:rPr>
          <w:b/>
          <w:sz w:val="24"/>
          <w:szCs w:val="24"/>
        </w:rPr>
        <w:t xml:space="preserve"> Fra Andrije Kačića Miošića 26</w:t>
      </w:r>
      <w:r w:rsidRPr="00D4139A">
        <w:rPr>
          <w:b/>
          <w:sz w:val="24"/>
          <w:szCs w:val="24"/>
        </w:rPr>
        <w:t xml:space="preserve">, </w:t>
      </w:r>
      <w:r>
        <w:rPr>
          <w:b/>
          <w:sz w:val="24"/>
          <w:szCs w:val="24"/>
        </w:rPr>
        <w:t>10</w:t>
      </w:r>
      <w:r w:rsidRPr="00D4139A">
        <w:rPr>
          <w:b/>
          <w:sz w:val="24"/>
          <w:szCs w:val="24"/>
        </w:rPr>
        <w:t xml:space="preserve"> 000 </w:t>
      </w:r>
      <w:r>
        <w:rPr>
          <w:b/>
          <w:sz w:val="24"/>
          <w:szCs w:val="24"/>
        </w:rPr>
        <w:t>ZAGREB</w:t>
      </w:r>
    </w:p>
    <w:p w14:paraId="392327A1" w14:textId="5A8730C9" w:rsidR="00000F64" w:rsidRDefault="00000F64" w:rsidP="00000F64">
      <w:pPr>
        <w:spacing w:after="0"/>
        <w:jc w:val="center"/>
        <w:rPr>
          <w:b/>
          <w:sz w:val="24"/>
          <w:szCs w:val="24"/>
        </w:rPr>
      </w:pPr>
    </w:p>
    <w:p w14:paraId="55B4EDB7" w14:textId="0D1A7281" w:rsidR="00000F64" w:rsidRPr="00D4139A" w:rsidRDefault="00000F64" w:rsidP="00000F64">
      <w:pPr>
        <w:spacing w:after="0"/>
        <w:jc w:val="center"/>
        <w:rPr>
          <w:b/>
          <w:sz w:val="24"/>
          <w:szCs w:val="24"/>
        </w:rPr>
      </w:pPr>
    </w:p>
    <w:p w14:paraId="0DF9870B" w14:textId="77777777" w:rsidR="00057F50" w:rsidRPr="00B4486D" w:rsidRDefault="00057F50" w:rsidP="00057F50"/>
    <w:p w14:paraId="38BE6E70" w14:textId="77777777" w:rsidR="00103EB1" w:rsidRPr="00B4486D" w:rsidRDefault="00103EB1" w:rsidP="00935131">
      <w:pPr>
        <w:jc w:val="center"/>
        <w:rPr>
          <w:b/>
          <w:sz w:val="28"/>
        </w:rPr>
      </w:pPr>
    </w:p>
    <w:p w14:paraId="7C9F966D" w14:textId="43B3BA53" w:rsidR="00057F50" w:rsidRPr="00B4486D" w:rsidRDefault="00057F50" w:rsidP="00935131">
      <w:pPr>
        <w:jc w:val="center"/>
        <w:rPr>
          <w:b/>
          <w:sz w:val="28"/>
        </w:rPr>
      </w:pPr>
      <w:r w:rsidRPr="00B4486D">
        <w:rPr>
          <w:b/>
          <w:sz w:val="28"/>
        </w:rPr>
        <w:t>DOKUMENTACIJA O NABAVI</w:t>
      </w:r>
      <w:r w:rsidR="00AE77B3">
        <w:rPr>
          <w:b/>
          <w:sz w:val="28"/>
        </w:rPr>
        <w:t xml:space="preserve"> </w:t>
      </w:r>
    </w:p>
    <w:p w14:paraId="115AC857" w14:textId="77777777" w:rsidR="00057F50" w:rsidRPr="00B4486D" w:rsidRDefault="00057F50" w:rsidP="00057F50"/>
    <w:p w14:paraId="62C46514" w14:textId="77777777" w:rsidR="00057F50" w:rsidRPr="00B4486D" w:rsidRDefault="00057F50" w:rsidP="00057F50"/>
    <w:p w14:paraId="2366A84E" w14:textId="77777777" w:rsidR="00057F50" w:rsidRPr="00B4486D" w:rsidRDefault="00057F50" w:rsidP="00E325DC">
      <w:pPr>
        <w:jc w:val="center"/>
        <w:rPr>
          <w:sz w:val="20"/>
        </w:rPr>
      </w:pPr>
      <w:r w:rsidRPr="00B4486D">
        <w:rPr>
          <w:sz w:val="20"/>
        </w:rPr>
        <w:t>Za projekt sufinanciran od EU</w:t>
      </w:r>
    </w:p>
    <w:p w14:paraId="75A148C6" w14:textId="77777777" w:rsidR="00C2080A" w:rsidRDefault="00C2080A" w:rsidP="001C14C1">
      <w:pPr>
        <w:jc w:val="center"/>
        <w:rPr>
          <w:b/>
          <w:sz w:val="28"/>
        </w:rPr>
      </w:pPr>
      <w:r>
        <w:rPr>
          <w:b/>
          <w:sz w:val="28"/>
        </w:rPr>
        <w:t xml:space="preserve">PROVEDBA OBNOVE INFRASTRUKTURE, ZGRADA I OPREME SVEUČILIŠTA U ZAGREBU, ARHITEKTONSKOG, GRAĐEVINSKOG I GEODETSKOG FAKULTETA, OŠTEĆENE U POTRESU 22. OŽUJKA 2020. - OBJEKTI KAČIĆEVA 26 </w:t>
      </w:r>
      <w:r w:rsidR="000C3E38">
        <w:rPr>
          <w:b/>
          <w:sz w:val="28"/>
        </w:rPr>
        <w:br/>
      </w:r>
    </w:p>
    <w:p w14:paraId="10AEF586" w14:textId="3C2358F7" w:rsidR="00820FEC" w:rsidRPr="00B4486D" w:rsidRDefault="00C2080A" w:rsidP="00350371">
      <w:pPr>
        <w:shd w:val="clear" w:color="auto" w:fill="FFFFFF"/>
        <w:spacing w:after="0" w:line="276" w:lineRule="auto"/>
        <w:jc w:val="center"/>
        <w:rPr>
          <w:rFonts w:eastAsia="Times New Roman" w:cstheme="minorHAnsi"/>
          <w:b/>
          <w:bCs/>
          <w:sz w:val="28"/>
          <w:szCs w:val="28"/>
          <w:lang w:eastAsia="sl-SI"/>
        </w:rPr>
      </w:pPr>
      <w:r>
        <w:rPr>
          <w:rFonts w:eastAsia="Times New Roman" w:cstheme="minorHAnsi"/>
          <w:b/>
          <w:bCs/>
          <w:sz w:val="28"/>
          <w:szCs w:val="28"/>
          <w:lang w:eastAsia="sl-SI"/>
        </w:rPr>
        <w:t>Usluge vođenja projekta</w:t>
      </w:r>
    </w:p>
    <w:p w14:paraId="65073CE3" w14:textId="77777777" w:rsidR="00350371" w:rsidRPr="00B4486D" w:rsidRDefault="00350371" w:rsidP="00C2080A">
      <w:pPr>
        <w:shd w:val="clear" w:color="auto" w:fill="FFFFFF"/>
        <w:spacing w:after="0" w:line="276" w:lineRule="auto"/>
        <w:jc w:val="center"/>
        <w:rPr>
          <w:rFonts w:eastAsia="Times New Roman" w:cstheme="minorHAnsi"/>
          <w:b/>
          <w:bCs/>
          <w:sz w:val="28"/>
          <w:szCs w:val="28"/>
          <w:lang w:eastAsia="sl-SI"/>
        </w:rPr>
      </w:pPr>
      <w:r w:rsidRPr="00B4486D">
        <w:rPr>
          <w:rFonts w:eastAsia="Times New Roman" w:cstheme="minorHAnsi"/>
          <w:b/>
          <w:bCs/>
          <w:sz w:val="28"/>
          <w:szCs w:val="28"/>
          <w:lang w:eastAsia="sl-SI"/>
        </w:rPr>
        <w:t>UPUTE PONUDITELJIMA</w:t>
      </w:r>
    </w:p>
    <w:p w14:paraId="21A2C9BA" w14:textId="4573AA74" w:rsidR="006A65B9" w:rsidRDefault="006A65B9" w:rsidP="001C14C1">
      <w:pPr>
        <w:jc w:val="center"/>
      </w:pPr>
    </w:p>
    <w:p w14:paraId="015EF824" w14:textId="77777777" w:rsidR="0021216B" w:rsidRPr="00820FEC" w:rsidRDefault="0021216B" w:rsidP="001C14C1">
      <w:pPr>
        <w:jc w:val="center"/>
      </w:pPr>
    </w:p>
    <w:p w14:paraId="7D21B171" w14:textId="77777777" w:rsidR="00820FEC" w:rsidRPr="00B813DF" w:rsidRDefault="00820FEC" w:rsidP="001C14C1">
      <w:pPr>
        <w:jc w:val="center"/>
        <w:rPr>
          <w:color w:val="000000" w:themeColor="text1"/>
        </w:rPr>
      </w:pPr>
    </w:p>
    <w:p w14:paraId="10A14A31" w14:textId="719EA31D" w:rsidR="008A3923" w:rsidRPr="00290BA8" w:rsidRDefault="00057F50" w:rsidP="008A3923">
      <w:pPr>
        <w:jc w:val="center"/>
        <w:rPr>
          <w:b/>
          <w:sz w:val="20"/>
        </w:rPr>
      </w:pPr>
      <w:r w:rsidRPr="00B813DF">
        <w:rPr>
          <w:color w:val="000000" w:themeColor="text1"/>
          <w:sz w:val="20"/>
        </w:rPr>
        <w:t xml:space="preserve">Evidencijski broj javne nabave: </w:t>
      </w:r>
      <w:r w:rsidR="00B151FE" w:rsidRPr="00B151FE">
        <w:rPr>
          <w:sz w:val="20"/>
          <w:szCs w:val="20"/>
        </w:rPr>
        <w:t>EMV-012</w:t>
      </w:r>
      <w:r w:rsidR="00290BA8" w:rsidRPr="00B151FE">
        <w:rPr>
          <w:sz w:val="20"/>
          <w:szCs w:val="20"/>
        </w:rPr>
        <w:t>-2021</w:t>
      </w:r>
    </w:p>
    <w:p w14:paraId="16A8034F" w14:textId="5F4FA0F5" w:rsidR="008A3923" w:rsidRPr="00AE77B3" w:rsidRDefault="008A3923" w:rsidP="005062F3">
      <w:pPr>
        <w:spacing w:after="0"/>
        <w:jc w:val="center"/>
        <w:rPr>
          <w:b/>
          <w:sz w:val="18"/>
          <w:szCs w:val="20"/>
        </w:rPr>
      </w:pPr>
      <w:r w:rsidRPr="008A3923">
        <w:rPr>
          <w:b/>
          <w:color w:val="000000" w:themeColor="text1"/>
          <w:sz w:val="20"/>
        </w:rPr>
        <w:t>KLASA:</w:t>
      </w:r>
      <w:r w:rsidR="00F96BE8">
        <w:rPr>
          <w:b/>
          <w:color w:val="000000" w:themeColor="text1"/>
          <w:sz w:val="20"/>
        </w:rPr>
        <w:t xml:space="preserve"> </w:t>
      </w:r>
      <w:r w:rsidR="007A6278">
        <w:rPr>
          <w:b/>
          <w:color w:val="000000" w:themeColor="text1"/>
          <w:sz w:val="20"/>
        </w:rPr>
        <w:t>406-09/21-04/52</w:t>
      </w:r>
    </w:p>
    <w:p w14:paraId="4693A871" w14:textId="3C076512" w:rsidR="00057F50" w:rsidRPr="00AE77B3" w:rsidRDefault="008A3923" w:rsidP="00B813DF">
      <w:pPr>
        <w:jc w:val="center"/>
        <w:rPr>
          <w:sz w:val="20"/>
        </w:rPr>
      </w:pPr>
      <w:r w:rsidRPr="00AE77B3">
        <w:rPr>
          <w:b/>
          <w:sz w:val="20"/>
        </w:rPr>
        <w:t>URBROJ:</w:t>
      </w:r>
      <w:r w:rsidR="00F96BE8" w:rsidRPr="00AE77B3">
        <w:rPr>
          <w:b/>
          <w:sz w:val="20"/>
        </w:rPr>
        <w:t xml:space="preserve"> </w:t>
      </w:r>
      <w:r w:rsidR="007A6278">
        <w:rPr>
          <w:b/>
          <w:sz w:val="20"/>
        </w:rPr>
        <w:t>251-64-02-04/4-21-2</w:t>
      </w:r>
    </w:p>
    <w:p w14:paraId="29B1E07A" w14:textId="77777777" w:rsidR="003765CA" w:rsidRPr="00B4486D" w:rsidRDefault="003765CA" w:rsidP="00057F50"/>
    <w:p w14:paraId="27FD719A" w14:textId="77777777" w:rsidR="00057F50" w:rsidRPr="00B4486D" w:rsidRDefault="00057F50" w:rsidP="00057F50"/>
    <w:p w14:paraId="40FBED26" w14:textId="257599C8" w:rsidR="00103EB1" w:rsidRPr="00B813DF" w:rsidRDefault="00000F64" w:rsidP="00103EB1">
      <w:pPr>
        <w:jc w:val="center"/>
      </w:pPr>
      <w:r>
        <w:rPr>
          <w:sz w:val="20"/>
        </w:rPr>
        <w:t>Z</w:t>
      </w:r>
      <w:r w:rsidR="003765CA">
        <w:rPr>
          <w:sz w:val="20"/>
        </w:rPr>
        <w:t>agreb</w:t>
      </w:r>
      <w:r w:rsidR="00057F50" w:rsidRPr="00B4486D">
        <w:rPr>
          <w:sz w:val="20"/>
        </w:rPr>
        <w:t xml:space="preserve">, </w:t>
      </w:r>
      <w:r w:rsidR="00C73029">
        <w:rPr>
          <w:sz w:val="20"/>
        </w:rPr>
        <w:t>studeni</w:t>
      </w:r>
      <w:r w:rsidR="00A15DC1" w:rsidRPr="00000F64">
        <w:rPr>
          <w:sz w:val="20"/>
        </w:rPr>
        <w:t xml:space="preserve"> </w:t>
      </w:r>
      <w:r w:rsidR="00057F50" w:rsidRPr="007B34A2">
        <w:rPr>
          <w:sz w:val="20"/>
        </w:rPr>
        <w:t>2</w:t>
      </w:r>
      <w:r w:rsidR="00057F50" w:rsidRPr="0045005A">
        <w:rPr>
          <w:sz w:val="20"/>
        </w:rPr>
        <w:t>0</w:t>
      </w:r>
      <w:r w:rsidR="007755D5" w:rsidRPr="0045005A">
        <w:rPr>
          <w:sz w:val="20"/>
        </w:rPr>
        <w:t>2</w:t>
      </w:r>
      <w:r w:rsidR="006A65B9">
        <w:rPr>
          <w:sz w:val="20"/>
        </w:rPr>
        <w:t>1</w:t>
      </w:r>
      <w:r w:rsidR="00057F50" w:rsidRPr="00B4486D">
        <w:rPr>
          <w:sz w:val="20"/>
        </w:rPr>
        <w:t>. godine</w:t>
      </w:r>
    </w:p>
    <w:p w14:paraId="1BC59A3B" w14:textId="77777777" w:rsidR="00960783" w:rsidRDefault="00960783"/>
    <w:p w14:paraId="06BA9198" w14:textId="77777777" w:rsidR="00960783" w:rsidRDefault="00960783" w:rsidP="00960783">
      <w:pPr>
        <w:spacing w:after="0" w:line="240" w:lineRule="auto"/>
        <w:jc w:val="both"/>
      </w:pPr>
      <w:r>
        <w:rPr>
          <w:noProof/>
          <w:lang w:val="en-US"/>
        </w:rPr>
        <w:drawing>
          <wp:inline distT="0" distB="0" distL="0" distR="0" wp14:anchorId="32B336C8" wp14:editId="2049707F">
            <wp:extent cx="1924423" cy="51117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7299" cy="533189"/>
                    </a:xfrm>
                    <a:prstGeom prst="rect">
                      <a:avLst/>
                    </a:prstGeom>
                  </pic:spPr>
                </pic:pic>
              </a:graphicData>
            </a:graphic>
          </wp:inline>
        </w:drawing>
      </w:r>
      <w:r>
        <w:t xml:space="preserve">                                                                                         </w:t>
      </w:r>
      <w:r w:rsidRPr="00D508A1">
        <w:rPr>
          <w:rFonts w:ascii="Times New Roman" w:hAnsi="Times New Roman" w:cs="Times New Roman"/>
          <w:noProof/>
          <w:sz w:val="16"/>
          <w:szCs w:val="16"/>
          <w:lang w:val="en-US"/>
        </w:rPr>
        <w:drawing>
          <wp:inline distT="0" distB="0" distL="0" distR="0" wp14:anchorId="3C6D89CF" wp14:editId="514CA397">
            <wp:extent cx="831850" cy="514985"/>
            <wp:effectExtent l="0" t="0" r="6350" b="0"/>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inline>
        </w:drawing>
      </w:r>
    </w:p>
    <w:p w14:paraId="3E70249F" w14:textId="77777777" w:rsidR="00960783" w:rsidRPr="00960783" w:rsidRDefault="00960783" w:rsidP="00960783">
      <w:pPr>
        <w:spacing w:after="0" w:line="240" w:lineRule="auto"/>
        <w:jc w:val="both"/>
        <w:rPr>
          <w:rFonts w:cstheme="minorHAnsi"/>
          <w:b/>
          <w:bCs/>
          <w:sz w:val="18"/>
          <w:szCs w:val="18"/>
        </w:rPr>
      </w:pPr>
      <w:r>
        <w:rPr>
          <w:rFonts w:cstheme="minorHAnsi"/>
          <w:b/>
          <w:bCs/>
          <w:sz w:val="18"/>
          <w:szCs w:val="18"/>
        </w:rPr>
        <w:t xml:space="preserve">                                                                                                                                                                                         </w:t>
      </w:r>
      <w:r w:rsidRPr="00960783">
        <w:rPr>
          <w:rFonts w:cstheme="minorHAnsi"/>
          <w:b/>
          <w:bCs/>
          <w:sz w:val="18"/>
          <w:szCs w:val="18"/>
        </w:rPr>
        <w:t>Europska unija</w:t>
      </w:r>
    </w:p>
    <w:p w14:paraId="6F39CEA3" w14:textId="77777777" w:rsidR="00350371" w:rsidRPr="002C32DC" w:rsidRDefault="00960783" w:rsidP="00960783">
      <w:pPr>
        <w:spacing w:after="0" w:line="240" w:lineRule="auto"/>
        <w:jc w:val="both"/>
      </w:pPr>
      <w:r>
        <w:rPr>
          <w:rFonts w:cstheme="minorHAnsi"/>
          <w:b/>
          <w:bCs/>
          <w:sz w:val="18"/>
          <w:szCs w:val="18"/>
        </w:rPr>
        <w:t xml:space="preserve">                                                                                                                                                                       </w:t>
      </w:r>
      <w:r w:rsidRPr="00960783">
        <w:rPr>
          <w:rFonts w:cstheme="minorHAnsi"/>
          <w:b/>
          <w:bCs/>
          <w:sz w:val="18"/>
          <w:szCs w:val="18"/>
        </w:rPr>
        <w:t>Fond solidarnosti Europske unije</w:t>
      </w:r>
      <w:r w:rsidR="00350371" w:rsidRPr="002C32DC">
        <w:br w:type="page"/>
      </w:r>
    </w:p>
    <w:p w14:paraId="17B92C1E" w14:textId="77777777" w:rsidR="00103EB1" w:rsidRPr="00B4486D" w:rsidRDefault="00350371">
      <w:pPr>
        <w:rPr>
          <w:b/>
          <w:sz w:val="24"/>
        </w:rPr>
      </w:pPr>
      <w:r w:rsidRPr="00B4486D">
        <w:rPr>
          <w:b/>
          <w:sz w:val="24"/>
        </w:rPr>
        <w:lastRenderedPageBreak/>
        <w:t>SADRŽAJ</w:t>
      </w:r>
    </w:p>
    <w:p w14:paraId="7A95A9CC" w14:textId="4249A556" w:rsidR="00653ADE" w:rsidRPr="00653ADE" w:rsidRDefault="008770DA" w:rsidP="00653ADE">
      <w:pPr>
        <w:pStyle w:val="TOC1"/>
        <w:rPr>
          <w:rFonts w:asciiTheme="minorHAnsi" w:eastAsiaTheme="minorEastAsia" w:hAnsiTheme="minorHAnsi" w:cstheme="minorBidi"/>
          <w:sz w:val="22"/>
          <w:szCs w:val="22"/>
          <w:lang w:eastAsia="hr-HR"/>
        </w:rPr>
      </w:pPr>
      <w:r w:rsidRPr="00B4486D">
        <w:fldChar w:fldCharType="begin"/>
      </w:r>
      <w:r w:rsidRPr="005B0128">
        <w:instrText xml:space="preserve"> TOC \o "1-2" \h \z \u </w:instrText>
      </w:r>
      <w:r w:rsidRPr="00B4486D">
        <w:fldChar w:fldCharType="separate"/>
      </w:r>
      <w:hyperlink w:anchor="_Toc71870169" w:history="1">
        <w:r w:rsidR="00653ADE" w:rsidRPr="00653ADE">
          <w:rPr>
            <w:rStyle w:val="Hyperlink"/>
            <w:color w:val="ED7D31" w:themeColor="accent2"/>
          </w:rPr>
          <w:t>1</w:t>
        </w:r>
        <w:r w:rsidR="00653ADE" w:rsidRPr="00653ADE">
          <w:rPr>
            <w:rFonts w:asciiTheme="minorHAnsi" w:eastAsiaTheme="minorEastAsia" w:hAnsiTheme="minorHAnsi" w:cstheme="minorBidi"/>
            <w:sz w:val="22"/>
            <w:szCs w:val="22"/>
            <w:lang w:eastAsia="hr-HR"/>
          </w:rPr>
          <w:tab/>
        </w:r>
        <w:r w:rsidR="00653ADE" w:rsidRPr="00653ADE">
          <w:rPr>
            <w:rStyle w:val="Hyperlink"/>
            <w:color w:val="ED7D31" w:themeColor="accent2"/>
          </w:rPr>
          <w:t>OPĆI PODACI</w:t>
        </w:r>
        <w:r w:rsidR="00653ADE" w:rsidRPr="00653ADE">
          <w:rPr>
            <w:webHidden/>
          </w:rPr>
          <w:tab/>
        </w:r>
        <w:r w:rsidR="00653ADE" w:rsidRPr="00653ADE">
          <w:rPr>
            <w:webHidden/>
          </w:rPr>
          <w:fldChar w:fldCharType="begin"/>
        </w:r>
        <w:r w:rsidR="00653ADE" w:rsidRPr="00653ADE">
          <w:rPr>
            <w:webHidden/>
          </w:rPr>
          <w:instrText xml:space="preserve"> PAGEREF _Toc71870169 \h </w:instrText>
        </w:r>
        <w:r w:rsidR="00653ADE" w:rsidRPr="00653ADE">
          <w:rPr>
            <w:webHidden/>
          </w:rPr>
        </w:r>
        <w:r w:rsidR="00653ADE" w:rsidRPr="00653ADE">
          <w:rPr>
            <w:webHidden/>
          </w:rPr>
          <w:fldChar w:fldCharType="separate"/>
        </w:r>
        <w:r w:rsidR="00DD5A3B">
          <w:rPr>
            <w:webHidden/>
          </w:rPr>
          <w:t>4</w:t>
        </w:r>
        <w:r w:rsidR="00653ADE" w:rsidRPr="00653ADE">
          <w:rPr>
            <w:webHidden/>
          </w:rPr>
          <w:fldChar w:fldCharType="end"/>
        </w:r>
      </w:hyperlink>
    </w:p>
    <w:p w14:paraId="5AA00360" w14:textId="71105F68" w:rsidR="00653ADE" w:rsidRDefault="00CF0DD7">
      <w:pPr>
        <w:pStyle w:val="TOC2"/>
        <w:rPr>
          <w:rFonts w:asciiTheme="minorHAnsi" w:eastAsiaTheme="minorEastAsia" w:hAnsiTheme="minorHAnsi" w:cstheme="minorBidi"/>
          <w:smallCaps w:val="0"/>
          <w:noProof/>
          <w:sz w:val="22"/>
          <w:szCs w:val="22"/>
          <w:lang w:eastAsia="hr-HR"/>
        </w:rPr>
      </w:pPr>
      <w:hyperlink w:anchor="_Toc71870170" w:history="1">
        <w:r w:rsidR="00653ADE" w:rsidRPr="00ED2390">
          <w:rPr>
            <w:rStyle w:val="Hyperlink"/>
            <w:noProof/>
            <w:lang w:bidi="en-US"/>
          </w:rPr>
          <w:t>1.1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Mjerodavno pravo</w:t>
        </w:r>
        <w:r w:rsidR="00653ADE">
          <w:rPr>
            <w:noProof/>
            <w:webHidden/>
          </w:rPr>
          <w:tab/>
        </w:r>
        <w:r w:rsidR="00653ADE">
          <w:rPr>
            <w:noProof/>
            <w:webHidden/>
          </w:rPr>
          <w:fldChar w:fldCharType="begin"/>
        </w:r>
        <w:r w:rsidR="00653ADE">
          <w:rPr>
            <w:noProof/>
            <w:webHidden/>
          </w:rPr>
          <w:instrText xml:space="preserve"> PAGEREF _Toc71870170 \h </w:instrText>
        </w:r>
        <w:r w:rsidR="00653ADE">
          <w:rPr>
            <w:noProof/>
            <w:webHidden/>
          </w:rPr>
        </w:r>
        <w:r w:rsidR="00653ADE">
          <w:rPr>
            <w:noProof/>
            <w:webHidden/>
          </w:rPr>
          <w:fldChar w:fldCharType="separate"/>
        </w:r>
        <w:r w:rsidR="00DD5A3B">
          <w:rPr>
            <w:noProof/>
            <w:webHidden/>
          </w:rPr>
          <w:t>4</w:t>
        </w:r>
        <w:r w:rsidR="00653ADE">
          <w:rPr>
            <w:noProof/>
            <w:webHidden/>
          </w:rPr>
          <w:fldChar w:fldCharType="end"/>
        </w:r>
      </w:hyperlink>
    </w:p>
    <w:p w14:paraId="47AE54EA" w14:textId="6BA57BD9" w:rsidR="00653ADE" w:rsidRDefault="00CF0DD7">
      <w:pPr>
        <w:pStyle w:val="TOC2"/>
        <w:rPr>
          <w:rFonts w:asciiTheme="minorHAnsi" w:eastAsiaTheme="minorEastAsia" w:hAnsiTheme="minorHAnsi" w:cstheme="minorBidi"/>
          <w:smallCaps w:val="0"/>
          <w:noProof/>
          <w:sz w:val="22"/>
          <w:szCs w:val="22"/>
          <w:lang w:eastAsia="hr-HR"/>
        </w:rPr>
      </w:pPr>
      <w:hyperlink w:anchor="_Toc71870171" w:history="1">
        <w:r w:rsidR="00653ADE" w:rsidRPr="00ED2390">
          <w:rPr>
            <w:rStyle w:val="Hyperlink"/>
            <w:noProof/>
            <w:lang w:bidi="en-US"/>
          </w:rPr>
          <w:t>1.2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Podaci o naručitelju</w:t>
        </w:r>
        <w:r w:rsidR="00653ADE">
          <w:rPr>
            <w:noProof/>
            <w:webHidden/>
          </w:rPr>
          <w:tab/>
        </w:r>
        <w:r w:rsidR="00653ADE">
          <w:rPr>
            <w:noProof/>
            <w:webHidden/>
          </w:rPr>
          <w:fldChar w:fldCharType="begin"/>
        </w:r>
        <w:r w:rsidR="00653ADE">
          <w:rPr>
            <w:noProof/>
            <w:webHidden/>
          </w:rPr>
          <w:instrText xml:space="preserve"> PAGEREF _Toc71870171 \h </w:instrText>
        </w:r>
        <w:r w:rsidR="00653ADE">
          <w:rPr>
            <w:noProof/>
            <w:webHidden/>
          </w:rPr>
        </w:r>
        <w:r w:rsidR="00653ADE">
          <w:rPr>
            <w:noProof/>
            <w:webHidden/>
          </w:rPr>
          <w:fldChar w:fldCharType="separate"/>
        </w:r>
        <w:r w:rsidR="00DD5A3B">
          <w:rPr>
            <w:noProof/>
            <w:webHidden/>
          </w:rPr>
          <w:t>5</w:t>
        </w:r>
        <w:r w:rsidR="00653ADE">
          <w:rPr>
            <w:noProof/>
            <w:webHidden/>
          </w:rPr>
          <w:fldChar w:fldCharType="end"/>
        </w:r>
      </w:hyperlink>
    </w:p>
    <w:p w14:paraId="05FC6316" w14:textId="31293991" w:rsidR="00653ADE" w:rsidRDefault="00CF0DD7">
      <w:pPr>
        <w:pStyle w:val="TOC2"/>
        <w:rPr>
          <w:rFonts w:asciiTheme="minorHAnsi" w:eastAsiaTheme="minorEastAsia" w:hAnsiTheme="minorHAnsi" w:cstheme="minorBidi"/>
          <w:smallCaps w:val="0"/>
          <w:noProof/>
          <w:sz w:val="22"/>
          <w:szCs w:val="22"/>
          <w:lang w:eastAsia="hr-HR"/>
        </w:rPr>
      </w:pPr>
      <w:hyperlink w:anchor="_Toc71870172" w:history="1">
        <w:r w:rsidR="00653ADE" w:rsidRPr="00ED2390">
          <w:rPr>
            <w:rStyle w:val="Hyperlink"/>
            <w:noProof/>
            <w:lang w:bidi="en-US"/>
          </w:rPr>
          <w:t>1.3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Podaci o osobi zaduženoj za komunikaciju s ponuditeljima</w:t>
        </w:r>
        <w:r w:rsidR="00653ADE">
          <w:rPr>
            <w:noProof/>
            <w:webHidden/>
          </w:rPr>
          <w:tab/>
        </w:r>
        <w:r w:rsidR="00653ADE">
          <w:rPr>
            <w:noProof/>
            <w:webHidden/>
          </w:rPr>
          <w:fldChar w:fldCharType="begin"/>
        </w:r>
        <w:r w:rsidR="00653ADE">
          <w:rPr>
            <w:noProof/>
            <w:webHidden/>
          </w:rPr>
          <w:instrText xml:space="preserve"> PAGEREF _Toc71870172 \h </w:instrText>
        </w:r>
        <w:r w:rsidR="00653ADE">
          <w:rPr>
            <w:noProof/>
            <w:webHidden/>
          </w:rPr>
        </w:r>
        <w:r w:rsidR="00653ADE">
          <w:rPr>
            <w:noProof/>
            <w:webHidden/>
          </w:rPr>
          <w:fldChar w:fldCharType="separate"/>
        </w:r>
        <w:r w:rsidR="00DD5A3B">
          <w:rPr>
            <w:noProof/>
            <w:webHidden/>
          </w:rPr>
          <w:t>5</w:t>
        </w:r>
        <w:r w:rsidR="00653ADE">
          <w:rPr>
            <w:noProof/>
            <w:webHidden/>
          </w:rPr>
          <w:fldChar w:fldCharType="end"/>
        </w:r>
      </w:hyperlink>
    </w:p>
    <w:p w14:paraId="3E7200CF" w14:textId="2868BB23" w:rsidR="00653ADE" w:rsidRDefault="00CF0DD7">
      <w:pPr>
        <w:pStyle w:val="TOC2"/>
        <w:rPr>
          <w:rFonts w:asciiTheme="minorHAnsi" w:eastAsiaTheme="minorEastAsia" w:hAnsiTheme="minorHAnsi" w:cstheme="minorBidi"/>
          <w:smallCaps w:val="0"/>
          <w:noProof/>
          <w:sz w:val="22"/>
          <w:szCs w:val="22"/>
          <w:lang w:eastAsia="hr-HR"/>
        </w:rPr>
      </w:pPr>
      <w:hyperlink w:anchor="_Toc71870173" w:history="1">
        <w:r w:rsidR="00653ADE" w:rsidRPr="00ED2390">
          <w:rPr>
            <w:rStyle w:val="Hyperlink"/>
            <w:noProof/>
            <w:lang w:bidi="en-US"/>
          </w:rPr>
          <w:t>1.4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Popis gospodarskih subjekata s kojima je naručitelj u sukobu interesa</w:t>
        </w:r>
        <w:r w:rsidR="00653ADE">
          <w:rPr>
            <w:noProof/>
            <w:webHidden/>
          </w:rPr>
          <w:tab/>
        </w:r>
        <w:r w:rsidR="00653ADE">
          <w:rPr>
            <w:noProof/>
            <w:webHidden/>
          </w:rPr>
          <w:fldChar w:fldCharType="begin"/>
        </w:r>
        <w:r w:rsidR="00653ADE">
          <w:rPr>
            <w:noProof/>
            <w:webHidden/>
          </w:rPr>
          <w:instrText xml:space="preserve"> PAGEREF _Toc71870173 \h </w:instrText>
        </w:r>
        <w:r w:rsidR="00653ADE">
          <w:rPr>
            <w:noProof/>
            <w:webHidden/>
          </w:rPr>
        </w:r>
        <w:r w:rsidR="00653ADE">
          <w:rPr>
            <w:noProof/>
            <w:webHidden/>
          </w:rPr>
          <w:fldChar w:fldCharType="separate"/>
        </w:r>
        <w:r w:rsidR="00DD5A3B">
          <w:rPr>
            <w:noProof/>
            <w:webHidden/>
          </w:rPr>
          <w:t>5</w:t>
        </w:r>
        <w:r w:rsidR="00653ADE">
          <w:rPr>
            <w:noProof/>
            <w:webHidden/>
          </w:rPr>
          <w:fldChar w:fldCharType="end"/>
        </w:r>
      </w:hyperlink>
    </w:p>
    <w:p w14:paraId="3695D96B" w14:textId="2C5040A8" w:rsidR="00653ADE" w:rsidRDefault="00CF0DD7">
      <w:pPr>
        <w:pStyle w:val="TOC2"/>
        <w:rPr>
          <w:rFonts w:asciiTheme="minorHAnsi" w:eastAsiaTheme="minorEastAsia" w:hAnsiTheme="minorHAnsi" w:cstheme="minorBidi"/>
          <w:smallCaps w:val="0"/>
          <w:noProof/>
          <w:sz w:val="22"/>
          <w:szCs w:val="22"/>
          <w:lang w:eastAsia="hr-HR"/>
        </w:rPr>
      </w:pPr>
      <w:hyperlink w:anchor="_Toc71870174" w:history="1">
        <w:r w:rsidR="00653ADE" w:rsidRPr="00ED2390">
          <w:rPr>
            <w:rStyle w:val="Hyperlink"/>
            <w:noProof/>
            <w:lang w:bidi="en-US"/>
          </w:rPr>
          <w:t>1.5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Evidencijski broj nabave:</w:t>
        </w:r>
        <w:r w:rsidR="00653ADE">
          <w:rPr>
            <w:noProof/>
            <w:webHidden/>
          </w:rPr>
          <w:tab/>
        </w:r>
        <w:r w:rsidR="00653ADE">
          <w:rPr>
            <w:noProof/>
            <w:webHidden/>
          </w:rPr>
          <w:fldChar w:fldCharType="begin"/>
        </w:r>
        <w:r w:rsidR="00653ADE">
          <w:rPr>
            <w:noProof/>
            <w:webHidden/>
          </w:rPr>
          <w:instrText xml:space="preserve"> PAGEREF _Toc71870174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2DC2BE01" w14:textId="624802AE" w:rsidR="00653ADE" w:rsidRDefault="00CF0DD7">
      <w:pPr>
        <w:pStyle w:val="TOC2"/>
        <w:rPr>
          <w:rFonts w:asciiTheme="minorHAnsi" w:eastAsiaTheme="minorEastAsia" w:hAnsiTheme="minorHAnsi" w:cstheme="minorBidi"/>
          <w:smallCaps w:val="0"/>
          <w:noProof/>
          <w:sz w:val="22"/>
          <w:szCs w:val="22"/>
          <w:lang w:eastAsia="hr-HR"/>
        </w:rPr>
      </w:pPr>
      <w:hyperlink w:anchor="_Toc71870175" w:history="1">
        <w:r w:rsidR="00653ADE" w:rsidRPr="00ED2390">
          <w:rPr>
            <w:rStyle w:val="Hyperlink"/>
            <w:noProof/>
            <w:lang w:bidi="en-US"/>
          </w:rPr>
          <w:t>1.6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Vrsta postupka javne nabave</w:t>
        </w:r>
        <w:r w:rsidR="00653ADE">
          <w:rPr>
            <w:noProof/>
            <w:webHidden/>
          </w:rPr>
          <w:tab/>
        </w:r>
        <w:r w:rsidR="00653ADE">
          <w:rPr>
            <w:noProof/>
            <w:webHidden/>
          </w:rPr>
          <w:fldChar w:fldCharType="begin"/>
        </w:r>
        <w:r w:rsidR="00653ADE">
          <w:rPr>
            <w:noProof/>
            <w:webHidden/>
          </w:rPr>
          <w:instrText xml:space="preserve"> PAGEREF _Toc71870175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230007EE" w14:textId="14472E29" w:rsidR="00653ADE" w:rsidRDefault="00CF0DD7">
      <w:pPr>
        <w:pStyle w:val="TOC2"/>
        <w:rPr>
          <w:rFonts w:asciiTheme="minorHAnsi" w:eastAsiaTheme="minorEastAsia" w:hAnsiTheme="minorHAnsi" w:cstheme="minorBidi"/>
          <w:smallCaps w:val="0"/>
          <w:noProof/>
          <w:sz w:val="22"/>
          <w:szCs w:val="22"/>
          <w:lang w:eastAsia="hr-HR"/>
        </w:rPr>
      </w:pPr>
      <w:hyperlink w:anchor="_Toc71870176" w:history="1">
        <w:r w:rsidR="00653ADE" w:rsidRPr="00ED2390">
          <w:rPr>
            <w:rStyle w:val="Hyperlink"/>
            <w:noProof/>
            <w:lang w:bidi="en-US"/>
          </w:rPr>
          <w:t>1.7</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Procijenjena vrijednost nabave</w:t>
        </w:r>
        <w:r w:rsidR="00653ADE">
          <w:rPr>
            <w:noProof/>
            <w:webHidden/>
          </w:rPr>
          <w:tab/>
        </w:r>
        <w:r w:rsidR="00653ADE">
          <w:rPr>
            <w:noProof/>
            <w:webHidden/>
          </w:rPr>
          <w:fldChar w:fldCharType="begin"/>
        </w:r>
        <w:r w:rsidR="00653ADE">
          <w:rPr>
            <w:noProof/>
            <w:webHidden/>
          </w:rPr>
          <w:instrText xml:space="preserve"> PAGEREF _Toc71870176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533CE796" w14:textId="0A100AD7" w:rsidR="00653ADE" w:rsidRDefault="00CF0DD7">
      <w:pPr>
        <w:pStyle w:val="TOC2"/>
        <w:rPr>
          <w:rFonts w:asciiTheme="minorHAnsi" w:eastAsiaTheme="minorEastAsia" w:hAnsiTheme="minorHAnsi" w:cstheme="minorBidi"/>
          <w:smallCaps w:val="0"/>
          <w:noProof/>
          <w:sz w:val="22"/>
          <w:szCs w:val="22"/>
          <w:lang w:eastAsia="hr-HR"/>
        </w:rPr>
      </w:pPr>
      <w:hyperlink w:anchor="_Toc71870177" w:history="1">
        <w:r w:rsidR="00653ADE" w:rsidRPr="00ED2390">
          <w:rPr>
            <w:rStyle w:val="Hyperlink"/>
            <w:noProof/>
            <w:lang w:bidi="en-US"/>
          </w:rPr>
          <w:t>1.8</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Vrsta ugovora o javnoj nabavi</w:t>
        </w:r>
        <w:r w:rsidR="00653ADE">
          <w:rPr>
            <w:noProof/>
            <w:webHidden/>
          </w:rPr>
          <w:tab/>
        </w:r>
        <w:r w:rsidR="00653ADE">
          <w:rPr>
            <w:noProof/>
            <w:webHidden/>
          </w:rPr>
          <w:fldChar w:fldCharType="begin"/>
        </w:r>
        <w:r w:rsidR="00653ADE">
          <w:rPr>
            <w:noProof/>
            <w:webHidden/>
          </w:rPr>
          <w:instrText xml:space="preserve"> PAGEREF _Toc71870177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628D532F" w14:textId="58EEA332" w:rsidR="00653ADE" w:rsidRDefault="00CF0DD7">
      <w:pPr>
        <w:pStyle w:val="TOC2"/>
        <w:rPr>
          <w:rFonts w:asciiTheme="minorHAnsi" w:eastAsiaTheme="minorEastAsia" w:hAnsiTheme="minorHAnsi" w:cstheme="minorBidi"/>
          <w:smallCaps w:val="0"/>
          <w:noProof/>
          <w:sz w:val="22"/>
          <w:szCs w:val="22"/>
          <w:lang w:eastAsia="hr-HR"/>
        </w:rPr>
      </w:pPr>
      <w:hyperlink w:anchor="_Toc71870178" w:history="1">
        <w:r w:rsidR="00653ADE" w:rsidRPr="00ED2390">
          <w:rPr>
            <w:rStyle w:val="Hyperlink"/>
            <w:noProof/>
            <w:lang w:bidi="en-US"/>
          </w:rPr>
          <w:t>1.9</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Navod o uspostavljanju sustava kvalifikacije</w:t>
        </w:r>
        <w:r w:rsidR="00653ADE">
          <w:rPr>
            <w:noProof/>
            <w:webHidden/>
          </w:rPr>
          <w:tab/>
        </w:r>
        <w:r w:rsidR="00653ADE">
          <w:rPr>
            <w:noProof/>
            <w:webHidden/>
          </w:rPr>
          <w:fldChar w:fldCharType="begin"/>
        </w:r>
        <w:r w:rsidR="00653ADE">
          <w:rPr>
            <w:noProof/>
            <w:webHidden/>
          </w:rPr>
          <w:instrText xml:space="preserve"> PAGEREF _Toc71870178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62BD2F47" w14:textId="18E4C09E" w:rsidR="00653ADE" w:rsidRDefault="00CF0DD7">
      <w:pPr>
        <w:pStyle w:val="TOC2"/>
        <w:rPr>
          <w:rFonts w:asciiTheme="minorHAnsi" w:eastAsiaTheme="minorEastAsia" w:hAnsiTheme="minorHAnsi" w:cstheme="minorBidi"/>
          <w:smallCaps w:val="0"/>
          <w:noProof/>
          <w:sz w:val="22"/>
          <w:szCs w:val="22"/>
          <w:lang w:eastAsia="hr-HR"/>
        </w:rPr>
      </w:pPr>
      <w:hyperlink w:anchor="_Toc71870179" w:history="1">
        <w:r w:rsidR="00653ADE" w:rsidRPr="00ED2390">
          <w:rPr>
            <w:rStyle w:val="Hyperlink"/>
            <w:noProof/>
            <w:lang w:bidi="en-US"/>
          </w:rPr>
          <w:t>1.10</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Navod sklapa li se ugovor o javnoj nabavi ili okvirni sporazum</w:t>
        </w:r>
        <w:r w:rsidR="00653ADE">
          <w:rPr>
            <w:noProof/>
            <w:webHidden/>
          </w:rPr>
          <w:tab/>
        </w:r>
        <w:r w:rsidR="00653ADE">
          <w:rPr>
            <w:noProof/>
            <w:webHidden/>
          </w:rPr>
          <w:fldChar w:fldCharType="begin"/>
        </w:r>
        <w:r w:rsidR="00653ADE">
          <w:rPr>
            <w:noProof/>
            <w:webHidden/>
          </w:rPr>
          <w:instrText xml:space="preserve"> PAGEREF _Toc71870179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0ECBA4A4" w14:textId="0F559121" w:rsidR="00653ADE" w:rsidRDefault="00CF0DD7">
      <w:pPr>
        <w:pStyle w:val="TOC2"/>
        <w:rPr>
          <w:rFonts w:asciiTheme="minorHAnsi" w:eastAsiaTheme="minorEastAsia" w:hAnsiTheme="minorHAnsi" w:cstheme="minorBidi"/>
          <w:smallCaps w:val="0"/>
          <w:noProof/>
          <w:sz w:val="22"/>
          <w:szCs w:val="22"/>
          <w:lang w:eastAsia="hr-HR"/>
        </w:rPr>
      </w:pPr>
      <w:hyperlink w:anchor="_Toc71870180" w:history="1">
        <w:r w:rsidR="00653ADE" w:rsidRPr="00ED2390">
          <w:rPr>
            <w:rStyle w:val="Hyperlink"/>
            <w:noProof/>
            <w:lang w:bidi="en-US"/>
          </w:rPr>
          <w:t>1.11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Navod provodi li se Elektronička dražba</w:t>
        </w:r>
        <w:r w:rsidR="00653ADE">
          <w:rPr>
            <w:noProof/>
            <w:webHidden/>
          </w:rPr>
          <w:tab/>
        </w:r>
        <w:r w:rsidR="00653ADE">
          <w:rPr>
            <w:noProof/>
            <w:webHidden/>
          </w:rPr>
          <w:fldChar w:fldCharType="begin"/>
        </w:r>
        <w:r w:rsidR="00653ADE">
          <w:rPr>
            <w:noProof/>
            <w:webHidden/>
          </w:rPr>
          <w:instrText xml:space="preserve"> PAGEREF _Toc71870180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3577E5FF" w14:textId="7743CE3D" w:rsidR="00653ADE" w:rsidRDefault="00CF0DD7">
      <w:pPr>
        <w:pStyle w:val="TOC2"/>
        <w:rPr>
          <w:rFonts w:asciiTheme="minorHAnsi" w:eastAsiaTheme="minorEastAsia" w:hAnsiTheme="minorHAnsi" w:cstheme="minorBidi"/>
          <w:smallCaps w:val="0"/>
          <w:noProof/>
          <w:sz w:val="22"/>
          <w:szCs w:val="22"/>
          <w:lang w:eastAsia="hr-HR"/>
        </w:rPr>
      </w:pPr>
      <w:hyperlink w:anchor="_Toc71870181" w:history="1">
        <w:r w:rsidR="00653ADE" w:rsidRPr="00ED2390">
          <w:rPr>
            <w:rStyle w:val="Hyperlink"/>
            <w:noProof/>
            <w:lang w:bidi="en-US"/>
          </w:rPr>
          <w:t>1.12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Navod uspostavlja li se Dinamički sustav nabave</w:t>
        </w:r>
        <w:r w:rsidR="00653ADE">
          <w:rPr>
            <w:noProof/>
            <w:webHidden/>
          </w:rPr>
          <w:tab/>
        </w:r>
        <w:r w:rsidR="00653ADE">
          <w:rPr>
            <w:noProof/>
            <w:webHidden/>
          </w:rPr>
          <w:fldChar w:fldCharType="begin"/>
        </w:r>
        <w:r w:rsidR="00653ADE">
          <w:rPr>
            <w:noProof/>
            <w:webHidden/>
          </w:rPr>
          <w:instrText xml:space="preserve"> PAGEREF _Toc71870181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53BF26E0" w14:textId="21F5C658" w:rsidR="00653ADE" w:rsidRDefault="00CF0DD7">
      <w:pPr>
        <w:pStyle w:val="TOC2"/>
        <w:rPr>
          <w:rFonts w:asciiTheme="minorHAnsi" w:eastAsiaTheme="minorEastAsia" w:hAnsiTheme="minorHAnsi" w:cstheme="minorBidi"/>
          <w:smallCaps w:val="0"/>
          <w:noProof/>
          <w:sz w:val="22"/>
          <w:szCs w:val="22"/>
          <w:lang w:eastAsia="hr-HR"/>
        </w:rPr>
      </w:pPr>
      <w:hyperlink w:anchor="_Toc71870182" w:history="1">
        <w:r w:rsidR="00653ADE" w:rsidRPr="00ED2390">
          <w:rPr>
            <w:rStyle w:val="Hyperlink"/>
            <w:noProof/>
            <w:lang w:bidi="en-US"/>
          </w:rPr>
          <w:t>1.13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Podaci o provedenom savjetovanju sa gospodarskim subjektima</w:t>
        </w:r>
        <w:r w:rsidR="00653ADE">
          <w:rPr>
            <w:noProof/>
            <w:webHidden/>
          </w:rPr>
          <w:tab/>
        </w:r>
        <w:r w:rsidR="00653ADE">
          <w:rPr>
            <w:noProof/>
            <w:webHidden/>
          </w:rPr>
          <w:fldChar w:fldCharType="begin"/>
        </w:r>
        <w:r w:rsidR="00653ADE">
          <w:rPr>
            <w:noProof/>
            <w:webHidden/>
          </w:rPr>
          <w:instrText xml:space="preserve"> PAGEREF _Toc71870182 \h </w:instrText>
        </w:r>
        <w:r w:rsidR="00653ADE">
          <w:rPr>
            <w:noProof/>
            <w:webHidden/>
          </w:rPr>
        </w:r>
        <w:r w:rsidR="00653ADE">
          <w:rPr>
            <w:noProof/>
            <w:webHidden/>
          </w:rPr>
          <w:fldChar w:fldCharType="separate"/>
        </w:r>
        <w:r w:rsidR="00DD5A3B">
          <w:rPr>
            <w:noProof/>
            <w:webHidden/>
          </w:rPr>
          <w:t>6</w:t>
        </w:r>
        <w:r w:rsidR="00653ADE">
          <w:rPr>
            <w:noProof/>
            <w:webHidden/>
          </w:rPr>
          <w:fldChar w:fldCharType="end"/>
        </w:r>
      </w:hyperlink>
    </w:p>
    <w:p w14:paraId="674344E7" w14:textId="239A05DD" w:rsidR="00653ADE" w:rsidRDefault="00CF0DD7" w:rsidP="00653ADE">
      <w:pPr>
        <w:pStyle w:val="TOC1"/>
        <w:rPr>
          <w:rFonts w:asciiTheme="minorHAnsi" w:eastAsiaTheme="minorEastAsia" w:hAnsiTheme="minorHAnsi" w:cstheme="minorBidi"/>
          <w:color w:val="auto"/>
          <w:sz w:val="22"/>
          <w:szCs w:val="22"/>
          <w:lang w:eastAsia="hr-HR"/>
        </w:rPr>
      </w:pPr>
      <w:hyperlink w:anchor="_Toc71870183" w:history="1">
        <w:r w:rsidR="00653ADE" w:rsidRPr="00ED2390">
          <w:rPr>
            <w:rStyle w:val="Hyperlink"/>
          </w:rPr>
          <w:t>2</w:t>
        </w:r>
        <w:r w:rsidR="00653ADE">
          <w:rPr>
            <w:rFonts w:asciiTheme="minorHAnsi" w:eastAsiaTheme="minorEastAsia" w:hAnsiTheme="minorHAnsi" w:cstheme="minorBidi"/>
            <w:color w:val="auto"/>
            <w:sz w:val="22"/>
            <w:szCs w:val="22"/>
            <w:lang w:eastAsia="hr-HR"/>
          </w:rPr>
          <w:tab/>
        </w:r>
        <w:r w:rsidR="00653ADE" w:rsidRPr="00ED2390">
          <w:rPr>
            <w:rStyle w:val="Hyperlink"/>
          </w:rPr>
          <w:t>PODACI O PREDMETU NABAVE</w:t>
        </w:r>
        <w:r w:rsidR="00653ADE">
          <w:rPr>
            <w:webHidden/>
          </w:rPr>
          <w:tab/>
        </w:r>
        <w:r w:rsidR="00653ADE">
          <w:rPr>
            <w:webHidden/>
          </w:rPr>
          <w:fldChar w:fldCharType="begin"/>
        </w:r>
        <w:r w:rsidR="00653ADE">
          <w:rPr>
            <w:webHidden/>
          </w:rPr>
          <w:instrText xml:space="preserve"> PAGEREF _Toc71870183 \h </w:instrText>
        </w:r>
        <w:r w:rsidR="00653ADE">
          <w:rPr>
            <w:webHidden/>
          </w:rPr>
        </w:r>
        <w:r w:rsidR="00653ADE">
          <w:rPr>
            <w:webHidden/>
          </w:rPr>
          <w:fldChar w:fldCharType="separate"/>
        </w:r>
        <w:r w:rsidR="00DD5A3B">
          <w:rPr>
            <w:webHidden/>
          </w:rPr>
          <w:t>7</w:t>
        </w:r>
        <w:r w:rsidR="00653ADE">
          <w:rPr>
            <w:webHidden/>
          </w:rPr>
          <w:fldChar w:fldCharType="end"/>
        </w:r>
      </w:hyperlink>
    </w:p>
    <w:p w14:paraId="1AB7307B" w14:textId="2D70D922" w:rsidR="00653ADE" w:rsidRDefault="00CF0DD7">
      <w:pPr>
        <w:pStyle w:val="TOC2"/>
        <w:rPr>
          <w:rFonts w:asciiTheme="minorHAnsi" w:eastAsiaTheme="minorEastAsia" w:hAnsiTheme="minorHAnsi" w:cstheme="minorBidi"/>
          <w:smallCaps w:val="0"/>
          <w:noProof/>
          <w:sz w:val="22"/>
          <w:szCs w:val="22"/>
          <w:lang w:eastAsia="hr-HR"/>
        </w:rPr>
      </w:pPr>
      <w:hyperlink w:anchor="_Toc71870184" w:history="1">
        <w:r w:rsidR="00653ADE" w:rsidRPr="00ED2390">
          <w:rPr>
            <w:rStyle w:val="Hyperlink"/>
            <w:noProof/>
            <w:lang w:bidi="en-US"/>
          </w:rPr>
          <w:t>2.1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Opis predmeta nabave</w:t>
        </w:r>
        <w:r w:rsidR="00653ADE">
          <w:rPr>
            <w:noProof/>
            <w:webHidden/>
          </w:rPr>
          <w:tab/>
        </w:r>
        <w:r w:rsidR="00653ADE">
          <w:rPr>
            <w:noProof/>
            <w:webHidden/>
          </w:rPr>
          <w:fldChar w:fldCharType="begin"/>
        </w:r>
        <w:r w:rsidR="00653ADE">
          <w:rPr>
            <w:noProof/>
            <w:webHidden/>
          </w:rPr>
          <w:instrText xml:space="preserve"> PAGEREF _Toc71870184 \h </w:instrText>
        </w:r>
        <w:r w:rsidR="00653ADE">
          <w:rPr>
            <w:noProof/>
            <w:webHidden/>
          </w:rPr>
        </w:r>
        <w:r w:rsidR="00653ADE">
          <w:rPr>
            <w:noProof/>
            <w:webHidden/>
          </w:rPr>
          <w:fldChar w:fldCharType="separate"/>
        </w:r>
        <w:r w:rsidR="00DD5A3B">
          <w:rPr>
            <w:noProof/>
            <w:webHidden/>
          </w:rPr>
          <w:t>7</w:t>
        </w:r>
        <w:r w:rsidR="00653ADE">
          <w:rPr>
            <w:noProof/>
            <w:webHidden/>
          </w:rPr>
          <w:fldChar w:fldCharType="end"/>
        </w:r>
      </w:hyperlink>
    </w:p>
    <w:p w14:paraId="00CB9B01" w14:textId="7CA85340" w:rsidR="00653ADE" w:rsidRDefault="00CF0DD7">
      <w:pPr>
        <w:pStyle w:val="TOC2"/>
        <w:rPr>
          <w:rFonts w:asciiTheme="minorHAnsi" w:eastAsiaTheme="minorEastAsia" w:hAnsiTheme="minorHAnsi" w:cstheme="minorBidi"/>
          <w:smallCaps w:val="0"/>
          <w:noProof/>
          <w:sz w:val="22"/>
          <w:szCs w:val="22"/>
          <w:lang w:eastAsia="hr-HR"/>
        </w:rPr>
      </w:pPr>
      <w:hyperlink w:anchor="_Toc71870185" w:history="1">
        <w:r w:rsidR="00653ADE" w:rsidRPr="00ED2390">
          <w:rPr>
            <w:rStyle w:val="Hyperlink"/>
            <w:noProof/>
            <w:lang w:bidi="en-US"/>
          </w:rPr>
          <w:t>2.2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Opis i oznaka grupa predmeta nabave, ako je predmet nabave podijeljen na grupe</w:t>
        </w:r>
        <w:r w:rsidR="00653ADE">
          <w:rPr>
            <w:noProof/>
            <w:webHidden/>
          </w:rPr>
          <w:tab/>
        </w:r>
        <w:r w:rsidR="00653ADE">
          <w:rPr>
            <w:noProof/>
            <w:webHidden/>
          </w:rPr>
          <w:fldChar w:fldCharType="begin"/>
        </w:r>
        <w:r w:rsidR="00653ADE">
          <w:rPr>
            <w:noProof/>
            <w:webHidden/>
          </w:rPr>
          <w:instrText xml:space="preserve"> PAGEREF _Toc71870185 \h </w:instrText>
        </w:r>
        <w:r w:rsidR="00653ADE">
          <w:rPr>
            <w:noProof/>
            <w:webHidden/>
          </w:rPr>
        </w:r>
        <w:r w:rsidR="00653ADE">
          <w:rPr>
            <w:noProof/>
            <w:webHidden/>
          </w:rPr>
          <w:fldChar w:fldCharType="separate"/>
        </w:r>
        <w:r w:rsidR="00DD5A3B">
          <w:rPr>
            <w:noProof/>
            <w:webHidden/>
          </w:rPr>
          <w:t>7</w:t>
        </w:r>
        <w:r w:rsidR="00653ADE">
          <w:rPr>
            <w:noProof/>
            <w:webHidden/>
          </w:rPr>
          <w:fldChar w:fldCharType="end"/>
        </w:r>
      </w:hyperlink>
    </w:p>
    <w:p w14:paraId="1E06314F" w14:textId="5C9DD75F" w:rsidR="00653ADE" w:rsidRDefault="00CF0DD7">
      <w:pPr>
        <w:pStyle w:val="TOC2"/>
        <w:rPr>
          <w:rFonts w:asciiTheme="minorHAnsi" w:eastAsiaTheme="minorEastAsia" w:hAnsiTheme="minorHAnsi" w:cstheme="minorBidi"/>
          <w:smallCaps w:val="0"/>
          <w:noProof/>
          <w:sz w:val="22"/>
          <w:szCs w:val="22"/>
          <w:lang w:eastAsia="hr-HR"/>
        </w:rPr>
      </w:pPr>
      <w:hyperlink w:anchor="_Toc71870186" w:history="1">
        <w:r w:rsidR="00653ADE" w:rsidRPr="00ED2390">
          <w:rPr>
            <w:rStyle w:val="Hyperlink"/>
            <w:noProof/>
            <w:lang w:bidi="en-US"/>
          </w:rPr>
          <w:t>2.3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Količina predmeta nabave</w:t>
        </w:r>
        <w:r w:rsidR="00653ADE">
          <w:rPr>
            <w:noProof/>
            <w:webHidden/>
          </w:rPr>
          <w:tab/>
        </w:r>
        <w:r w:rsidR="00653ADE">
          <w:rPr>
            <w:noProof/>
            <w:webHidden/>
          </w:rPr>
          <w:fldChar w:fldCharType="begin"/>
        </w:r>
        <w:r w:rsidR="00653ADE">
          <w:rPr>
            <w:noProof/>
            <w:webHidden/>
          </w:rPr>
          <w:instrText xml:space="preserve"> PAGEREF _Toc71870186 \h </w:instrText>
        </w:r>
        <w:r w:rsidR="00653ADE">
          <w:rPr>
            <w:noProof/>
            <w:webHidden/>
          </w:rPr>
        </w:r>
        <w:r w:rsidR="00653ADE">
          <w:rPr>
            <w:noProof/>
            <w:webHidden/>
          </w:rPr>
          <w:fldChar w:fldCharType="separate"/>
        </w:r>
        <w:r w:rsidR="00DD5A3B">
          <w:rPr>
            <w:noProof/>
            <w:webHidden/>
          </w:rPr>
          <w:t>7</w:t>
        </w:r>
        <w:r w:rsidR="00653ADE">
          <w:rPr>
            <w:noProof/>
            <w:webHidden/>
          </w:rPr>
          <w:fldChar w:fldCharType="end"/>
        </w:r>
      </w:hyperlink>
    </w:p>
    <w:p w14:paraId="6E9E632A" w14:textId="25AC8F87" w:rsidR="00653ADE" w:rsidRDefault="00CF0DD7">
      <w:pPr>
        <w:pStyle w:val="TOC2"/>
        <w:rPr>
          <w:rFonts w:asciiTheme="minorHAnsi" w:eastAsiaTheme="minorEastAsia" w:hAnsiTheme="minorHAnsi" w:cstheme="minorBidi"/>
          <w:smallCaps w:val="0"/>
          <w:noProof/>
          <w:sz w:val="22"/>
          <w:szCs w:val="22"/>
          <w:lang w:eastAsia="hr-HR"/>
        </w:rPr>
      </w:pPr>
      <w:hyperlink w:anchor="_Toc71870187" w:history="1">
        <w:r w:rsidR="00653ADE" w:rsidRPr="00ED2390">
          <w:rPr>
            <w:rStyle w:val="Hyperlink"/>
            <w:noProof/>
            <w:lang w:bidi="en-US"/>
          </w:rPr>
          <w:t>2.4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Tehničke specifikacije</w:t>
        </w:r>
        <w:r w:rsidR="00653ADE">
          <w:rPr>
            <w:noProof/>
            <w:webHidden/>
          </w:rPr>
          <w:tab/>
        </w:r>
        <w:r w:rsidR="00653ADE">
          <w:rPr>
            <w:noProof/>
            <w:webHidden/>
          </w:rPr>
          <w:fldChar w:fldCharType="begin"/>
        </w:r>
        <w:r w:rsidR="00653ADE">
          <w:rPr>
            <w:noProof/>
            <w:webHidden/>
          </w:rPr>
          <w:instrText xml:space="preserve"> PAGEREF _Toc71870187 \h </w:instrText>
        </w:r>
        <w:r w:rsidR="00653ADE">
          <w:rPr>
            <w:noProof/>
            <w:webHidden/>
          </w:rPr>
        </w:r>
        <w:r w:rsidR="00653ADE">
          <w:rPr>
            <w:noProof/>
            <w:webHidden/>
          </w:rPr>
          <w:fldChar w:fldCharType="separate"/>
        </w:r>
        <w:r w:rsidR="00DD5A3B">
          <w:rPr>
            <w:noProof/>
            <w:webHidden/>
          </w:rPr>
          <w:t>7</w:t>
        </w:r>
        <w:r w:rsidR="00653ADE">
          <w:rPr>
            <w:noProof/>
            <w:webHidden/>
          </w:rPr>
          <w:fldChar w:fldCharType="end"/>
        </w:r>
      </w:hyperlink>
    </w:p>
    <w:p w14:paraId="4D4F21D4" w14:textId="07C4B719" w:rsidR="00653ADE" w:rsidRDefault="00CF0DD7">
      <w:pPr>
        <w:pStyle w:val="TOC2"/>
        <w:rPr>
          <w:rFonts w:asciiTheme="minorHAnsi" w:eastAsiaTheme="minorEastAsia" w:hAnsiTheme="minorHAnsi" w:cstheme="minorBidi"/>
          <w:smallCaps w:val="0"/>
          <w:noProof/>
          <w:sz w:val="22"/>
          <w:szCs w:val="22"/>
          <w:lang w:eastAsia="hr-HR"/>
        </w:rPr>
      </w:pPr>
      <w:hyperlink w:anchor="_Toc71870188" w:history="1">
        <w:r w:rsidR="00653ADE" w:rsidRPr="00ED2390">
          <w:rPr>
            <w:rStyle w:val="Hyperlink"/>
            <w:noProof/>
            <w:lang w:bidi="en-US"/>
          </w:rPr>
          <w:t>2.5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Kriteriji za ocjenu jednakovrijednosti predmeta nabave, ako se upućuje na marku, izvor, patent itd.</w:t>
        </w:r>
        <w:r w:rsidR="00653ADE">
          <w:rPr>
            <w:noProof/>
            <w:webHidden/>
          </w:rPr>
          <w:tab/>
        </w:r>
        <w:r w:rsidR="00653ADE">
          <w:rPr>
            <w:noProof/>
            <w:webHidden/>
          </w:rPr>
          <w:fldChar w:fldCharType="begin"/>
        </w:r>
        <w:r w:rsidR="00653ADE">
          <w:rPr>
            <w:noProof/>
            <w:webHidden/>
          </w:rPr>
          <w:instrText xml:space="preserve"> PAGEREF _Toc71870188 \h </w:instrText>
        </w:r>
        <w:r w:rsidR="00653ADE">
          <w:rPr>
            <w:noProof/>
            <w:webHidden/>
          </w:rPr>
        </w:r>
        <w:r w:rsidR="00653ADE">
          <w:rPr>
            <w:noProof/>
            <w:webHidden/>
          </w:rPr>
          <w:fldChar w:fldCharType="separate"/>
        </w:r>
        <w:r w:rsidR="00DD5A3B">
          <w:rPr>
            <w:noProof/>
            <w:webHidden/>
          </w:rPr>
          <w:t>7</w:t>
        </w:r>
        <w:r w:rsidR="00653ADE">
          <w:rPr>
            <w:noProof/>
            <w:webHidden/>
          </w:rPr>
          <w:fldChar w:fldCharType="end"/>
        </w:r>
      </w:hyperlink>
    </w:p>
    <w:p w14:paraId="6FD1A2E5" w14:textId="418A569C" w:rsidR="00653ADE" w:rsidRDefault="00CF0DD7">
      <w:pPr>
        <w:pStyle w:val="TOC2"/>
        <w:rPr>
          <w:rFonts w:asciiTheme="minorHAnsi" w:eastAsiaTheme="minorEastAsia" w:hAnsiTheme="minorHAnsi" w:cstheme="minorBidi"/>
          <w:smallCaps w:val="0"/>
          <w:noProof/>
          <w:sz w:val="22"/>
          <w:szCs w:val="22"/>
          <w:lang w:eastAsia="hr-HR"/>
        </w:rPr>
      </w:pPr>
      <w:hyperlink w:anchor="_Toc71870189" w:history="1">
        <w:r w:rsidR="00653ADE" w:rsidRPr="00ED2390">
          <w:rPr>
            <w:rStyle w:val="Hyperlink"/>
            <w:noProof/>
            <w:lang w:bidi="en-US"/>
          </w:rPr>
          <w:t>2.6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Troškovnik</w:t>
        </w:r>
        <w:r w:rsidR="00653ADE">
          <w:rPr>
            <w:noProof/>
            <w:webHidden/>
          </w:rPr>
          <w:tab/>
        </w:r>
        <w:r w:rsidR="00653ADE">
          <w:rPr>
            <w:noProof/>
            <w:webHidden/>
          </w:rPr>
          <w:fldChar w:fldCharType="begin"/>
        </w:r>
        <w:r w:rsidR="00653ADE">
          <w:rPr>
            <w:noProof/>
            <w:webHidden/>
          </w:rPr>
          <w:instrText xml:space="preserve"> PAGEREF _Toc71870189 \h </w:instrText>
        </w:r>
        <w:r w:rsidR="00653ADE">
          <w:rPr>
            <w:noProof/>
            <w:webHidden/>
          </w:rPr>
        </w:r>
        <w:r w:rsidR="00653ADE">
          <w:rPr>
            <w:noProof/>
            <w:webHidden/>
          </w:rPr>
          <w:fldChar w:fldCharType="separate"/>
        </w:r>
        <w:r w:rsidR="00DD5A3B">
          <w:rPr>
            <w:noProof/>
            <w:webHidden/>
          </w:rPr>
          <w:t>8</w:t>
        </w:r>
        <w:r w:rsidR="00653ADE">
          <w:rPr>
            <w:noProof/>
            <w:webHidden/>
          </w:rPr>
          <w:fldChar w:fldCharType="end"/>
        </w:r>
      </w:hyperlink>
    </w:p>
    <w:p w14:paraId="58632613" w14:textId="177CFCB9" w:rsidR="00653ADE" w:rsidRDefault="00CF0DD7">
      <w:pPr>
        <w:pStyle w:val="TOC2"/>
        <w:rPr>
          <w:rFonts w:asciiTheme="minorHAnsi" w:eastAsiaTheme="minorEastAsia" w:hAnsiTheme="minorHAnsi" w:cstheme="minorBidi"/>
          <w:smallCaps w:val="0"/>
          <w:noProof/>
          <w:sz w:val="22"/>
          <w:szCs w:val="22"/>
          <w:lang w:eastAsia="hr-HR"/>
        </w:rPr>
      </w:pPr>
      <w:hyperlink w:anchor="_Toc71870190" w:history="1">
        <w:r w:rsidR="00653ADE" w:rsidRPr="00ED2390">
          <w:rPr>
            <w:rStyle w:val="Hyperlink"/>
            <w:noProof/>
            <w:lang w:bidi="en-US"/>
          </w:rPr>
          <w:t>2.7</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Mjesto izvršenja ugovora</w:t>
        </w:r>
        <w:r w:rsidR="00653ADE">
          <w:rPr>
            <w:noProof/>
            <w:webHidden/>
          </w:rPr>
          <w:tab/>
        </w:r>
        <w:r w:rsidR="00653ADE">
          <w:rPr>
            <w:noProof/>
            <w:webHidden/>
          </w:rPr>
          <w:fldChar w:fldCharType="begin"/>
        </w:r>
        <w:r w:rsidR="00653ADE">
          <w:rPr>
            <w:noProof/>
            <w:webHidden/>
          </w:rPr>
          <w:instrText xml:space="preserve"> PAGEREF _Toc71870190 \h </w:instrText>
        </w:r>
        <w:r w:rsidR="00653ADE">
          <w:rPr>
            <w:noProof/>
            <w:webHidden/>
          </w:rPr>
        </w:r>
        <w:r w:rsidR="00653ADE">
          <w:rPr>
            <w:noProof/>
            <w:webHidden/>
          </w:rPr>
          <w:fldChar w:fldCharType="separate"/>
        </w:r>
        <w:r w:rsidR="00DD5A3B">
          <w:rPr>
            <w:noProof/>
            <w:webHidden/>
          </w:rPr>
          <w:t>8</w:t>
        </w:r>
        <w:r w:rsidR="00653ADE">
          <w:rPr>
            <w:noProof/>
            <w:webHidden/>
          </w:rPr>
          <w:fldChar w:fldCharType="end"/>
        </w:r>
      </w:hyperlink>
    </w:p>
    <w:p w14:paraId="6EB87C8B" w14:textId="36E082A8" w:rsidR="00653ADE" w:rsidRDefault="00CF0DD7">
      <w:pPr>
        <w:pStyle w:val="TOC2"/>
        <w:rPr>
          <w:rFonts w:asciiTheme="minorHAnsi" w:eastAsiaTheme="minorEastAsia" w:hAnsiTheme="minorHAnsi" w:cstheme="minorBidi"/>
          <w:smallCaps w:val="0"/>
          <w:noProof/>
          <w:sz w:val="22"/>
          <w:szCs w:val="22"/>
          <w:lang w:eastAsia="hr-HR"/>
        </w:rPr>
      </w:pPr>
      <w:hyperlink w:anchor="_Toc71870191" w:history="1">
        <w:r w:rsidR="00653ADE" w:rsidRPr="00ED2390">
          <w:rPr>
            <w:rStyle w:val="Hyperlink"/>
            <w:noProof/>
            <w:lang w:bidi="en-US"/>
          </w:rPr>
          <w:t>2.8</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Rok početka i završetka izvršenja ugovora</w:t>
        </w:r>
        <w:r w:rsidR="00653ADE">
          <w:rPr>
            <w:noProof/>
            <w:webHidden/>
          </w:rPr>
          <w:tab/>
        </w:r>
        <w:r w:rsidR="00653ADE">
          <w:rPr>
            <w:noProof/>
            <w:webHidden/>
          </w:rPr>
          <w:fldChar w:fldCharType="begin"/>
        </w:r>
        <w:r w:rsidR="00653ADE">
          <w:rPr>
            <w:noProof/>
            <w:webHidden/>
          </w:rPr>
          <w:instrText xml:space="preserve"> PAGEREF _Toc71870191 \h </w:instrText>
        </w:r>
        <w:r w:rsidR="00653ADE">
          <w:rPr>
            <w:noProof/>
            <w:webHidden/>
          </w:rPr>
        </w:r>
        <w:r w:rsidR="00653ADE">
          <w:rPr>
            <w:noProof/>
            <w:webHidden/>
          </w:rPr>
          <w:fldChar w:fldCharType="separate"/>
        </w:r>
        <w:r w:rsidR="00DD5A3B">
          <w:rPr>
            <w:noProof/>
            <w:webHidden/>
          </w:rPr>
          <w:t>8</w:t>
        </w:r>
        <w:r w:rsidR="00653ADE">
          <w:rPr>
            <w:noProof/>
            <w:webHidden/>
          </w:rPr>
          <w:fldChar w:fldCharType="end"/>
        </w:r>
      </w:hyperlink>
    </w:p>
    <w:p w14:paraId="368ED1F0" w14:textId="70A9C21D" w:rsidR="00653ADE" w:rsidRDefault="00CF0DD7">
      <w:pPr>
        <w:pStyle w:val="TOC2"/>
        <w:rPr>
          <w:rFonts w:asciiTheme="minorHAnsi" w:eastAsiaTheme="minorEastAsia" w:hAnsiTheme="minorHAnsi" w:cstheme="minorBidi"/>
          <w:smallCaps w:val="0"/>
          <w:noProof/>
          <w:sz w:val="22"/>
          <w:szCs w:val="22"/>
          <w:lang w:eastAsia="hr-HR"/>
        </w:rPr>
      </w:pPr>
      <w:hyperlink w:anchor="_Toc71870192" w:history="1">
        <w:r w:rsidR="00653ADE" w:rsidRPr="00ED2390">
          <w:rPr>
            <w:rStyle w:val="Hyperlink"/>
            <w:noProof/>
            <w:lang w:bidi="en-US"/>
          </w:rPr>
          <w:t>2.9</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Opcije i moguća obnavljanja ugovora</w:t>
        </w:r>
        <w:r w:rsidR="00653ADE">
          <w:rPr>
            <w:noProof/>
            <w:webHidden/>
          </w:rPr>
          <w:tab/>
        </w:r>
        <w:r w:rsidR="00653ADE">
          <w:rPr>
            <w:noProof/>
            <w:webHidden/>
          </w:rPr>
          <w:fldChar w:fldCharType="begin"/>
        </w:r>
        <w:r w:rsidR="00653ADE">
          <w:rPr>
            <w:noProof/>
            <w:webHidden/>
          </w:rPr>
          <w:instrText xml:space="preserve"> PAGEREF _Toc71870192 \h </w:instrText>
        </w:r>
        <w:r w:rsidR="00653ADE">
          <w:rPr>
            <w:noProof/>
            <w:webHidden/>
          </w:rPr>
        </w:r>
        <w:r w:rsidR="00653ADE">
          <w:rPr>
            <w:noProof/>
            <w:webHidden/>
          </w:rPr>
          <w:fldChar w:fldCharType="separate"/>
        </w:r>
        <w:r w:rsidR="00DD5A3B">
          <w:rPr>
            <w:noProof/>
            <w:webHidden/>
          </w:rPr>
          <w:t>8</w:t>
        </w:r>
        <w:r w:rsidR="00653ADE">
          <w:rPr>
            <w:noProof/>
            <w:webHidden/>
          </w:rPr>
          <w:fldChar w:fldCharType="end"/>
        </w:r>
      </w:hyperlink>
    </w:p>
    <w:p w14:paraId="2018BE54" w14:textId="08298F85" w:rsidR="00653ADE" w:rsidRDefault="00CF0DD7">
      <w:pPr>
        <w:pStyle w:val="TOC2"/>
        <w:rPr>
          <w:rFonts w:asciiTheme="minorHAnsi" w:eastAsiaTheme="minorEastAsia" w:hAnsiTheme="minorHAnsi" w:cstheme="minorBidi"/>
          <w:smallCaps w:val="0"/>
          <w:noProof/>
          <w:sz w:val="22"/>
          <w:szCs w:val="22"/>
          <w:lang w:eastAsia="hr-HR"/>
        </w:rPr>
      </w:pPr>
      <w:hyperlink w:anchor="_Toc71870193" w:history="1">
        <w:r w:rsidR="00653ADE" w:rsidRPr="00ED2390">
          <w:rPr>
            <w:rStyle w:val="Hyperlink"/>
            <w:noProof/>
            <w:lang w:bidi="en-US"/>
          </w:rPr>
          <w:t>2.10</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Izmjene ugovora</w:t>
        </w:r>
        <w:r w:rsidR="00653ADE">
          <w:rPr>
            <w:noProof/>
            <w:webHidden/>
          </w:rPr>
          <w:tab/>
        </w:r>
        <w:r w:rsidR="00653ADE">
          <w:rPr>
            <w:noProof/>
            <w:webHidden/>
          </w:rPr>
          <w:fldChar w:fldCharType="begin"/>
        </w:r>
        <w:r w:rsidR="00653ADE">
          <w:rPr>
            <w:noProof/>
            <w:webHidden/>
          </w:rPr>
          <w:instrText xml:space="preserve"> PAGEREF _Toc71870193 \h </w:instrText>
        </w:r>
        <w:r w:rsidR="00653ADE">
          <w:rPr>
            <w:noProof/>
            <w:webHidden/>
          </w:rPr>
        </w:r>
        <w:r w:rsidR="00653ADE">
          <w:rPr>
            <w:noProof/>
            <w:webHidden/>
          </w:rPr>
          <w:fldChar w:fldCharType="separate"/>
        </w:r>
        <w:r w:rsidR="00DD5A3B">
          <w:rPr>
            <w:noProof/>
            <w:webHidden/>
          </w:rPr>
          <w:t>8</w:t>
        </w:r>
        <w:r w:rsidR="00653ADE">
          <w:rPr>
            <w:noProof/>
            <w:webHidden/>
          </w:rPr>
          <w:fldChar w:fldCharType="end"/>
        </w:r>
      </w:hyperlink>
    </w:p>
    <w:p w14:paraId="704A63B2" w14:textId="143A3747" w:rsidR="00653ADE" w:rsidRDefault="00CF0DD7" w:rsidP="00653ADE">
      <w:pPr>
        <w:pStyle w:val="TOC1"/>
        <w:rPr>
          <w:rFonts w:asciiTheme="minorHAnsi" w:eastAsiaTheme="minorEastAsia" w:hAnsiTheme="minorHAnsi" w:cstheme="minorBidi"/>
          <w:color w:val="auto"/>
          <w:sz w:val="22"/>
          <w:szCs w:val="22"/>
          <w:lang w:eastAsia="hr-HR"/>
        </w:rPr>
      </w:pPr>
      <w:hyperlink w:anchor="_Toc71870194" w:history="1">
        <w:r w:rsidR="00653ADE" w:rsidRPr="00ED2390">
          <w:rPr>
            <w:rStyle w:val="Hyperlink"/>
          </w:rPr>
          <w:t>3</w:t>
        </w:r>
        <w:r w:rsidR="00653ADE">
          <w:rPr>
            <w:rFonts w:asciiTheme="minorHAnsi" w:eastAsiaTheme="minorEastAsia" w:hAnsiTheme="minorHAnsi" w:cstheme="minorBidi"/>
            <w:color w:val="auto"/>
            <w:sz w:val="22"/>
            <w:szCs w:val="22"/>
            <w:lang w:eastAsia="hr-HR"/>
          </w:rPr>
          <w:tab/>
        </w:r>
        <w:r w:rsidR="00653ADE" w:rsidRPr="00ED2390">
          <w:rPr>
            <w:rStyle w:val="Hyperlink"/>
          </w:rPr>
          <w:t>OSNOVE ZA ISKLJUČENJE GOSPODARSKOG SUBJEKTA</w:t>
        </w:r>
        <w:r w:rsidR="00653ADE">
          <w:rPr>
            <w:webHidden/>
          </w:rPr>
          <w:tab/>
        </w:r>
        <w:r w:rsidR="00653ADE">
          <w:rPr>
            <w:webHidden/>
          </w:rPr>
          <w:fldChar w:fldCharType="begin"/>
        </w:r>
        <w:r w:rsidR="00653ADE">
          <w:rPr>
            <w:webHidden/>
          </w:rPr>
          <w:instrText xml:space="preserve"> PAGEREF _Toc71870194 \h </w:instrText>
        </w:r>
        <w:r w:rsidR="00653ADE">
          <w:rPr>
            <w:webHidden/>
          </w:rPr>
        </w:r>
        <w:r w:rsidR="00653ADE">
          <w:rPr>
            <w:webHidden/>
          </w:rPr>
          <w:fldChar w:fldCharType="separate"/>
        </w:r>
        <w:r w:rsidR="00DD5A3B">
          <w:rPr>
            <w:webHidden/>
          </w:rPr>
          <w:t>10</w:t>
        </w:r>
        <w:r w:rsidR="00653ADE">
          <w:rPr>
            <w:webHidden/>
          </w:rPr>
          <w:fldChar w:fldCharType="end"/>
        </w:r>
      </w:hyperlink>
    </w:p>
    <w:p w14:paraId="70DF92EE" w14:textId="4F9DC94C" w:rsidR="00653ADE" w:rsidRDefault="00CF0DD7">
      <w:pPr>
        <w:pStyle w:val="TOC2"/>
        <w:rPr>
          <w:rFonts w:asciiTheme="minorHAnsi" w:eastAsiaTheme="minorEastAsia" w:hAnsiTheme="minorHAnsi" w:cstheme="minorBidi"/>
          <w:smallCaps w:val="0"/>
          <w:noProof/>
          <w:sz w:val="22"/>
          <w:szCs w:val="22"/>
          <w:lang w:eastAsia="hr-HR"/>
        </w:rPr>
      </w:pPr>
      <w:hyperlink w:anchor="_Toc71870195" w:history="1">
        <w:r w:rsidR="00653ADE" w:rsidRPr="00ED2390">
          <w:rPr>
            <w:rStyle w:val="Hyperlink"/>
            <w:noProof/>
            <w:lang w:bidi="en-US"/>
          </w:rPr>
          <w:t>3.1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Obvezne osnove za isključenje gospodarskog subjekta</w:t>
        </w:r>
        <w:r w:rsidR="00653ADE">
          <w:rPr>
            <w:noProof/>
            <w:webHidden/>
          </w:rPr>
          <w:tab/>
        </w:r>
        <w:r w:rsidR="00653ADE">
          <w:rPr>
            <w:noProof/>
            <w:webHidden/>
          </w:rPr>
          <w:fldChar w:fldCharType="begin"/>
        </w:r>
        <w:r w:rsidR="00653ADE">
          <w:rPr>
            <w:noProof/>
            <w:webHidden/>
          </w:rPr>
          <w:instrText xml:space="preserve"> PAGEREF _Toc71870195 \h </w:instrText>
        </w:r>
        <w:r w:rsidR="00653ADE">
          <w:rPr>
            <w:noProof/>
            <w:webHidden/>
          </w:rPr>
        </w:r>
        <w:r w:rsidR="00653ADE">
          <w:rPr>
            <w:noProof/>
            <w:webHidden/>
          </w:rPr>
          <w:fldChar w:fldCharType="separate"/>
        </w:r>
        <w:r w:rsidR="00DD5A3B">
          <w:rPr>
            <w:noProof/>
            <w:webHidden/>
          </w:rPr>
          <w:t>10</w:t>
        </w:r>
        <w:r w:rsidR="00653ADE">
          <w:rPr>
            <w:noProof/>
            <w:webHidden/>
          </w:rPr>
          <w:fldChar w:fldCharType="end"/>
        </w:r>
      </w:hyperlink>
    </w:p>
    <w:p w14:paraId="4C14AA9F" w14:textId="04199DC1" w:rsidR="00653ADE" w:rsidRDefault="00CF0DD7">
      <w:pPr>
        <w:pStyle w:val="TOC2"/>
        <w:rPr>
          <w:rFonts w:asciiTheme="minorHAnsi" w:eastAsiaTheme="minorEastAsia" w:hAnsiTheme="minorHAnsi" w:cstheme="minorBidi"/>
          <w:smallCaps w:val="0"/>
          <w:noProof/>
          <w:sz w:val="22"/>
          <w:szCs w:val="22"/>
          <w:lang w:eastAsia="hr-HR"/>
        </w:rPr>
      </w:pPr>
      <w:hyperlink w:anchor="_Toc71870196" w:history="1">
        <w:r w:rsidR="00653ADE" w:rsidRPr="00ED2390">
          <w:rPr>
            <w:rStyle w:val="Hyperlink"/>
            <w:noProof/>
            <w:lang w:bidi="en-US"/>
          </w:rPr>
          <w:t>3.2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Ostale osnove za isključenje gospodarskog subjekta koje Naručitelj namjerava koristiti</w:t>
        </w:r>
        <w:r w:rsidR="00653ADE">
          <w:rPr>
            <w:noProof/>
            <w:webHidden/>
          </w:rPr>
          <w:tab/>
        </w:r>
        <w:r w:rsidR="00653ADE">
          <w:rPr>
            <w:noProof/>
            <w:webHidden/>
          </w:rPr>
          <w:fldChar w:fldCharType="begin"/>
        </w:r>
        <w:r w:rsidR="00653ADE">
          <w:rPr>
            <w:noProof/>
            <w:webHidden/>
          </w:rPr>
          <w:instrText xml:space="preserve"> PAGEREF _Toc71870196 \h </w:instrText>
        </w:r>
        <w:r w:rsidR="00653ADE">
          <w:rPr>
            <w:noProof/>
            <w:webHidden/>
          </w:rPr>
        </w:r>
        <w:r w:rsidR="00653ADE">
          <w:rPr>
            <w:noProof/>
            <w:webHidden/>
          </w:rPr>
          <w:fldChar w:fldCharType="separate"/>
        </w:r>
        <w:r w:rsidR="00DD5A3B">
          <w:rPr>
            <w:noProof/>
            <w:webHidden/>
          </w:rPr>
          <w:t>12</w:t>
        </w:r>
        <w:r w:rsidR="00653ADE">
          <w:rPr>
            <w:noProof/>
            <w:webHidden/>
          </w:rPr>
          <w:fldChar w:fldCharType="end"/>
        </w:r>
      </w:hyperlink>
    </w:p>
    <w:p w14:paraId="4FE280D5" w14:textId="6A7FBEEC" w:rsidR="00653ADE" w:rsidRDefault="00CF0DD7">
      <w:pPr>
        <w:pStyle w:val="TOC2"/>
        <w:rPr>
          <w:rFonts w:asciiTheme="minorHAnsi" w:eastAsiaTheme="minorEastAsia" w:hAnsiTheme="minorHAnsi" w:cstheme="minorBidi"/>
          <w:smallCaps w:val="0"/>
          <w:noProof/>
          <w:sz w:val="22"/>
          <w:szCs w:val="22"/>
          <w:lang w:eastAsia="hr-HR"/>
        </w:rPr>
      </w:pPr>
      <w:hyperlink w:anchor="_Toc71870197" w:history="1">
        <w:r w:rsidR="00653ADE" w:rsidRPr="00ED2390">
          <w:rPr>
            <w:rStyle w:val="Hyperlink"/>
            <w:noProof/>
            <w:lang w:bidi="en-US"/>
          </w:rPr>
          <w:t>3.3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Dokumenti kojima se dokazuje da ne postoje osnove za isključenje</w:t>
        </w:r>
        <w:r w:rsidR="00653ADE">
          <w:rPr>
            <w:noProof/>
            <w:webHidden/>
          </w:rPr>
          <w:tab/>
        </w:r>
        <w:r w:rsidR="00653ADE">
          <w:rPr>
            <w:noProof/>
            <w:webHidden/>
          </w:rPr>
          <w:fldChar w:fldCharType="begin"/>
        </w:r>
        <w:r w:rsidR="00653ADE">
          <w:rPr>
            <w:noProof/>
            <w:webHidden/>
          </w:rPr>
          <w:instrText xml:space="preserve"> PAGEREF _Toc71870197 \h </w:instrText>
        </w:r>
        <w:r w:rsidR="00653ADE">
          <w:rPr>
            <w:noProof/>
            <w:webHidden/>
          </w:rPr>
        </w:r>
        <w:r w:rsidR="00653ADE">
          <w:rPr>
            <w:noProof/>
            <w:webHidden/>
          </w:rPr>
          <w:fldChar w:fldCharType="separate"/>
        </w:r>
        <w:r w:rsidR="00DD5A3B">
          <w:rPr>
            <w:noProof/>
            <w:webHidden/>
          </w:rPr>
          <w:t>12</w:t>
        </w:r>
        <w:r w:rsidR="00653ADE">
          <w:rPr>
            <w:noProof/>
            <w:webHidden/>
          </w:rPr>
          <w:fldChar w:fldCharType="end"/>
        </w:r>
      </w:hyperlink>
    </w:p>
    <w:p w14:paraId="3F755ADF" w14:textId="5711D7A7" w:rsidR="00653ADE" w:rsidRDefault="00CF0DD7">
      <w:pPr>
        <w:pStyle w:val="TOC2"/>
        <w:rPr>
          <w:rFonts w:asciiTheme="minorHAnsi" w:eastAsiaTheme="minorEastAsia" w:hAnsiTheme="minorHAnsi" w:cstheme="minorBidi"/>
          <w:smallCaps w:val="0"/>
          <w:noProof/>
          <w:sz w:val="22"/>
          <w:szCs w:val="22"/>
          <w:lang w:eastAsia="hr-HR"/>
        </w:rPr>
      </w:pPr>
      <w:hyperlink w:anchor="_Toc71870198" w:history="1">
        <w:r w:rsidR="00653ADE" w:rsidRPr="00ED2390">
          <w:rPr>
            <w:rStyle w:val="Hyperlink"/>
            <w:noProof/>
            <w:lang w:bidi="en-US"/>
          </w:rPr>
          <w:t>3.4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Odredbe o „samokorigiranju“</w:t>
        </w:r>
        <w:r w:rsidR="00653ADE">
          <w:rPr>
            <w:noProof/>
            <w:webHidden/>
          </w:rPr>
          <w:tab/>
        </w:r>
        <w:r w:rsidR="00653ADE">
          <w:rPr>
            <w:noProof/>
            <w:webHidden/>
          </w:rPr>
          <w:fldChar w:fldCharType="begin"/>
        </w:r>
        <w:r w:rsidR="00653ADE">
          <w:rPr>
            <w:noProof/>
            <w:webHidden/>
          </w:rPr>
          <w:instrText xml:space="preserve"> PAGEREF _Toc71870198 \h </w:instrText>
        </w:r>
        <w:r w:rsidR="00653ADE">
          <w:rPr>
            <w:noProof/>
            <w:webHidden/>
          </w:rPr>
        </w:r>
        <w:r w:rsidR="00653ADE">
          <w:rPr>
            <w:noProof/>
            <w:webHidden/>
          </w:rPr>
          <w:fldChar w:fldCharType="separate"/>
        </w:r>
        <w:r w:rsidR="00DD5A3B">
          <w:rPr>
            <w:noProof/>
            <w:webHidden/>
          </w:rPr>
          <w:t>14</w:t>
        </w:r>
        <w:r w:rsidR="00653ADE">
          <w:rPr>
            <w:noProof/>
            <w:webHidden/>
          </w:rPr>
          <w:fldChar w:fldCharType="end"/>
        </w:r>
      </w:hyperlink>
    </w:p>
    <w:p w14:paraId="142C01A5" w14:textId="0D3509FB" w:rsidR="00653ADE" w:rsidRDefault="00CF0DD7" w:rsidP="00653ADE">
      <w:pPr>
        <w:pStyle w:val="TOC1"/>
        <w:rPr>
          <w:rFonts w:asciiTheme="minorHAnsi" w:eastAsiaTheme="minorEastAsia" w:hAnsiTheme="minorHAnsi" w:cstheme="minorBidi"/>
          <w:color w:val="auto"/>
          <w:sz w:val="22"/>
          <w:szCs w:val="22"/>
          <w:lang w:eastAsia="hr-HR"/>
        </w:rPr>
      </w:pPr>
      <w:hyperlink w:anchor="_Toc71870199" w:history="1">
        <w:r w:rsidR="00653ADE" w:rsidRPr="00ED2390">
          <w:rPr>
            <w:rStyle w:val="Hyperlink"/>
          </w:rPr>
          <w:t>4</w:t>
        </w:r>
        <w:r w:rsidR="00653ADE">
          <w:rPr>
            <w:rFonts w:asciiTheme="minorHAnsi" w:eastAsiaTheme="minorEastAsia" w:hAnsiTheme="minorHAnsi" w:cstheme="minorBidi"/>
            <w:color w:val="auto"/>
            <w:sz w:val="22"/>
            <w:szCs w:val="22"/>
            <w:lang w:eastAsia="hr-HR"/>
          </w:rPr>
          <w:tab/>
        </w:r>
        <w:r w:rsidR="00653ADE" w:rsidRPr="00ED2390">
          <w:rPr>
            <w:rStyle w:val="Hyperlink"/>
          </w:rPr>
          <w:t>KRITERIJI ZA ODABIR GOSPODARSKOG SUBJEKTA (UVJETI SPOSOBNOSTI)</w:t>
        </w:r>
        <w:r w:rsidR="00653ADE">
          <w:rPr>
            <w:webHidden/>
          </w:rPr>
          <w:tab/>
        </w:r>
        <w:r w:rsidR="00653ADE">
          <w:rPr>
            <w:webHidden/>
          </w:rPr>
          <w:fldChar w:fldCharType="begin"/>
        </w:r>
        <w:r w:rsidR="00653ADE">
          <w:rPr>
            <w:webHidden/>
          </w:rPr>
          <w:instrText xml:space="preserve"> PAGEREF _Toc71870199 \h </w:instrText>
        </w:r>
        <w:r w:rsidR="00653ADE">
          <w:rPr>
            <w:webHidden/>
          </w:rPr>
        </w:r>
        <w:r w:rsidR="00653ADE">
          <w:rPr>
            <w:webHidden/>
          </w:rPr>
          <w:fldChar w:fldCharType="separate"/>
        </w:r>
        <w:r w:rsidR="00DD5A3B">
          <w:rPr>
            <w:webHidden/>
          </w:rPr>
          <w:t>15</w:t>
        </w:r>
        <w:r w:rsidR="00653ADE">
          <w:rPr>
            <w:webHidden/>
          </w:rPr>
          <w:fldChar w:fldCharType="end"/>
        </w:r>
      </w:hyperlink>
    </w:p>
    <w:p w14:paraId="7747C83E" w14:textId="3498A368" w:rsidR="00653ADE" w:rsidRDefault="00CF0DD7">
      <w:pPr>
        <w:pStyle w:val="TOC2"/>
        <w:rPr>
          <w:rFonts w:asciiTheme="minorHAnsi" w:eastAsiaTheme="minorEastAsia" w:hAnsiTheme="minorHAnsi" w:cstheme="minorBidi"/>
          <w:smallCaps w:val="0"/>
          <w:noProof/>
          <w:sz w:val="22"/>
          <w:szCs w:val="22"/>
          <w:lang w:eastAsia="hr-HR"/>
        </w:rPr>
      </w:pPr>
      <w:hyperlink w:anchor="_Toc71870200" w:history="1">
        <w:r w:rsidR="00653ADE" w:rsidRPr="00ED2390">
          <w:rPr>
            <w:rStyle w:val="Hyperlink"/>
            <w:noProof/>
            <w:lang w:bidi="en-US"/>
          </w:rPr>
          <w:t>4.1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Uvjeti sposobnosti za obavljanje profesionalne djelatnosti</w:t>
        </w:r>
        <w:r w:rsidR="00653ADE">
          <w:rPr>
            <w:noProof/>
            <w:webHidden/>
          </w:rPr>
          <w:tab/>
        </w:r>
        <w:r w:rsidR="00653ADE">
          <w:rPr>
            <w:noProof/>
            <w:webHidden/>
          </w:rPr>
          <w:fldChar w:fldCharType="begin"/>
        </w:r>
        <w:r w:rsidR="00653ADE">
          <w:rPr>
            <w:noProof/>
            <w:webHidden/>
          </w:rPr>
          <w:instrText xml:space="preserve"> PAGEREF _Toc71870200 \h </w:instrText>
        </w:r>
        <w:r w:rsidR="00653ADE">
          <w:rPr>
            <w:noProof/>
            <w:webHidden/>
          </w:rPr>
        </w:r>
        <w:r w:rsidR="00653ADE">
          <w:rPr>
            <w:noProof/>
            <w:webHidden/>
          </w:rPr>
          <w:fldChar w:fldCharType="separate"/>
        </w:r>
        <w:r w:rsidR="00DD5A3B">
          <w:rPr>
            <w:noProof/>
            <w:webHidden/>
          </w:rPr>
          <w:t>15</w:t>
        </w:r>
        <w:r w:rsidR="00653ADE">
          <w:rPr>
            <w:noProof/>
            <w:webHidden/>
          </w:rPr>
          <w:fldChar w:fldCharType="end"/>
        </w:r>
      </w:hyperlink>
    </w:p>
    <w:p w14:paraId="17D9E04C" w14:textId="4747263E" w:rsidR="00653ADE" w:rsidRDefault="00CF0DD7">
      <w:pPr>
        <w:pStyle w:val="TOC2"/>
        <w:rPr>
          <w:rFonts w:asciiTheme="minorHAnsi" w:eastAsiaTheme="minorEastAsia" w:hAnsiTheme="minorHAnsi" w:cstheme="minorBidi"/>
          <w:smallCaps w:val="0"/>
          <w:noProof/>
          <w:sz w:val="22"/>
          <w:szCs w:val="22"/>
          <w:lang w:eastAsia="hr-HR"/>
        </w:rPr>
      </w:pPr>
      <w:hyperlink w:anchor="_Toc71870201" w:history="1">
        <w:r w:rsidR="00653ADE" w:rsidRPr="00ED2390">
          <w:rPr>
            <w:rStyle w:val="Hyperlink"/>
            <w:noProof/>
            <w:lang w:bidi="en-US"/>
          </w:rPr>
          <w:t>4.2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Uvjeti ekonomske i financijske sposobnosti i njihove minimalne razine</w:t>
        </w:r>
        <w:r w:rsidR="00653ADE">
          <w:rPr>
            <w:noProof/>
            <w:webHidden/>
          </w:rPr>
          <w:tab/>
        </w:r>
        <w:r w:rsidR="00653ADE">
          <w:rPr>
            <w:noProof/>
            <w:webHidden/>
          </w:rPr>
          <w:fldChar w:fldCharType="begin"/>
        </w:r>
        <w:r w:rsidR="00653ADE">
          <w:rPr>
            <w:noProof/>
            <w:webHidden/>
          </w:rPr>
          <w:instrText xml:space="preserve"> PAGEREF _Toc71870201 \h </w:instrText>
        </w:r>
        <w:r w:rsidR="00653ADE">
          <w:rPr>
            <w:noProof/>
            <w:webHidden/>
          </w:rPr>
        </w:r>
        <w:r w:rsidR="00653ADE">
          <w:rPr>
            <w:noProof/>
            <w:webHidden/>
          </w:rPr>
          <w:fldChar w:fldCharType="separate"/>
        </w:r>
        <w:r w:rsidR="00DD5A3B">
          <w:rPr>
            <w:noProof/>
            <w:webHidden/>
          </w:rPr>
          <w:t>15</w:t>
        </w:r>
        <w:r w:rsidR="00653ADE">
          <w:rPr>
            <w:noProof/>
            <w:webHidden/>
          </w:rPr>
          <w:fldChar w:fldCharType="end"/>
        </w:r>
      </w:hyperlink>
    </w:p>
    <w:p w14:paraId="1C7E7B22" w14:textId="1396A964" w:rsidR="00653ADE" w:rsidRDefault="00CF0DD7">
      <w:pPr>
        <w:pStyle w:val="TOC2"/>
        <w:rPr>
          <w:rFonts w:asciiTheme="minorHAnsi" w:eastAsiaTheme="minorEastAsia" w:hAnsiTheme="minorHAnsi" w:cstheme="minorBidi"/>
          <w:smallCaps w:val="0"/>
          <w:noProof/>
          <w:sz w:val="22"/>
          <w:szCs w:val="22"/>
          <w:lang w:eastAsia="hr-HR"/>
        </w:rPr>
      </w:pPr>
      <w:hyperlink w:anchor="_Toc71870202" w:history="1">
        <w:r w:rsidR="00653ADE" w:rsidRPr="00ED2390">
          <w:rPr>
            <w:rStyle w:val="Hyperlink"/>
            <w:noProof/>
            <w:lang w:bidi="en-US"/>
          </w:rPr>
          <w:t>4.3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Uvjeti tehničke i stručne sposobnosti i njihove minimalne razine</w:t>
        </w:r>
        <w:r w:rsidR="00653ADE">
          <w:rPr>
            <w:noProof/>
            <w:webHidden/>
          </w:rPr>
          <w:tab/>
        </w:r>
        <w:r w:rsidR="00653ADE">
          <w:rPr>
            <w:noProof/>
            <w:webHidden/>
          </w:rPr>
          <w:fldChar w:fldCharType="begin"/>
        </w:r>
        <w:r w:rsidR="00653ADE">
          <w:rPr>
            <w:noProof/>
            <w:webHidden/>
          </w:rPr>
          <w:instrText xml:space="preserve"> PAGEREF _Toc71870202 \h </w:instrText>
        </w:r>
        <w:r w:rsidR="00653ADE">
          <w:rPr>
            <w:noProof/>
            <w:webHidden/>
          </w:rPr>
        </w:r>
        <w:r w:rsidR="00653ADE">
          <w:rPr>
            <w:noProof/>
            <w:webHidden/>
          </w:rPr>
          <w:fldChar w:fldCharType="separate"/>
        </w:r>
        <w:r w:rsidR="00DD5A3B">
          <w:rPr>
            <w:noProof/>
            <w:webHidden/>
          </w:rPr>
          <w:t>16</w:t>
        </w:r>
        <w:r w:rsidR="00653ADE">
          <w:rPr>
            <w:noProof/>
            <w:webHidden/>
          </w:rPr>
          <w:fldChar w:fldCharType="end"/>
        </w:r>
      </w:hyperlink>
    </w:p>
    <w:p w14:paraId="3B4691AE" w14:textId="44D0A2A9" w:rsidR="00653ADE" w:rsidRDefault="00CF0DD7">
      <w:pPr>
        <w:pStyle w:val="TOC2"/>
        <w:rPr>
          <w:rFonts w:asciiTheme="minorHAnsi" w:eastAsiaTheme="minorEastAsia" w:hAnsiTheme="minorHAnsi" w:cstheme="minorBidi"/>
          <w:smallCaps w:val="0"/>
          <w:noProof/>
          <w:sz w:val="22"/>
          <w:szCs w:val="22"/>
          <w:lang w:eastAsia="hr-HR"/>
        </w:rPr>
      </w:pPr>
      <w:hyperlink w:anchor="_Toc71870203" w:history="1">
        <w:r w:rsidR="00653ADE" w:rsidRPr="00ED2390">
          <w:rPr>
            <w:rStyle w:val="Hyperlink"/>
            <w:noProof/>
            <w:lang w:bidi="en-US"/>
          </w:rPr>
          <w:t>4.4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Dokumenti kojima se dokazuje ispunjavanje kriterija za odabir gospodarskog subjekta</w:t>
        </w:r>
        <w:r w:rsidR="00653ADE">
          <w:rPr>
            <w:noProof/>
            <w:webHidden/>
          </w:rPr>
          <w:tab/>
        </w:r>
        <w:r w:rsidR="00653ADE">
          <w:rPr>
            <w:noProof/>
            <w:webHidden/>
          </w:rPr>
          <w:fldChar w:fldCharType="begin"/>
        </w:r>
        <w:r w:rsidR="00653ADE">
          <w:rPr>
            <w:noProof/>
            <w:webHidden/>
          </w:rPr>
          <w:instrText xml:space="preserve"> PAGEREF _Toc71870203 \h </w:instrText>
        </w:r>
        <w:r w:rsidR="00653ADE">
          <w:rPr>
            <w:noProof/>
            <w:webHidden/>
          </w:rPr>
        </w:r>
        <w:r w:rsidR="00653ADE">
          <w:rPr>
            <w:noProof/>
            <w:webHidden/>
          </w:rPr>
          <w:fldChar w:fldCharType="separate"/>
        </w:r>
        <w:r w:rsidR="00DD5A3B">
          <w:rPr>
            <w:noProof/>
            <w:webHidden/>
          </w:rPr>
          <w:t>18</w:t>
        </w:r>
        <w:r w:rsidR="00653ADE">
          <w:rPr>
            <w:noProof/>
            <w:webHidden/>
          </w:rPr>
          <w:fldChar w:fldCharType="end"/>
        </w:r>
      </w:hyperlink>
    </w:p>
    <w:p w14:paraId="1D4FA13F" w14:textId="10FCCF9C" w:rsidR="00653ADE" w:rsidRDefault="00CF0DD7">
      <w:pPr>
        <w:pStyle w:val="TOC2"/>
        <w:rPr>
          <w:rFonts w:asciiTheme="minorHAnsi" w:eastAsiaTheme="minorEastAsia" w:hAnsiTheme="minorHAnsi" w:cstheme="minorBidi"/>
          <w:smallCaps w:val="0"/>
          <w:noProof/>
          <w:sz w:val="22"/>
          <w:szCs w:val="22"/>
          <w:lang w:eastAsia="hr-HR"/>
        </w:rPr>
      </w:pPr>
      <w:hyperlink w:anchor="_Toc71870204" w:history="1">
        <w:r w:rsidR="00653ADE" w:rsidRPr="00ED2390">
          <w:rPr>
            <w:rStyle w:val="Hyperlink"/>
            <w:noProof/>
            <w:lang w:bidi="en-US"/>
          </w:rPr>
          <w:t>4.5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Oslanjanje na sposobnost drugih subjekata</w:t>
        </w:r>
        <w:r w:rsidR="00653ADE">
          <w:rPr>
            <w:noProof/>
            <w:webHidden/>
          </w:rPr>
          <w:tab/>
        </w:r>
        <w:r w:rsidR="00653ADE">
          <w:rPr>
            <w:noProof/>
            <w:webHidden/>
          </w:rPr>
          <w:fldChar w:fldCharType="begin"/>
        </w:r>
        <w:r w:rsidR="00653ADE">
          <w:rPr>
            <w:noProof/>
            <w:webHidden/>
          </w:rPr>
          <w:instrText xml:space="preserve"> PAGEREF _Toc71870204 \h </w:instrText>
        </w:r>
        <w:r w:rsidR="00653ADE">
          <w:rPr>
            <w:noProof/>
            <w:webHidden/>
          </w:rPr>
        </w:r>
        <w:r w:rsidR="00653ADE">
          <w:rPr>
            <w:noProof/>
            <w:webHidden/>
          </w:rPr>
          <w:fldChar w:fldCharType="separate"/>
        </w:r>
        <w:r w:rsidR="00DD5A3B">
          <w:rPr>
            <w:noProof/>
            <w:webHidden/>
          </w:rPr>
          <w:t>20</w:t>
        </w:r>
        <w:r w:rsidR="00653ADE">
          <w:rPr>
            <w:noProof/>
            <w:webHidden/>
          </w:rPr>
          <w:fldChar w:fldCharType="end"/>
        </w:r>
      </w:hyperlink>
    </w:p>
    <w:p w14:paraId="12E9A9FB" w14:textId="3E4390CE" w:rsidR="00653ADE" w:rsidRDefault="00CF0DD7">
      <w:pPr>
        <w:pStyle w:val="TOC2"/>
        <w:rPr>
          <w:rFonts w:asciiTheme="minorHAnsi" w:eastAsiaTheme="minorEastAsia" w:hAnsiTheme="minorHAnsi" w:cstheme="minorBidi"/>
          <w:smallCaps w:val="0"/>
          <w:noProof/>
          <w:sz w:val="22"/>
          <w:szCs w:val="22"/>
          <w:lang w:eastAsia="hr-HR"/>
        </w:rPr>
      </w:pPr>
      <w:hyperlink w:anchor="_Toc71870205" w:history="1">
        <w:r w:rsidR="00653ADE" w:rsidRPr="00ED2390">
          <w:rPr>
            <w:rStyle w:val="Hyperlink"/>
            <w:noProof/>
            <w:lang w:bidi="en-US"/>
          </w:rPr>
          <w:t>4.6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Uvjeti sposobnosti u slučaju zajednice gospodarskih subjekata</w:t>
        </w:r>
        <w:r w:rsidR="00653ADE">
          <w:rPr>
            <w:noProof/>
            <w:webHidden/>
          </w:rPr>
          <w:tab/>
        </w:r>
        <w:r w:rsidR="00653ADE">
          <w:rPr>
            <w:noProof/>
            <w:webHidden/>
          </w:rPr>
          <w:fldChar w:fldCharType="begin"/>
        </w:r>
        <w:r w:rsidR="00653ADE">
          <w:rPr>
            <w:noProof/>
            <w:webHidden/>
          </w:rPr>
          <w:instrText xml:space="preserve"> PAGEREF _Toc71870205 \h </w:instrText>
        </w:r>
        <w:r w:rsidR="00653ADE">
          <w:rPr>
            <w:noProof/>
            <w:webHidden/>
          </w:rPr>
        </w:r>
        <w:r w:rsidR="00653ADE">
          <w:rPr>
            <w:noProof/>
            <w:webHidden/>
          </w:rPr>
          <w:fldChar w:fldCharType="separate"/>
        </w:r>
        <w:r w:rsidR="00DD5A3B">
          <w:rPr>
            <w:noProof/>
            <w:webHidden/>
          </w:rPr>
          <w:t>21</w:t>
        </w:r>
        <w:r w:rsidR="00653ADE">
          <w:rPr>
            <w:noProof/>
            <w:webHidden/>
          </w:rPr>
          <w:fldChar w:fldCharType="end"/>
        </w:r>
      </w:hyperlink>
    </w:p>
    <w:p w14:paraId="292ACF96" w14:textId="2B41ABB2" w:rsidR="00653ADE" w:rsidRDefault="00CF0DD7" w:rsidP="00653ADE">
      <w:pPr>
        <w:pStyle w:val="TOC1"/>
        <w:rPr>
          <w:rFonts w:asciiTheme="minorHAnsi" w:eastAsiaTheme="minorEastAsia" w:hAnsiTheme="minorHAnsi" w:cstheme="minorBidi"/>
          <w:color w:val="auto"/>
          <w:sz w:val="22"/>
          <w:szCs w:val="22"/>
          <w:lang w:eastAsia="hr-HR"/>
        </w:rPr>
      </w:pPr>
      <w:hyperlink w:anchor="_Toc71870206" w:history="1">
        <w:r w:rsidR="00653ADE" w:rsidRPr="00ED2390">
          <w:rPr>
            <w:rStyle w:val="Hyperlink"/>
          </w:rPr>
          <w:t>5</w:t>
        </w:r>
        <w:r w:rsidR="00653ADE">
          <w:rPr>
            <w:rFonts w:asciiTheme="minorHAnsi" w:eastAsiaTheme="minorEastAsia" w:hAnsiTheme="minorHAnsi" w:cstheme="minorBidi"/>
            <w:color w:val="auto"/>
            <w:sz w:val="22"/>
            <w:szCs w:val="22"/>
            <w:lang w:eastAsia="hr-HR"/>
          </w:rPr>
          <w:tab/>
        </w:r>
        <w:r w:rsidR="00653ADE" w:rsidRPr="00ED2390">
          <w:rPr>
            <w:rStyle w:val="Hyperlink"/>
          </w:rPr>
          <w:t>EUROPSKA JEDINSTVENA DOKUMENTACIJA O NABAVI (ESPD)</w:t>
        </w:r>
        <w:r w:rsidR="00653ADE">
          <w:rPr>
            <w:webHidden/>
          </w:rPr>
          <w:tab/>
        </w:r>
        <w:r w:rsidR="00653ADE">
          <w:rPr>
            <w:webHidden/>
          </w:rPr>
          <w:fldChar w:fldCharType="begin"/>
        </w:r>
        <w:r w:rsidR="00653ADE">
          <w:rPr>
            <w:webHidden/>
          </w:rPr>
          <w:instrText xml:space="preserve"> PAGEREF _Toc71870206 \h </w:instrText>
        </w:r>
        <w:r w:rsidR="00653ADE">
          <w:rPr>
            <w:webHidden/>
          </w:rPr>
        </w:r>
        <w:r w:rsidR="00653ADE">
          <w:rPr>
            <w:webHidden/>
          </w:rPr>
          <w:fldChar w:fldCharType="separate"/>
        </w:r>
        <w:r w:rsidR="00DD5A3B">
          <w:rPr>
            <w:webHidden/>
          </w:rPr>
          <w:t>22</w:t>
        </w:r>
        <w:r w:rsidR="00653ADE">
          <w:rPr>
            <w:webHidden/>
          </w:rPr>
          <w:fldChar w:fldCharType="end"/>
        </w:r>
      </w:hyperlink>
    </w:p>
    <w:p w14:paraId="6A6A7951" w14:textId="591206DE" w:rsidR="00653ADE" w:rsidRDefault="00CF0DD7">
      <w:pPr>
        <w:pStyle w:val="TOC2"/>
        <w:rPr>
          <w:rFonts w:asciiTheme="minorHAnsi" w:eastAsiaTheme="minorEastAsia" w:hAnsiTheme="minorHAnsi" w:cstheme="minorBidi"/>
          <w:smallCaps w:val="0"/>
          <w:noProof/>
          <w:sz w:val="22"/>
          <w:szCs w:val="22"/>
          <w:lang w:eastAsia="hr-HR"/>
        </w:rPr>
      </w:pPr>
      <w:hyperlink w:anchor="_Toc71870207" w:history="1">
        <w:r w:rsidR="00653ADE" w:rsidRPr="00ED2390">
          <w:rPr>
            <w:rStyle w:val="Hyperlink"/>
            <w:noProof/>
            <w:lang w:bidi="en-US"/>
          </w:rPr>
          <w:t>5.1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Navod da je gospodarski subjekt u ponudi obvezan dostaviti ESPD kao preliminarni dokaz da ispunjava tražene kriterije za kvalitativni odabir gospodarskog subjekta</w:t>
        </w:r>
        <w:r w:rsidR="00653ADE">
          <w:rPr>
            <w:noProof/>
            <w:webHidden/>
          </w:rPr>
          <w:tab/>
        </w:r>
        <w:r w:rsidR="00653ADE">
          <w:rPr>
            <w:noProof/>
            <w:webHidden/>
          </w:rPr>
          <w:fldChar w:fldCharType="begin"/>
        </w:r>
        <w:r w:rsidR="00653ADE">
          <w:rPr>
            <w:noProof/>
            <w:webHidden/>
          </w:rPr>
          <w:instrText xml:space="preserve"> PAGEREF _Toc71870207 \h </w:instrText>
        </w:r>
        <w:r w:rsidR="00653ADE">
          <w:rPr>
            <w:noProof/>
            <w:webHidden/>
          </w:rPr>
        </w:r>
        <w:r w:rsidR="00653ADE">
          <w:rPr>
            <w:noProof/>
            <w:webHidden/>
          </w:rPr>
          <w:fldChar w:fldCharType="separate"/>
        </w:r>
        <w:r w:rsidR="00DD5A3B">
          <w:rPr>
            <w:noProof/>
            <w:webHidden/>
          </w:rPr>
          <w:t>22</w:t>
        </w:r>
        <w:r w:rsidR="00653ADE">
          <w:rPr>
            <w:noProof/>
            <w:webHidden/>
          </w:rPr>
          <w:fldChar w:fldCharType="end"/>
        </w:r>
      </w:hyperlink>
    </w:p>
    <w:p w14:paraId="11BD11BD" w14:textId="0CA994E9" w:rsidR="00653ADE" w:rsidRDefault="00CF0DD7">
      <w:pPr>
        <w:pStyle w:val="TOC2"/>
        <w:rPr>
          <w:rFonts w:asciiTheme="minorHAnsi" w:eastAsiaTheme="minorEastAsia" w:hAnsiTheme="minorHAnsi" w:cstheme="minorBidi"/>
          <w:smallCaps w:val="0"/>
          <w:noProof/>
          <w:sz w:val="22"/>
          <w:szCs w:val="22"/>
          <w:lang w:eastAsia="hr-HR"/>
        </w:rPr>
      </w:pPr>
      <w:hyperlink w:anchor="_Toc71870208" w:history="1">
        <w:r w:rsidR="00653ADE" w:rsidRPr="00ED2390">
          <w:rPr>
            <w:rStyle w:val="Hyperlink"/>
            <w:noProof/>
            <w:lang w:bidi="en-US"/>
          </w:rPr>
          <w:t>5.2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Upute za popunjavanje ESPD obrasca</w:t>
        </w:r>
        <w:r w:rsidR="00653ADE">
          <w:rPr>
            <w:noProof/>
            <w:webHidden/>
          </w:rPr>
          <w:tab/>
        </w:r>
        <w:r w:rsidR="00653ADE">
          <w:rPr>
            <w:noProof/>
            <w:webHidden/>
          </w:rPr>
          <w:fldChar w:fldCharType="begin"/>
        </w:r>
        <w:r w:rsidR="00653ADE">
          <w:rPr>
            <w:noProof/>
            <w:webHidden/>
          </w:rPr>
          <w:instrText xml:space="preserve"> PAGEREF _Toc71870208 \h </w:instrText>
        </w:r>
        <w:r w:rsidR="00653ADE">
          <w:rPr>
            <w:noProof/>
            <w:webHidden/>
          </w:rPr>
        </w:r>
        <w:r w:rsidR="00653ADE">
          <w:rPr>
            <w:noProof/>
            <w:webHidden/>
          </w:rPr>
          <w:fldChar w:fldCharType="separate"/>
        </w:r>
        <w:r w:rsidR="00DD5A3B">
          <w:rPr>
            <w:noProof/>
            <w:webHidden/>
          </w:rPr>
          <w:t>22</w:t>
        </w:r>
        <w:r w:rsidR="00653ADE">
          <w:rPr>
            <w:noProof/>
            <w:webHidden/>
          </w:rPr>
          <w:fldChar w:fldCharType="end"/>
        </w:r>
      </w:hyperlink>
    </w:p>
    <w:p w14:paraId="1D5E360F" w14:textId="1D8E41AD" w:rsidR="00653ADE" w:rsidRDefault="00CF0DD7">
      <w:pPr>
        <w:pStyle w:val="TOC2"/>
        <w:rPr>
          <w:rFonts w:asciiTheme="minorHAnsi" w:eastAsiaTheme="minorEastAsia" w:hAnsiTheme="minorHAnsi" w:cstheme="minorBidi"/>
          <w:smallCaps w:val="0"/>
          <w:noProof/>
          <w:sz w:val="22"/>
          <w:szCs w:val="22"/>
          <w:lang w:eastAsia="hr-HR"/>
        </w:rPr>
      </w:pPr>
      <w:hyperlink w:anchor="_Toc71870209" w:history="1">
        <w:r w:rsidR="00653ADE" w:rsidRPr="00ED2390">
          <w:rPr>
            <w:rStyle w:val="Hyperlink"/>
            <w:noProof/>
            <w:lang w:eastAsia="hr-HR" w:bidi="en-US"/>
          </w:rPr>
          <w:t>5.3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Provjera ponuditelja</w:t>
        </w:r>
        <w:r w:rsidR="00653ADE">
          <w:rPr>
            <w:noProof/>
            <w:webHidden/>
          </w:rPr>
          <w:tab/>
        </w:r>
        <w:r w:rsidR="00653ADE">
          <w:rPr>
            <w:noProof/>
            <w:webHidden/>
          </w:rPr>
          <w:fldChar w:fldCharType="begin"/>
        </w:r>
        <w:r w:rsidR="00653ADE">
          <w:rPr>
            <w:noProof/>
            <w:webHidden/>
          </w:rPr>
          <w:instrText xml:space="preserve"> PAGEREF _Toc71870209 \h </w:instrText>
        </w:r>
        <w:r w:rsidR="00653ADE">
          <w:rPr>
            <w:noProof/>
            <w:webHidden/>
          </w:rPr>
        </w:r>
        <w:r w:rsidR="00653ADE">
          <w:rPr>
            <w:noProof/>
            <w:webHidden/>
          </w:rPr>
          <w:fldChar w:fldCharType="separate"/>
        </w:r>
        <w:r w:rsidR="00DD5A3B">
          <w:rPr>
            <w:noProof/>
            <w:webHidden/>
          </w:rPr>
          <w:t>23</w:t>
        </w:r>
        <w:r w:rsidR="00653ADE">
          <w:rPr>
            <w:noProof/>
            <w:webHidden/>
          </w:rPr>
          <w:fldChar w:fldCharType="end"/>
        </w:r>
      </w:hyperlink>
    </w:p>
    <w:p w14:paraId="424CB258" w14:textId="6F5B5621" w:rsidR="00653ADE" w:rsidRDefault="00CF0DD7" w:rsidP="00653ADE">
      <w:pPr>
        <w:pStyle w:val="TOC1"/>
        <w:rPr>
          <w:rFonts w:asciiTheme="minorHAnsi" w:eastAsiaTheme="minorEastAsia" w:hAnsiTheme="minorHAnsi" w:cstheme="minorBidi"/>
          <w:color w:val="auto"/>
          <w:sz w:val="22"/>
          <w:szCs w:val="22"/>
          <w:lang w:eastAsia="hr-HR"/>
        </w:rPr>
      </w:pPr>
      <w:hyperlink w:anchor="_Toc71870210" w:history="1">
        <w:r w:rsidR="00653ADE" w:rsidRPr="00ED2390">
          <w:rPr>
            <w:rStyle w:val="Hyperlink"/>
          </w:rPr>
          <w:t>6</w:t>
        </w:r>
        <w:r w:rsidR="00653ADE">
          <w:rPr>
            <w:rFonts w:asciiTheme="minorHAnsi" w:eastAsiaTheme="minorEastAsia" w:hAnsiTheme="minorHAnsi" w:cstheme="minorBidi"/>
            <w:color w:val="auto"/>
            <w:sz w:val="22"/>
            <w:szCs w:val="22"/>
            <w:lang w:eastAsia="hr-HR"/>
          </w:rPr>
          <w:tab/>
        </w:r>
        <w:r w:rsidR="00653ADE" w:rsidRPr="00ED2390">
          <w:rPr>
            <w:rStyle w:val="Hyperlink"/>
          </w:rPr>
          <w:t>PODACI O PONUDI</w:t>
        </w:r>
        <w:r w:rsidR="00653ADE">
          <w:rPr>
            <w:webHidden/>
          </w:rPr>
          <w:tab/>
        </w:r>
        <w:r w:rsidR="00653ADE">
          <w:rPr>
            <w:webHidden/>
          </w:rPr>
          <w:fldChar w:fldCharType="begin"/>
        </w:r>
        <w:r w:rsidR="00653ADE">
          <w:rPr>
            <w:webHidden/>
          </w:rPr>
          <w:instrText xml:space="preserve"> PAGEREF _Toc71870210 \h </w:instrText>
        </w:r>
        <w:r w:rsidR="00653ADE">
          <w:rPr>
            <w:webHidden/>
          </w:rPr>
        </w:r>
        <w:r w:rsidR="00653ADE">
          <w:rPr>
            <w:webHidden/>
          </w:rPr>
          <w:fldChar w:fldCharType="separate"/>
        </w:r>
        <w:r w:rsidR="00DD5A3B">
          <w:rPr>
            <w:webHidden/>
          </w:rPr>
          <w:t>25</w:t>
        </w:r>
        <w:r w:rsidR="00653ADE">
          <w:rPr>
            <w:webHidden/>
          </w:rPr>
          <w:fldChar w:fldCharType="end"/>
        </w:r>
      </w:hyperlink>
    </w:p>
    <w:p w14:paraId="1362AC18" w14:textId="209A267B" w:rsidR="00653ADE" w:rsidRDefault="00CF0DD7">
      <w:pPr>
        <w:pStyle w:val="TOC2"/>
        <w:rPr>
          <w:rFonts w:asciiTheme="minorHAnsi" w:eastAsiaTheme="minorEastAsia" w:hAnsiTheme="minorHAnsi" w:cstheme="minorBidi"/>
          <w:smallCaps w:val="0"/>
          <w:noProof/>
          <w:sz w:val="22"/>
          <w:szCs w:val="22"/>
          <w:lang w:eastAsia="hr-HR"/>
        </w:rPr>
      </w:pPr>
      <w:hyperlink w:anchor="_Toc71870211" w:history="1">
        <w:r w:rsidR="00653ADE" w:rsidRPr="00ED2390">
          <w:rPr>
            <w:rStyle w:val="Hyperlink"/>
            <w:noProof/>
            <w:lang w:bidi="en-US"/>
          </w:rPr>
          <w:t>6.1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Sadržaj i način izrade ponude</w:t>
        </w:r>
        <w:r w:rsidR="00653ADE">
          <w:rPr>
            <w:noProof/>
            <w:webHidden/>
          </w:rPr>
          <w:tab/>
        </w:r>
        <w:r w:rsidR="00653ADE">
          <w:rPr>
            <w:noProof/>
            <w:webHidden/>
          </w:rPr>
          <w:fldChar w:fldCharType="begin"/>
        </w:r>
        <w:r w:rsidR="00653ADE">
          <w:rPr>
            <w:noProof/>
            <w:webHidden/>
          </w:rPr>
          <w:instrText xml:space="preserve"> PAGEREF _Toc71870211 \h </w:instrText>
        </w:r>
        <w:r w:rsidR="00653ADE">
          <w:rPr>
            <w:noProof/>
            <w:webHidden/>
          </w:rPr>
        </w:r>
        <w:r w:rsidR="00653ADE">
          <w:rPr>
            <w:noProof/>
            <w:webHidden/>
          </w:rPr>
          <w:fldChar w:fldCharType="separate"/>
        </w:r>
        <w:r w:rsidR="00DD5A3B">
          <w:rPr>
            <w:noProof/>
            <w:webHidden/>
          </w:rPr>
          <w:t>25</w:t>
        </w:r>
        <w:r w:rsidR="00653ADE">
          <w:rPr>
            <w:noProof/>
            <w:webHidden/>
          </w:rPr>
          <w:fldChar w:fldCharType="end"/>
        </w:r>
      </w:hyperlink>
    </w:p>
    <w:p w14:paraId="4B70CB31" w14:textId="5AC28A2B" w:rsidR="00653ADE" w:rsidRDefault="00CF0DD7">
      <w:pPr>
        <w:pStyle w:val="TOC2"/>
        <w:rPr>
          <w:rFonts w:asciiTheme="minorHAnsi" w:eastAsiaTheme="minorEastAsia" w:hAnsiTheme="minorHAnsi" w:cstheme="minorBidi"/>
          <w:smallCaps w:val="0"/>
          <w:noProof/>
          <w:sz w:val="22"/>
          <w:szCs w:val="22"/>
          <w:lang w:eastAsia="hr-HR"/>
        </w:rPr>
      </w:pPr>
      <w:hyperlink w:anchor="_Toc71870212" w:history="1">
        <w:r w:rsidR="00653ADE" w:rsidRPr="00ED2390">
          <w:rPr>
            <w:rStyle w:val="Hyperlink"/>
            <w:noProof/>
            <w:lang w:bidi="en-US"/>
          </w:rPr>
          <w:t>6.2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Način dostave ponude</w:t>
        </w:r>
        <w:r w:rsidR="00653ADE">
          <w:rPr>
            <w:noProof/>
            <w:webHidden/>
          </w:rPr>
          <w:tab/>
        </w:r>
        <w:r w:rsidR="00653ADE">
          <w:rPr>
            <w:noProof/>
            <w:webHidden/>
          </w:rPr>
          <w:fldChar w:fldCharType="begin"/>
        </w:r>
        <w:r w:rsidR="00653ADE">
          <w:rPr>
            <w:noProof/>
            <w:webHidden/>
          </w:rPr>
          <w:instrText xml:space="preserve"> PAGEREF _Toc71870212 \h </w:instrText>
        </w:r>
        <w:r w:rsidR="00653ADE">
          <w:rPr>
            <w:noProof/>
            <w:webHidden/>
          </w:rPr>
        </w:r>
        <w:r w:rsidR="00653ADE">
          <w:rPr>
            <w:noProof/>
            <w:webHidden/>
          </w:rPr>
          <w:fldChar w:fldCharType="separate"/>
        </w:r>
        <w:r w:rsidR="00DD5A3B">
          <w:rPr>
            <w:noProof/>
            <w:webHidden/>
          </w:rPr>
          <w:t>26</w:t>
        </w:r>
        <w:r w:rsidR="00653ADE">
          <w:rPr>
            <w:noProof/>
            <w:webHidden/>
          </w:rPr>
          <w:fldChar w:fldCharType="end"/>
        </w:r>
      </w:hyperlink>
    </w:p>
    <w:p w14:paraId="412FF2AA" w14:textId="2B9D4318" w:rsidR="00653ADE" w:rsidRDefault="00CF0DD7">
      <w:pPr>
        <w:pStyle w:val="TOC2"/>
        <w:rPr>
          <w:rFonts w:asciiTheme="minorHAnsi" w:eastAsiaTheme="minorEastAsia" w:hAnsiTheme="minorHAnsi" w:cstheme="minorBidi"/>
          <w:smallCaps w:val="0"/>
          <w:noProof/>
          <w:sz w:val="22"/>
          <w:szCs w:val="22"/>
          <w:lang w:eastAsia="hr-HR"/>
        </w:rPr>
      </w:pPr>
      <w:hyperlink w:anchor="_Toc71870213" w:history="1">
        <w:r w:rsidR="00653ADE" w:rsidRPr="00ED2390">
          <w:rPr>
            <w:rStyle w:val="Hyperlink"/>
            <w:noProof/>
            <w:lang w:bidi="en-US"/>
          </w:rPr>
          <w:t>6.3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Krajnji rok za dostavu ponuda</w:t>
        </w:r>
        <w:r w:rsidR="00653ADE">
          <w:rPr>
            <w:noProof/>
            <w:webHidden/>
          </w:rPr>
          <w:tab/>
        </w:r>
        <w:r w:rsidR="00653ADE">
          <w:rPr>
            <w:noProof/>
            <w:webHidden/>
          </w:rPr>
          <w:fldChar w:fldCharType="begin"/>
        </w:r>
        <w:r w:rsidR="00653ADE">
          <w:rPr>
            <w:noProof/>
            <w:webHidden/>
          </w:rPr>
          <w:instrText xml:space="preserve"> PAGEREF _Toc71870213 \h </w:instrText>
        </w:r>
        <w:r w:rsidR="00653ADE">
          <w:rPr>
            <w:noProof/>
            <w:webHidden/>
          </w:rPr>
        </w:r>
        <w:r w:rsidR="00653ADE">
          <w:rPr>
            <w:noProof/>
            <w:webHidden/>
          </w:rPr>
          <w:fldChar w:fldCharType="separate"/>
        </w:r>
        <w:r w:rsidR="00DD5A3B">
          <w:rPr>
            <w:noProof/>
            <w:webHidden/>
          </w:rPr>
          <w:t>28</w:t>
        </w:r>
        <w:r w:rsidR="00653ADE">
          <w:rPr>
            <w:noProof/>
            <w:webHidden/>
          </w:rPr>
          <w:fldChar w:fldCharType="end"/>
        </w:r>
      </w:hyperlink>
    </w:p>
    <w:p w14:paraId="677D31C2" w14:textId="359F5424" w:rsidR="00653ADE" w:rsidRDefault="00CF0DD7">
      <w:pPr>
        <w:pStyle w:val="TOC2"/>
        <w:rPr>
          <w:rFonts w:asciiTheme="minorHAnsi" w:eastAsiaTheme="minorEastAsia" w:hAnsiTheme="minorHAnsi" w:cstheme="minorBidi"/>
          <w:smallCaps w:val="0"/>
          <w:noProof/>
          <w:sz w:val="22"/>
          <w:szCs w:val="22"/>
          <w:lang w:eastAsia="hr-HR"/>
        </w:rPr>
      </w:pPr>
      <w:hyperlink w:anchor="_Toc71870214" w:history="1">
        <w:r w:rsidR="00653ADE" w:rsidRPr="00ED2390">
          <w:rPr>
            <w:rStyle w:val="Hyperlink"/>
            <w:noProof/>
            <w:lang w:bidi="en-US"/>
          </w:rPr>
          <w:t>6.4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Minimalni zahtjevi koje varijante ponude trebaju zadovoljiti, ako su dopuštene, te posebni zahtjevi za njihovo podnošenje</w:t>
        </w:r>
        <w:r w:rsidR="00653ADE">
          <w:rPr>
            <w:noProof/>
            <w:webHidden/>
          </w:rPr>
          <w:tab/>
        </w:r>
        <w:r w:rsidR="00653ADE">
          <w:rPr>
            <w:noProof/>
            <w:webHidden/>
          </w:rPr>
          <w:fldChar w:fldCharType="begin"/>
        </w:r>
        <w:r w:rsidR="00653ADE">
          <w:rPr>
            <w:noProof/>
            <w:webHidden/>
          </w:rPr>
          <w:instrText xml:space="preserve"> PAGEREF _Toc71870214 \h </w:instrText>
        </w:r>
        <w:r w:rsidR="00653ADE">
          <w:rPr>
            <w:noProof/>
            <w:webHidden/>
          </w:rPr>
        </w:r>
        <w:r w:rsidR="00653ADE">
          <w:rPr>
            <w:noProof/>
            <w:webHidden/>
          </w:rPr>
          <w:fldChar w:fldCharType="separate"/>
        </w:r>
        <w:r w:rsidR="00DD5A3B">
          <w:rPr>
            <w:noProof/>
            <w:webHidden/>
          </w:rPr>
          <w:t>28</w:t>
        </w:r>
        <w:r w:rsidR="00653ADE">
          <w:rPr>
            <w:noProof/>
            <w:webHidden/>
          </w:rPr>
          <w:fldChar w:fldCharType="end"/>
        </w:r>
      </w:hyperlink>
    </w:p>
    <w:p w14:paraId="48EABCB0" w14:textId="0C6F4B11" w:rsidR="00653ADE" w:rsidRDefault="00CF0DD7">
      <w:pPr>
        <w:pStyle w:val="TOC2"/>
        <w:rPr>
          <w:rFonts w:asciiTheme="minorHAnsi" w:eastAsiaTheme="minorEastAsia" w:hAnsiTheme="minorHAnsi" w:cstheme="minorBidi"/>
          <w:smallCaps w:val="0"/>
          <w:noProof/>
          <w:sz w:val="22"/>
          <w:szCs w:val="22"/>
          <w:lang w:eastAsia="hr-HR"/>
        </w:rPr>
      </w:pPr>
      <w:hyperlink w:anchor="_Toc71870215" w:history="1">
        <w:r w:rsidR="00653ADE" w:rsidRPr="00ED2390">
          <w:rPr>
            <w:rStyle w:val="Hyperlink"/>
            <w:noProof/>
            <w:lang w:bidi="en-US"/>
          </w:rPr>
          <w:t>6.5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Način određivanja cijene ponude</w:t>
        </w:r>
        <w:r w:rsidR="00653ADE">
          <w:rPr>
            <w:noProof/>
            <w:webHidden/>
          </w:rPr>
          <w:tab/>
        </w:r>
        <w:r w:rsidR="00653ADE">
          <w:rPr>
            <w:noProof/>
            <w:webHidden/>
          </w:rPr>
          <w:fldChar w:fldCharType="begin"/>
        </w:r>
        <w:r w:rsidR="00653ADE">
          <w:rPr>
            <w:noProof/>
            <w:webHidden/>
          </w:rPr>
          <w:instrText xml:space="preserve"> PAGEREF _Toc71870215 \h </w:instrText>
        </w:r>
        <w:r w:rsidR="00653ADE">
          <w:rPr>
            <w:noProof/>
            <w:webHidden/>
          </w:rPr>
        </w:r>
        <w:r w:rsidR="00653ADE">
          <w:rPr>
            <w:noProof/>
            <w:webHidden/>
          </w:rPr>
          <w:fldChar w:fldCharType="separate"/>
        </w:r>
        <w:r w:rsidR="00DD5A3B">
          <w:rPr>
            <w:noProof/>
            <w:webHidden/>
          </w:rPr>
          <w:t>28</w:t>
        </w:r>
        <w:r w:rsidR="00653ADE">
          <w:rPr>
            <w:noProof/>
            <w:webHidden/>
          </w:rPr>
          <w:fldChar w:fldCharType="end"/>
        </w:r>
      </w:hyperlink>
    </w:p>
    <w:p w14:paraId="70558446" w14:textId="13C5359F" w:rsidR="00653ADE" w:rsidRDefault="00CF0DD7">
      <w:pPr>
        <w:pStyle w:val="TOC2"/>
        <w:rPr>
          <w:rFonts w:asciiTheme="minorHAnsi" w:eastAsiaTheme="minorEastAsia" w:hAnsiTheme="minorHAnsi" w:cstheme="minorBidi"/>
          <w:smallCaps w:val="0"/>
          <w:noProof/>
          <w:sz w:val="22"/>
          <w:szCs w:val="22"/>
          <w:lang w:eastAsia="hr-HR"/>
        </w:rPr>
      </w:pPr>
      <w:hyperlink w:anchor="_Toc71870216" w:history="1">
        <w:r w:rsidR="00653ADE" w:rsidRPr="00ED2390">
          <w:rPr>
            <w:rStyle w:val="Hyperlink"/>
            <w:noProof/>
            <w:lang w:bidi="en-US"/>
          </w:rPr>
          <w:t>6.6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Valuta ponude</w:t>
        </w:r>
        <w:r w:rsidR="00653ADE">
          <w:rPr>
            <w:noProof/>
            <w:webHidden/>
          </w:rPr>
          <w:tab/>
        </w:r>
        <w:r w:rsidR="00653ADE">
          <w:rPr>
            <w:noProof/>
            <w:webHidden/>
          </w:rPr>
          <w:fldChar w:fldCharType="begin"/>
        </w:r>
        <w:r w:rsidR="00653ADE">
          <w:rPr>
            <w:noProof/>
            <w:webHidden/>
          </w:rPr>
          <w:instrText xml:space="preserve"> PAGEREF _Toc71870216 \h </w:instrText>
        </w:r>
        <w:r w:rsidR="00653ADE">
          <w:rPr>
            <w:noProof/>
            <w:webHidden/>
          </w:rPr>
        </w:r>
        <w:r w:rsidR="00653ADE">
          <w:rPr>
            <w:noProof/>
            <w:webHidden/>
          </w:rPr>
          <w:fldChar w:fldCharType="separate"/>
        </w:r>
        <w:r w:rsidR="00DD5A3B">
          <w:rPr>
            <w:noProof/>
            <w:webHidden/>
          </w:rPr>
          <w:t>28</w:t>
        </w:r>
        <w:r w:rsidR="00653ADE">
          <w:rPr>
            <w:noProof/>
            <w:webHidden/>
          </w:rPr>
          <w:fldChar w:fldCharType="end"/>
        </w:r>
      </w:hyperlink>
    </w:p>
    <w:p w14:paraId="1BC0778E" w14:textId="0E39C85E" w:rsidR="00653ADE" w:rsidRDefault="00CF0DD7">
      <w:pPr>
        <w:pStyle w:val="TOC2"/>
        <w:rPr>
          <w:rFonts w:asciiTheme="minorHAnsi" w:eastAsiaTheme="minorEastAsia" w:hAnsiTheme="minorHAnsi" w:cstheme="minorBidi"/>
          <w:smallCaps w:val="0"/>
          <w:noProof/>
          <w:sz w:val="22"/>
          <w:szCs w:val="22"/>
          <w:lang w:eastAsia="hr-HR"/>
        </w:rPr>
      </w:pPr>
      <w:hyperlink w:anchor="_Toc71870217" w:history="1">
        <w:r w:rsidR="00653ADE" w:rsidRPr="00ED2390">
          <w:rPr>
            <w:rStyle w:val="Hyperlink"/>
            <w:noProof/>
            <w:lang w:bidi="en-US"/>
          </w:rPr>
          <w:t>6.7</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Kriteriji za odabir ponude te relativni ponder kriterija</w:t>
        </w:r>
        <w:r w:rsidR="00653ADE">
          <w:rPr>
            <w:noProof/>
            <w:webHidden/>
          </w:rPr>
          <w:tab/>
        </w:r>
        <w:r w:rsidR="00653ADE">
          <w:rPr>
            <w:noProof/>
            <w:webHidden/>
          </w:rPr>
          <w:fldChar w:fldCharType="begin"/>
        </w:r>
        <w:r w:rsidR="00653ADE">
          <w:rPr>
            <w:noProof/>
            <w:webHidden/>
          </w:rPr>
          <w:instrText xml:space="preserve"> PAGEREF _Toc71870217 \h </w:instrText>
        </w:r>
        <w:r w:rsidR="00653ADE">
          <w:rPr>
            <w:noProof/>
            <w:webHidden/>
          </w:rPr>
        </w:r>
        <w:r w:rsidR="00653ADE">
          <w:rPr>
            <w:noProof/>
            <w:webHidden/>
          </w:rPr>
          <w:fldChar w:fldCharType="separate"/>
        </w:r>
        <w:r w:rsidR="00DD5A3B">
          <w:rPr>
            <w:noProof/>
            <w:webHidden/>
          </w:rPr>
          <w:t>29</w:t>
        </w:r>
        <w:r w:rsidR="00653ADE">
          <w:rPr>
            <w:noProof/>
            <w:webHidden/>
          </w:rPr>
          <w:fldChar w:fldCharType="end"/>
        </w:r>
      </w:hyperlink>
    </w:p>
    <w:p w14:paraId="41B73B75" w14:textId="7AA1CE73" w:rsidR="00653ADE" w:rsidRDefault="00CF0DD7">
      <w:pPr>
        <w:pStyle w:val="TOC2"/>
        <w:rPr>
          <w:rFonts w:asciiTheme="minorHAnsi" w:eastAsiaTheme="minorEastAsia" w:hAnsiTheme="minorHAnsi" w:cstheme="minorBidi"/>
          <w:smallCaps w:val="0"/>
          <w:noProof/>
          <w:sz w:val="22"/>
          <w:szCs w:val="22"/>
          <w:lang w:eastAsia="hr-HR"/>
        </w:rPr>
      </w:pPr>
      <w:hyperlink w:anchor="_Toc71870218" w:history="1">
        <w:r w:rsidR="00653ADE" w:rsidRPr="00ED2390">
          <w:rPr>
            <w:rStyle w:val="Hyperlink"/>
            <w:noProof/>
            <w:lang w:bidi="en-US"/>
          </w:rPr>
          <w:t>6.8</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Jezik i pismo na kojem se izrađuje ponuda</w:t>
        </w:r>
        <w:r w:rsidR="00653ADE">
          <w:rPr>
            <w:noProof/>
            <w:webHidden/>
          </w:rPr>
          <w:tab/>
        </w:r>
        <w:r w:rsidR="00653ADE">
          <w:rPr>
            <w:noProof/>
            <w:webHidden/>
          </w:rPr>
          <w:fldChar w:fldCharType="begin"/>
        </w:r>
        <w:r w:rsidR="00653ADE">
          <w:rPr>
            <w:noProof/>
            <w:webHidden/>
          </w:rPr>
          <w:instrText xml:space="preserve"> PAGEREF _Toc71870218 \h </w:instrText>
        </w:r>
        <w:r w:rsidR="00653ADE">
          <w:rPr>
            <w:noProof/>
            <w:webHidden/>
          </w:rPr>
        </w:r>
        <w:r w:rsidR="00653ADE">
          <w:rPr>
            <w:noProof/>
            <w:webHidden/>
          </w:rPr>
          <w:fldChar w:fldCharType="separate"/>
        </w:r>
        <w:r w:rsidR="00DD5A3B">
          <w:rPr>
            <w:noProof/>
            <w:webHidden/>
          </w:rPr>
          <w:t>32</w:t>
        </w:r>
        <w:r w:rsidR="00653ADE">
          <w:rPr>
            <w:noProof/>
            <w:webHidden/>
          </w:rPr>
          <w:fldChar w:fldCharType="end"/>
        </w:r>
      </w:hyperlink>
    </w:p>
    <w:p w14:paraId="2D70CC2D" w14:textId="5E958405" w:rsidR="00653ADE" w:rsidRDefault="00CF0DD7">
      <w:pPr>
        <w:pStyle w:val="TOC2"/>
        <w:rPr>
          <w:rFonts w:asciiTheme="minorHAnsi" w:eastAsiaTheme="minorEastAsia" w:hAnsiTheme="minorHAnsi" w:cstheme="minorBidi"/>
          <w:smallCaps w:val="0"/>
          <w:noProof/>
          <w:sz w:val="22"/>
          <w:szCs w:val="22"/>
          <w:lang w:eastAsia="hr-HR"/>
        </w:rPr>
      </w:pPr>
      <w:hyperlink w:anchor="_Toc71870219" w:history="1">
        <w:r w:rsidR="00653ADE" w:rsidRPr="00ED2390">
          <w:rPr>
            <w:rStyle w:val="Hyperlink"/>
            <w:noProof/>
            <w:lang w:bidi="en-US"/>
          </w:rPr>
          <w:t>6.9</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Rok valjanosti ponude</w:t>
        </w:r>
        <w:r w:rsidR="00653ADE">
          <w:rPr>
            <w:noProof/>
            <w:webHidden/>
          </w:rPr>
          <w:tab/>
        </w:r>
        <w:r w:rsidR="00653ADE">
          <w:rPr>
            <w:noProof/>
            <w:webHidden/>
          </w:rPr>
          <w:fldChar w:fldCharType="begin"/>
        </w:r>
        <w:r w:rsidR="00653ADE">
          <w:rPr>
            <w:noProof/>
            <w:webHidden/>
          </w:rPr>
          <w:instrText xml:space="preserve"> PAGEREF _Toc71870219 \h </w:instrText>
        </w:r>
        <w:r w:rsidR="00653ADE">
          <w:rPr>
            <w:noProof/>
            <w:webHidden/>
          </w:rPr>
        </w:r>
        <w:r w:rsidR="00653ADE">
          <w:rPr>
            <w:noProof/>
            <w:webHidden/>
          </w:rPr>
          <w:fldChar w:fldCharType="separate"/>
        </w:r>
        <w:r w:rsidR="00DD5A3B">
          <w:rPr>
            <w:noProof/>
            <w:webHidden/>
          </w:rPr>
          <w:t>32</w:t>
        </w:r>
        <w:r w:rsidR="00653ADE">
          <w:rPr>
            <w:noProof/>
            <w:webHidden/>
          </w:rPr>
          <w:fldChar w:fldCharType="end"/>
        </w:r>
      </w:hyperlink>
    </w:p>
    <w:p w14:paraId="5B559790" w14:textId="1859F88A" w:rsidR="00653ADE" w:rsidRDefault="00CF0DD7" w:rsidP="00653ADE">
      <w:pPr>
        <w:pStyle w:val="TOC1"/>
        <w:rPr>
          <w:rFonts w:asciiTheme="minorHAnsi" w:eastAsiaTheme="minorEastAsia" w:hAnsiTheme="minorHAnsi" w:cstheme="minorBidi"/>
          <w:color w:val="auto"/>
          <w:sz w:val="22"/>
          <w:szCs w:val="22"/>
          <w:lang w:eastAsia="hr-HR"/>
        </w:rPr>
      </w:pPr>
      <w:hyperlink w:anchor="_Toc71870220" w:history="1">
        <w:r w:rsidR="00653ADE" w:rsidRPr="00ED2390">
          <w:rPr>
            <w:rStyle w:val="Hyperlink"/>
          </w:rPr>
          <w:t>7</w:t>
        </w:r>
        <w:r w:rsidR="00653ADE">
          <w:rPr>
            <w:rFonts w:asciiTheme="minorHAnsi" w:eastAsiaTheme="minorEastAsia" w:hAnsiTheme="minorHAnsi" w:cstheme="minorBidi"/>
            <w:color w:val="auto"/>
            <w:sz w:val="22"/>
            <w:szCs w:val="22"/>
            <w:lang w:eastAsia="hr-HR"/>
          </w:rPr>
          <w:tab/>
        </w:r>
        <w:r w:rsidR="00653ADE" w:rsidRPr="00ED2390">
          <w:rPr>
            <w:rStyle w:val="Hyperlink"/>
          </w:rPr>
          <w:t>OSTALE ODREDBE</w:t>
        </w:r>
        <w:r w:rsidR="00653ADE">
          <w:rPr>
            <w:webHidden/>
          </w:rPr>
          <w:tab/>
        </w:r>
        <w:r w:rsidR="00653ADE">
          <w:rPr>
            <w:webHidden/>
          </w:rPr>
          <w:fldChar w:fldCharType="begin"/>
        </w:r>
        <w:r w:rsidR="00653ADE">
          <w:rPr>
            <w:webHidden/>
          </w:rPr>
          <w:instrText xml:space="preserve"> PAGEREF _Toc71870220 \h </w:instrText>
        </w:r>
        <w:r w:rsidR="00653ADE">
          <w:rPr>
            <w:webHidden/>
          </w:rPr>
        </w:r>
        <w:r w:rsidR="00653ADE">
          <w:rPr>
            <w:webHidden/>
          </w:rPr>
          <w:fldChar w:fldCharType="separate"/>
        </w:r>
        <w:r w:rsidR="00DD5A3B">
          <w:rPr>
            <w:webHidden/>
          </w:rPr>
          <w:t>33</w:t>
        </w:r>
        <w:r w:rsidR="00653ADE">
          <w:rPr>
            <w:webHidden/>
          </w:rPr>
          <w:fldChar w:fldCharType="end"/>
        </w:r>
      </w:hyperlink>
    </w:p>
    <w:p w14:paraId="7DA45882" w14:textId="7DF8C0BF" w:rsidR="00653ADE" w:rsidRDefault="00CF0DD7">
      <w:pPr>
        <w:pStyle w:val="TOC2"/>
        <w:rPr>
          <w:rFonts w:asciiTheme="minorHAnsi" w:eastAsiaTheme="minorEastAsia" w:hAnsiTheme="minorHAnsi" w:cstheme="minorBidi"/>
          <w:smallCaps w:val="0"/>
          <w:noProof/>
          <w:sz w:val="22"/>
          <w:szCs w:val="22"/>
          <w:lang w:eastAsia="hr-HR"/>
        </w:rPr>
      </w:pPr>
      <w:hyperlink w:anchor="_Toc71870221" w:history="1">
        <w:r w:rsidR="00653ADE" w:rsidRPr="00ED2390">
          <w:rPr>
            <w:rStyle w:val="Hyperlink"/>
            <w:noProof/>
            <w:lang w:bidi="en-US"/>
          </w:rPr>
          <w:t>7.1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Podaci o terminu obilaska lokacije ili neposrednog pregleda dokumenata koji potkrepljuju Dokumentaciju o nabavi</w:t>
        </w:r>
        <w:r w:rsidR="00653ADE">
          <w:rPr>
            <w:noProof/>
            <w:webHidden/>
          </w:rPr>
          <w:tab/>
        </w:r>
        <w:r w:rsidR="00653ADE">
          <w:rPr>
            <w:noProof/>
            <w:webHidden/>
          </w:rPr>
          <w:fldChar w:fldCharType="begin"/>
        </w:r>
        <w:r w:rsidR="00653ADE">
          <w:rPr>
            <w:noProof/>
            <w:webHidden/>
          </w:rPr>
          <w:instrText xml:space="preserve"> PAGEREF _Toc71870221 \h </w:instrText>
        </w:r>
        <w:r w:rsidR="00653ADE">
          <w:rPr>
            <w:noProof/>
            <w:webHidden/>
          </w:rPr>
        </w:r>
        <w:r w:rsidR="00653ADE">
          <w:rPr>
            <w:noProof/>
            <w:webHidden/>
          </w:rPr>
          <w:fldChar w:fldCharType="separate"/>
        </w:r>
        <w:r w:rsidR="00DD5A3B">
          <w:rPr>
            <w:noProof/>
            <w:webHidden/>
          </w:rPr>
          <w:t>33</w:t>
        </w:r>
        <w:r w:rsidR="00653ADE">
          <w:rPr>
            <w:noProof/>
            <w:webHidden/>
          </w:rPr>
          <w:fldChar w:fldCharType="end"/>
        </w:r>
      </w:hyperlink>
    </w:p>
    <w:p w14:paraId="24E47454" w14:textId="721975FC" w:rsidR="00653ADE" w:rsidRDefault="00CF0DD7">
      <w:pPr>
        <w:pStyle w:val="TOC2"/>
        <w:rPr>
          <w:rFonts w:asciiTheme="minorHAnsi" w:eastAsiaTheme="minorEastAsia" w:hAnsiTheme="minorHAnsi" w:cstheme="minorBidi"/>
          <w:smallCaps w:val="0"/>
          <w:noProof/>
          <w:sz w:val="22"/>
          <w:szCs w:val="22"/>
          <w:lang w:eastAsia="hr-HR"/>
        </w:rPr>
      </w:pPr>
      <w:hyperlink w:anchor="_Toc71870222" w:history="1">
        <w:r w:rsidR="00653ADE" w:rsidRPr="00ED2390">
          <w:rPr>
            <w:rStyle w:val="Hyperlink"/>
            <w:noProof/>
            <w:lang w:bidi="en-US"/>
          </w:rPr>
          <w:t>7.2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Naznaka o namjeri korištenja opcije odvijanja postupka u više faza koje slijede jedna za drugom, kako bi se smanjio broj ponuda ili rješenja</w:t>
        </w:r>
        <w:r w:rsidR="00653ADE">
          <w:rPr>
            <w:noProof/>
            <w:webHidden/>
          </w:rPr>
          <w:tab/>
        </w:r>
        <w:r w:rsidR="00653ADE">
          <w:rPr>
            <w:noProof/>
            <w:webHidden/>
          </w:rPr>
          <w:fldChar w:fldCharType="begin"/>
        </w:r>
        <w:r w:rsidR="00653ADE">
          <w:rPr>
            <w:noProof/>
            <w:webHidden/>
          </w:rPr>
          <w:instrText xml:space="preserve"> PAGEREF _Toc71870222 \h </w:instrText>
        </w:r>
        <w:r w:rsidR="00653ADE">
          <w:rPr>
            <w:noProof/>
            <w:webHidden/>
          </w:rPr>
        </w:r>
        <w:r w:rsidR="00653ADE">
          <w:rPr>
            <w:noProof/>
            <w:webHidden/>
          </w:rPr>
          <w:fldChar w:fldCharType="separate"/>
        </w:r>
        <w:r w:rsidR="00DD5A3B">
          <w:rPr>
            <w:noProof/>
            <w:webHidden/>
          </w:rPr>
          <w:t>33</w:t>
        </w:r>
        <w:r w:rsidR="00653ADE">
          <w:rPr>
            <w:noProof/>
            <w:webHidden/>
          </w:rPr>
          <w:fldChar w:fldCharType="end"/>
        </w:r>
      </w:hyperlink>
    </w:p>
    <w:p w14:paraId="6B4F9327" w14:textId="31A26ECE" w:rsidR="00653ADE" w:rsidRDefault="00CF0DD7">
      <w:pPr>
        <w:pStyle w:val="TOC2"/>
        <w:rPr>
          <w:rFonts w:asciiTheme="minorHAnsi" w:eastAsiaTheme="minorEastAsia" w:hAnsiTheme="minorHAnsi" w:cstheme="minorBidi"/>
          <w:smallCaps w:val="0"/>
          <w:noProof/>
          <w:sz w:val="22"/>
          <w:szCs w:val="22"/>
          <w:lang w:eastAsia="hr-HR"/>
        </w:rPr>
      </w:pPr>
      <w:hyperlink w:anchor="_Toc71870223" w:history="1">
        <w:r w:rsidR="00653ADE" w:rsidRPr="00ED2390">
          <w:rPr>
            <w:rStyle w:val="Hyperlink"/>
            <w:noProof/>
            <w:lang w:bidi="en-US"/>
          </w:rPr>
          <w:t>7.3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Norme osiguranja kvalitete ili norme upravljanja okolišem</w:t>
        </w:r>
        <w:r w:rsidR="00653ADE">
          <w:rPr>
            <w:noProof/>
            <w:webHidden/>
          </w:rPr>
          <w:tab/>
        </w:r>
        <w:r w:rsidR="00653ADE">
          <w:rPr>
            <w:noProof/>
            <w:webHidden/>
          </w:rPr>
          <w:fldChar w:fldCharType="begin"/>
        </w:r>
        <w:r w:rsidR="00653ADE">
          <w:rPr>
            <w:noProof/>
            <w:webHidden/>
          </w:rPr>
          <w:instrText xml:space="preserve"> PAGEREF _Toc71870223 \h </w:instrText>
        </w:r>
        <w:r w:rsidR="00653ADE">
          <w:rPr>
            <w:noProof/>
            <w:webHidden/>
          </w:rPr>
        </w:r>
        <w:r w:rsidR="00653ADE">
          <w:rPr>
            <w:noProof/>
            <w:webHidden/>
          </w:rPr>
          <w:fldChar w:fldCharType="separate"/>
        </w:r>
        <w:r w:rsidR="00DD5A3B">
          <w:rPr>
            <w:noProof/>
            <w:webHidden/>
          </w:rPr>
          <w:t>33</w:t>
        </w:r>
        <w:r w:rsidR="00653ADE">
          <w:rPr>
            <w:noProof/>
            <w:webHidden/>
          </w:rPr>
          <w:fldChar w:fldCharType="end"/>
        </w:r>
      </w:hyperlink>
    </w:p>
    <w:p w14:paraId="66CD3ACC" w14:textId="6D4D920F" w:rsidR="00653ADE" w:rsidRDefault="00CF0DD7">
      <w:pPr>
        <w:pStyle w:val="TOC2"/>
        <w:rPr>
          <w:rFonts w:asciiTheme="minorHAnsi" w:eastAsiaTheme="minorEastAsia" w:hAnsiTheme="minorHAnsi" w:cstheme="minorBidi"/>
          <w:smallCaps w:val="0"/>
          <w:noProof/>
          <w:sz w:val="22"/>
          <w:szCs w:val="22"/>
          <w:lang w:eastAsia="hr-HR"/>
        </w:rPr>
      </w:pPr>
      <w:hyperlink w:anchor="_Toc71870224" w:history="1">
        <w:r w:rsidR="00653ADE" w:rsidRPr="00ED2390">
          <w:rPr>
            <w:rStyle w:val="Hyperlink"/>
            <w:noProof/>
            <w:lang w:bidi="en-US"/>
          </w:rPr>
          <w:t>7.4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Odredbe koje se odnose na zajednicu gospodarskih subjekata</w:t>
        </w:r>
        <w:r w:rsidR="00653ADE">
          <w:rPr>
            <w:noProof/>
            <w:webHidden/>
          </w:rPr>
          <w:tab/>
        </w:r>
        <w:r w:rsidR="00653ADE">
          <w:rPr>
            <w:noProof/>
            <w:webHidden/>
          </w:rPr>
          <w:fldChar w:fldCharType="begin"/>
        </w:r>
        <w:r w:rsidR="00653ADE">
          <w:rPr>
            <w:noProof/>
            <w:webHidden/>
          </w:rPr>
          <w:instrText xml:space="preserve"> PAGEREF _Toc71870224 \h </w:instrText>
        </w:r>
        <w:r w:rsidR="00653ADE">
          <w:rPr>
            <w:noProof/>
            <w:webHidden/>
          </w:rPr>
        </w:r>
        <w:r w:rsidR="00653ADE">
          <w:rPr>
            <w:noProof/>
            <w:webHidden/>
          </w:rPr>
          <w:fldChar w:fldCharType="separate"/>
        </w:r>
        <w:r w:rsidR="00DD5A3B">
          <w:rPr>
            <w:noProof/>
            <w:webHidden/>
          </w:rPr>
          <w:t>33</w:t>
        </w:r>
        <w:r w:rsidR="00653ADE">
          <w:rPr>
            <w:noProof/>
            <w:webHidden/>
          </w:rPr>
          <w:fldChar w:fldCharType="end"/>
        </w:r>
      </w:hyperlink>
    </w:p>
    <w:p w14:paraId="6A559938" w14:textId="376DC0D5" w:rsidR="00653ADE" w:rsidRDefault="00CF0DD7">
      <w:pPr>
        <w:pStyle w:val="TOC2"/>
        <w:rPr>
          <w:rFonts w:asciiTheme="minorHAnsi" w:eastAsiaTheme="minorEastAsia" w:hAnsiTheme="minorHAnsi" w:cstheme="minorBidi"/>
          <w:smallCaps w:val="0"/>
          <w:noProof/>
          <w:sz w:val="22"/>
          <w:szCs w:val="22"/>
          <w:lang w:eastAsia="hr-HR"/>
        </w:rPr>
      </w:pPr>
      <w:hyperlink w:anchor="_Toc71870225" w:history="1">
        <w:r w:rsidR="00653ADE" w:rsidRPr="00ED2390">
          <w:rPr>
            <w:rStyle w:val="Hyperlink"/>
            <w:noProof/>
            <w:lang w:bidi="en-US"/>
          </w:rPr>
          <w:t>7.5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Odredbe koje se odnose na podugovaratelje</w:t>
        </w:r>
        <w:r w:rsidR="00653ADE">
          <w:rPr>
            <w:noProof/>
            <w:webHidden/>
          </w:rPr>
          <w:tab/>
        </w:r>
        <w:r w:rsidR="00653ADE">
          <w:rPr>
            <w:noProof/>
            <w:webHidden/>
          </w:rPr>
          <w:fldChar w:fldCharType="begin"/>
        </w:r>
        <w:r w:rsidR="00653ADE">
          <w:rPr>
            <w:noProof/>
            <w:webHidden/>
          </w:rPr>
          <w:instrText xml:space="preserve"> PAGEREF _Toc71870225 \h </w:instrText>
        </w:r>
        <w:r w:rsidR="00653ADE">
          <w:rPr>
            <w:noProof/>
            <w:webHidden/>
          </w:rPr>
        </w:r>
        <w:r w:rsidR="00653ADE">
          <w:rPr>
            <w:noProof/>
            <w:webHidden/>
          </w:rPr>
          <w:fldChar w:fldCharType="separate"/>
        </w:r>
        <w:r w:rsidR="00DD5A3B">
          <w:rPr>
            <w:noProof/>
            <w:webHidden/>
          </w:rPr>
          <w:t>34</w:t>
        </w:r>
        <w:r w:rsidR="00653ADE">
          <w:rPr>
            <w:noProof/>
            <w:webHidden/>
          </w:rPr>
          <w:fldChar w:fldCharType="end"/>
        </w:r>
      </w:hyperlink>
    </w:p>
    <w:p w14:paraId="70E3F5DF" w14:textId="6ADEAE63" w:rsidR="00653ADE" w:rsidRDefault="00CF0DD7">
      <w:pPr>
        <w:pStyle w:val="TOC2"/>
        <w:rPr>
          <w:rFonts w:asciiTheme="minorHAnsi" w:eastAsiaTheme="minorEastAsia" w:hAnsiTheme="minorHAnsi" w:cstheme="minorBidi"/>
          <w:smallCaps w:val="0"/>
          <w:noProof/>
          <w:sz w:val="22"/>
          <w:szCs w:val="22"/>
          <w:lang w:eastAsia="hr-HR"/>
        </w:rPr>
      </w:pPr>
      <w:hyperlink w:anchor="_Toc71870226" w:history="1">
        <w:r w:rsidR="00653ADE" w:rsidRPr="00ED2390">
          <w:rPr>
            <w:rStyle w:val="Hyperlink"/>
            <w:noProof/>
            <w:lang w:bidi="en-US"/>
          </w:rPr>
          <w:t>7.6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Vrsta, sredstvo i uvjeti jamstva</w:t>
        </w:r>
        <w:r w:rsidR="00653ADE">
          <w:rPr>
            <w:noProof/>
            <w:webHidden/>
          </w:rPr>
          <w:tab/>
        </w:r>
        <w:r w:rsidR="00653ADE">
          <w:rPr>
            <w:noProof/>
            <w:webHidden/>
          </w:rPr>
          <w:fldChar w:fldCharType="begin"/>
        </w:r>
        <w:r w:rsidR="00653ADE">
          <w:rPr>
            <w:noProof/>
            <w:webHidden/>
          </w:rPr>
          <w:instrText xml:space="preserve"> PAGEREF _Toc71870226 \h </w:instrText>
        </w:r>
        <w:r w:rsidR="00653ADE">
          <w:rPr>
            <w:noProof/>
            <w:webHidden/>
          </w:rPr>
        </w:r>
        <w:r w:rsidR="00653ADE">
          <w:rPr>
            <w:noProof/>
            <w:webHidden/>
          </w:rPr>
          <w:fldChar w:fldCharType="separate"/>
        </w:r>
        <w:r w:rsidR="00DD5A3B">
          <w:rPr>
            <w:noProof/>
            <w:webHidden/>
          </w:rPr>
          <w:t>35</w:t>
        </w:r>
        <w:r w:rsidR="00653ADE">
          <w:rPr>
            <w:noProof/>
            <w:webHidden/>
          </w:rPr>
          <w:fldChar w:fldCharType="end"/>
        </w:r>
      </w:hyperlink>
    </w:p>
    <w:p w14:paraId="745C67DE" w14:textId="3224BA23" w:rsidR="00653ADE" w:rsidRDefault="00CF0DD7">
      <w:pPr>
        <w:pStyle w:val="TOC2"/>
        <w:rPr>
          <w:rFonts w:asciiTheme="minorHAnsi" w:eastAsiaTheme="minorEastAsia" w:hAnsiTheme="minorHAnsi" w:cstheme="minorBidi"/>
          <w:smallCaps w:val="0"/>
          <w:noProof/>
          <w:sz w:val="22"/>
          <w:szCs w:val="22"/>
          <w:lang w:eastAsia="hr-HR"/>
        </w:rPr>
      </w:pPr>
      <w:hyperlink w:anchor="_Toc71870227" w:history="1">
        <w:r w:rsidR="00653ADE" w:rsidRPr="00ED2390">
          <w:rPr>
            <w:rStyle w:val="Hyperlink"/>
            <w:noProof/>
            <w:lang w:bidi="en-US"/>
          </w:rPr>
          <w:t>7.7</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Datum, vrijeme i mjesto (javnog) otvaranja ponuda</w:t>
        </w:r>
        <w:r w:rsidR="00653ADE">
          <w:rPr>
            <w:noProof/>
            <w:webHidden/>
          </w:rPr>
          <w:tab/>
        </w:r>
        <w:r w:rsidR="00653ADE">
          <w:rPr>
            <w:noProof/>
            <w:webHidden/>
          </w:rPr>
          <w:fldChar w:fldCharType="begin"/>
        </w:r>
        <w:r w:rsidR="00653ADE">
          <w:rPr>
            <w:noProof/>
            <w:webHidden/>
          </w:rPr>
          <w:instrText xml:space="preserve"> PAGEREF _Toc71870227 \h </w:instrText>
        </w:r>
        <w:r w:rsidR="00653ADE">
          <w:rPr>
            <w:noProof/>
            <w:webHidden/>
          </w:rPr>
        </w:r>
        <w:r w:rsidR="00653ADE">
          <w:rPr>
            <w:noProof/>
            <w:webHidden/>
          </w:rPr>
          <w:fldChar w:fldCharType="separate"/>
        </w:r>
        <w:r w:rsidR="00DD5A3B">
          <w:rPr>
            <w:noProof/>
            <w:webHidden/>
          </w:rPr>
          <w:t>37</w:t>
        </w:r>
        <w:r w:rsidR="00653ADE">
          <w:rPr>
            <w:noProof/>
            <w:webHidden/>
          </w:rPr>
          <w:fldChar w:fldCharType="end"/>
        </w:r>
      </w:hyperlink>
    </w:p>
    <w:p w14:paraId="1809933B" w14:textId="61A9640D" w:rsidR="00653ADE" w:rsidRDefault="00CF0DD7">
      <w:pPr>
        <w:pStyle w:val="TOC2"/>
        <w:rPr>
          <w:rFonts w:asciiTheme="minorHAnsi" w:eastAsiaTheme="minorEastAsia" w:hAnsiTheme="minorHAnsi" w:cstheme="minorBidi"/>
          <w:smallCaps w:val="0"/>
          <w:noProof/>
          <w:sz w:val="22"/>
          <w:szCs w:val="22"/>
          <w:lang w:eastAsia="hr-HR"/>
        </w:rPr>
      </w:pPr>
      <w:hyperlink w:anchor="_Toc71870228" w:history="1">
        <w:r w:rsidR="00653ADE" w:rsidRPr="00ED2390">
          <w:rPr>
            <w:rStyle w:val="Hyperlink"/>
            <w:rFonts w:eastAsia="Calibri"/>
            <w:noProof/>
            <w:lang w:bidi="en-US"/>
          </w:rPr>
          <w:t>7.8</w:t>
        </w:r>
        <w:r w:rsidR="00653ADE">
          <w:rPr>
            <w:rFonts w:asciiTheme="minorHAnsi" w:eastAsiaTheme="minorEastAsia" w:hAnsiTheme="minorHAnsi" w:cstheme="minorBidi"/>
            <w:smallCaps w:val="0"/>
            <w:noProof/>
            <w:sz w:val="22"/>
            <w:szCs w:val="22"/>
            <w:lang w:eastAsia="hr-HR"/>
          </w:rPr>
          <w:tab/>
        </w:r>
        <w:r w:rsidR="00653ADE" w:rsidRPr="00ED2390">
          <w:rPr>
            <w:rStyle w:val="Hyperlink"/>
            <w:rFonts w:eastAsia="Calibri"/>
            <w:noProof/>
            <w:lang w:bidi="en-US"/>
          </w:rPr>
          <w:t>Uradci ili dokumenti koji će se nakon završetka postupka javne nabave vratiti ponuditeljima</w:t>
        </w:r>
        <w:r w:rsidR="00653ADE">
          <w:rPr>
            <w:noProof/>
            <w:webHidden/>
          </w:rPr>
          <w:tab/>
        </w:r>
        <w:r w:rsidR="00653ADE">
          <w:rPr>
            <w:noProof/>
            <w:webHidden/>
          </w:rPr>
          <w:fldChar w:fldCharType="begin"/>
        </w:r>
        <w:r w:rsidR="00653ADE">
          <w:rPr>
            <w:noProof/>
            <w:webHidden/>
          </w:rPr>
          <w:instrText xml:space="preserve"> PAGEREF _Toc71870228 \h </w:instrText>
        </w:r>
        <w:r w:rsidR="00653ADE">
          <w:rPr>
            <w:noProof/>
            <w:webHidden/>
          </w:rPr>
        </w:r>
        <w:r w:rsidR="00653ADE">
          <w:rPr>
            <w:noProof/>
            <w:webHidden/>
          </w:rPr>
          <w:fldChar w:fldCharType="separate"/>
        </w:r>
        <w:r w:rsidR="00DD5A3B">
          <w:rPr>
            <w:noProof/>
            <w:webHidden/>
          </w:rPr>
          <w:t>38</w:t>
        </w:r>
        <w:r w:rsidR="00653ADE">
          <w:rPr>
            <w:noProof/>
            <w:webHidden/>
          </w:rPr>
          <w:fldChar w:fldCharType="end"/>
        </w:r>
      </w:hyperlink>
    </w:p>
    <w:p w14:paraId="42620158" w14:textId="7C4D3295" w:rsidR="00653ADE" w:rsidRDefault="00CF0DD7">
      <w:pPr>
        <w:pStyle w:val="TOC2"/>
        <w:rPr>
          <w:rFonts w:asciiTheme="minorHAnsi" w:eastAsiaTheme="minorEastAsia" w:hAnsiTheme="minorHAnsi" w:cstheme="minorBidi"/>
          <w:smallCaps w:val="0"/>
          <w:noProof/>
          <w:sz w:val="22"/>
          <w:szCs w:val="22"/>
          <w:lang w:eastAsia="hr-HR"/>
        </w:rPr>
      </w:pPr>
      <w:hyperlink w:anchor="_Toc71870229" w:history="1">
        <w:r w:rsidR="00653ADE" w:rsidRPr="00ED2390">
          <w:rPr>
            <w:rStyle w:val="Hyperlink"/>
            <w:noProof/>
            <w:lang w:bidi="en-US"/>
          </w:rPr>
          <w:t>7.9</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Posebni uvjeti za izvršenje ugovora</w:t>
        </w:r>
        <w:r w:rsidR="00653ADE">
          <w:rPr>
            <w:noProof/>
            <w:webHidden/>
          </w:rPr>
          <w:tab/>
        </w:r>
        <w:r w:rsidR="00653ADE">
          <w:rPr>
            <w:noProof/>
            <w:webHidden/>
          </w:rPr>
          <w:fldChar w:fldCharType="begin"/>
        </w:r>
        <w:r w:rsidR="00653ADE">
          <w:rPr>
            <w:noProof/>
            <w:webHidden/>
          </w:rPr>
          <w:instrText xml:space="preserve"> PAGEREF _Toc71870229 \h </w:instrText>
        </w:r>
        <w:r w:rsidR="00653ADE">
          <w:rPr>
            <w:noProof/>
            <w:webHidden/>
          </w:rPr>
        </w:r>
        <w:r w:rsidR="00653ADE">
          <w:rPr>
            <w:noProof/>
            <w:webHidden/>
          </w:rPr>
          <w:fldChar w:fldCharType="separate"/>
        </w:r>
        <w:r w:rsidR="00DD5A3B">
          <w:rPr>
            <w:noProof/>
            <w:webHidden/>
          </w:rPr>
          <w:t>38</w:t>
        </w:r>
        <w:r w:rsidR="00653ADE">
          <w:rPr>
            <w:noProof/>
            <w:webHidden/>
          </w:rPr>
          <w:fldChar w:fldCharType="end"/>
        </w:r>
      </w:hyperlink>
    </w:p>
    <w:p w14:paraId="44DA6EAD" w14:textId="19355CE8" w:rsidR="00653ADE" w:rsidRDefault="00CF0DD7">
      <w:pPr>
        <w:pStyle w:val="TOC2"/>
        <w:rPr>
          <w:rFonts w:asciiTheme="minorHAnsi" w:eastAsiaTheme="minorEastAsia" w:hAnsiTheme="minorHAnsi" w:cstheme="minorBidi"/>
          <w:smallCaps w:val="0"/>
          <w:noProof/>
          <w:sz w:val="22"/>
          <w:szCs w:val="22"/>
          <w:lang w:eastAsia="hr-HR"/>
        </w:rPr>
      </w:pPr>
      <w:hyperlink w:anchor="_Toc71870230" w:history="1">
        <w:r w:rsidR="00653ADE" w:rsidRPr="00ED2390">
          <w:rPr>
            <w:rStyle w:val="Hyperlink"/>
            <w:noProof/>
            <w:lang w:bidi="en-US"/>
          </w:rPr>
          <w:t>7.10</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Navod o primjeni trgovačkih običaja (uzanci)</w:t>
        </w:r>
        <w:r w:rsidR="00653ADE">
          <w:rPr>
            <w:noProof/>
            <w:webHidden/>
          </w:rPr>
          <w:tab/>
        </w:r>
        <w:r w:rsidR="00653ADE">
          <w:rPr>
            <w:noProof/>
            <w:webHidden/>
          </w:rPr>
          <w:fldChar w:fldCharType="begin"/>
        </w:r>
        <w:r w:rsidR="00653ADE">
          <w:rPr>
            <w:noProof/>
            <w:webHidden/>
          </w:rPr>
          <w:instrText xml:space="preserve"> PAGEREF _Toc71870230 \h </w:instrText>
        </w:r>
        <w:r w:rsidR="00653ADE">
          <w:rPr>
            <w:noProof/>
            <w:webHidden/>
          </w:rPr>
        </w:r>
        <w:r w:rsidR="00653ADE">
          <w:rPr>
            <w:noProof/>
            <w:webHidden/>
          </w:rPr>
          <w:fldChar w:fldCharType="separate"/>
        </w:r>
        <w:r w:rsidR="00DD5A3B">
          <w:rPr>
            <w:noProof/>
            <w:webHidden/>
          </w:rPr>
          <w:t>38</w:t>
        </w:r>
        <w:r w:rsidR="00653ADE">
          <w:rPr>
            <w:noProof/>
            <w:webHidden/>
          </w:rPr>
          <w:fldChar w:fldCharType="end"/>
        </w:r>
      </w:hyperlink>
    </w:p>
    <w:p w14:paraId="0AD4B74C" w14:textId="5B25782C" w:rsidR="00653ADE" w:rsidRDefault="00CF0DD7">
      <w:pPr>
        <w:pStyle w:val="TOC2"/>
        <w:rPr>
          <w:rFonts w:asciiTheme="minorHAnsi" w:eastAsiaTheme="minorEastAsia" w:hAnsiTheme="minorHAnsi" w:cstheme="minorBidi"/>
          <w:smallCaps w:val="0"/>
          <w:noProof/>
          <w:sz w:val="22"/>
          <w:szCs w:val="22"/>
          <w:lang w:eastAsia="hr-HR"/>
        </w:rPr>
      </w:pPr>
      <w:hyperlink w:anchor="_Toc71870231" w:history="1">
        <w:r w:rsidR="00653ADE" w:rsidRPr="00ED2390">
          <w:rPr>
            <w:rStyle w:val="Hyperlink"/>
            <w:noProof/>
            <w:lang w:bidi="en-US"/>
          </w:rPr>
          <w:t>7.11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00653ADE">
          <w:rPr>
            <w:noProof/>
            <w:webHidden/>
          </w:rPr>
          <w:tab/>
        </w:r>
        <w:r w:rsidR="00653ADE">
          <w:rPr>
            <w:noProof/>
            <w:webHidden/>
          </w:rPr>
          <w:fldChar w:fldCharType="begin"/>
        </w:r>
        <w:r w:rsidR="00653ADE">
          <w:rPr>
            <w:noProof/>
            <w:webHidden/>
          </w:rPr>
          <w:instrText xml:space="preserve"> PAGEREF _Toc71870231 \h </w:instrText>
        </w:r>
        <w:r w:rsidR="00653ADE">
          <w:rPr>
            <w:noProof/>
            <w:webHidden/>
          </w:rPr>
        </w:r>
        <w:r w:rsidR="00653ADE">
          <w:rPr>
            <w:noProof/>
            <w:webHidden/>
          </w:rPr>
          <w:fldChar w:fldCharType="separate"/>
        </w:r>
        <w:r w:rsidR="00DD5A3B">
          <w:rPr>
            <w:noProof/>
            <w:webHidden/>
          </w:rPr>
          <w:t>38</w:t>
        </w:r>
        <w:r w:rsidR="00653ADE">
          <w:rPr>
            <w:noProof/>
            <w:webHidden/>
          </w:rPr>
          <w:fldChar w:fldCharType="end"/>
        </w:r>
      </w:hyperlink>
    </w:p>
    <w:p w14:paraId="1D8886EC" w14:textId="18FF730E" w:rsidR="00653ADE" w:rsidRDefault="00CF0DD7">
      <w:pPr>
        <w:pStyle w:val="TOC2"/>
        <w:rPr>
          <w:rFonts w:asciiTheme="minorHAnsi" w:eastAsiaTheme="minorEastAsia" w:hAnsiTheme="minorHAnsi" w:cstheme="minorBidi"/>
          <w:smallCaps w:val="0"/>
          <w:noProof/>
          <w:sz w:val="22"/>
          <w:szCs w:val="22"/>
          <w:lang w:eastAsia="hr-HR"/>
        </w:rPr>
      </w:pPr>
      <w:hyperlink w:anchor="_Toc71870232" w:history="1">
        <w:r w:rsidR="00653ADE" w:rsidRPr="00ED2390">
          <w:rPr>
            <w:rStyle w:val="Hyperlink"/>
            <w:noProof/>
            <w:lang w:bidi="en-US"/>
          </w:rPr>
          <w:t>7.12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Rok za donošenje odluke o odabiru</w:t>
        </w:r>
        <w:r w:rsidR="00653ADE">
          <w:rPr>
            <w:noProof/>
            <w:webHidden/>
          </w:rPr>
          <w:tab/>
        </w:r>
        <w:r w:rsidR="00653ADE">
          <w:rPr>
            <w:noProof/>
            <w:webHidden/>
          </w:rPr>
          <w:fldChar w:fldCharType="begin"/>
        </w:r>
        <w:r w:rsidR="00653ADE">
          <w:rPr>
            <w:noProof/>
            <w:webHidden/>
          </w:rPr>
          <w:instrText xml:space="preserve"> PAGEREF _Toc71870232 \h </w:instrText>
        </w:r>
        <w:r w:rsidR="00653ADE">
          <w:rPr>
            <w:noProof/>
            <w:webHidden/>
          </w:rPr>
        </w:r>
        <w:r w:rsidR="00653ADE">
          <w:rPr>
            <w:noProof/>
            <w:webHidden/>
          </w:rPr>
          <w:fldChar w:fldCharType="separate"/>
        </w:r>
        <w:r w:rsidR="00DD5A3B">
          <w:rPr>
            <w:noProof/>
            <w:webHidden/>
          </w:rPr>
          <w:t>39</w:t>
        </w:r>
        <w:r w:rsidR="00653ADE">
          <w:rPr>
            <w:noProof/>
            <w:webHidden/>
          </w:rPr>
          <w:fldChar w:fldCharType="end"/>
        </w:r>
      </w:hyperlink>
    </w:p>
    <w:p w14:paraId="19ACDAF0" w14:textId="2A424A75" w:rsidR="00653ADE" w:rsidRDefault="00CF0DD7">
      <w:pPr>
        <w:pStyle w:val="TOC2"/>
        <w:rPr>
          <w:rFonts w:asciiTheme="minorHAnsi" w:eastAsiaTheme="minorEastAsia" w:hAnsiTheme="minorHAnsi" w:cstheme="minorBidi"/>
          <w:smallCaps w:val="0"/>
          <w:noProof/>
          <w:sz w:val="22"/>
          <w:szCs w:val="22"/>
          <w:lang w:eastAsia="hr-HR"/>
        </w:rPr>
      </w:pPr>
      <w:hyperlink w:anchor="_Toc71870233" w:history="1">
        <w:r w:rsidR="00653ADE" w:rsidRPr="00ED2390">
          <w:rPr>
            <w:rStyle w:val="Hyperlink"/>
            <w:noProof/>
            <w:lang w:bidi="en-US"/>
          </w:rPr>
          <w:t>7.13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Rok, način i uvjeti plaćanja</w:t>
        </w:r>
        <w:r w:rsidR="00653ADE">
          <w:rPr>
            <w:noProof/>
            <w:webHidden/>
          </w:rPr>
          <w:tab/>
        </w:r>
        <w:r w:rsidR="00653ADE">
          <w:rPr>
            <w:noProof/>
            <w:webHidden/>
          </w:rPr>
          <w:fldChar w:fldCharType="begin"/>
        </w:r>
        <w:r w:rsidR="00653ADE">
          <w:rPr>
            <w:noProof/>
            <w:webHidden/>
          </w:rPr>
          <w:instrText xml:space="preserve"> PAGEREF _Toc71870233 \h </w:instrText>
        </w:r>
        <w:r w:rsidR="00653ADE">
          <w:rPr>
            <w:noProof/>
            <w:webHidden/>
          </w:rPr>
        </w:r>
        <w:r w:rsidR="00653ADE">
          <w:rPr>
            <w:noProof/>
            <w:webHidden/>
          </w:rPr>
          <w:fldChar w:fldCharType="separate"/>
        </w:r>
        <w:r w:rsidR="00DD5A3B">
          <w:rPr>
            <w:noProof/>
            <w:webHidden/>
          </w:rPr>
          <w:t>39</w:t>
        </w:r>
        <w:r w:rsidR="00653ADE">
          <w:rPr>
            <w:noProof/>
            <w:webHidden/>
          </w:rPr>
          <w:fldChar w:fldCharType="end"/>
        </w:r>
      </w:hyperlink>
    </w:p>
    <w:p w14:paraId="1757DC71" w14:textId="4861438D" w:rsidR="00653ADE" w:rsidRDefault="00CF0DD7">
      <w:pPr>
        <w:pStyle w:val="TOC2"/>
        <w:rPr>
          <w:rFonts w:asciiTheme="minorHAnsi" w:eastAsiaTheme="minorEastAsia" w:hAnsiTheme="minorHAnsi" w:cstheme="minorBidi"/>
          <w:smallCaps w:val="0"/>
          <w:noProof/>
          <w:sz w:val="22"/>
          <w:szCs w:val="22"/>
          <w:lang w:eastAsia="hr-HR"/>
        </w:rPr>
      </w:pPr>
      <w:hyperlink w:anchor="_Toc71870234" w:history="1">
        <w:r w:rsidR="00653ADE" w:rsidRPr="00ED2390">
          <w:rPr>
            <w:rStyle w:val="Hyperlink"/>
            <w:noProof/>
            <w:lang w:bidi="en-US"/>
          </w:rPr>
          <w:t>7.14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Uvjeti i zahtjevi koji moraju biti ispunjeni sukladno posebnim propisima ili stručnim pravilima</w:t>
        </w:r>
        <w:r w:rsidR="00653ADE">
          <w:rPr>
            <w:noProof/>
            <w:webHidden/>
          </w:rPr>
          <w:tab/>
        </w:r>
        <w:r w:rsidR="00653ADE">
          <w:rPr>
            <w:noProof/>
            <w:webHidden/>
          </w:rPr>
          <w:fldChar w:fldCharType="begin"/>
        </w:r>
        <w:r w:rsidR="00653ADE">
          <w:rPr>
            <w:noProof/>
            <w:webHidden/>
          </w:rPr>
          <w:instrText xml:space="preserve"> PAGEREF _Toc71870234 \h </w:instrText>
        </w:r>
        <w:r w:rsidR="00653ADE">
          <w:rPr>
            <w:noProof/>
            <w:webHidden/>
          </w:rPr>
        </w:r>
        <w:r w:rsidR="00653ADE">
          <w:rPr>
            <w:noProof/>
            <w:webHidden/>
          </w:rPr>
          <w:fldChar w:fldCharType="separate"/>
        </w:r>
        <w:r w:rsidR="00DD5A3B">
          <w:rPr>
            <w:noProof/>
            <w:webHidden/>
          </w:rPr>
          <w:t>39</w:t>
        </w:r>
        <w:r w:rsidR="00653ADE">
          <w:rPr>
            <w:noProof/>
            <w:webHidden/>
          </w:rPr>
          <w:fldChar w:fldCharType="end"/>
        </w:r>
      </w:hyperlink>
    </w:p>
    <w:p w14:paraId="20B097D2" w14:textId="22331957" w:rsidR="00653ADE" w:rsidRDefault="00CF0DD7">
      <w:pPr>
        <w:pStyle w:val="TOC2"/>
        <w:rPr>
          <w:rFonts w:asciiTheme="minorHAnsi" w:eastAsiaTheme="minorEastAsia" w:hAnsiTheme="minorHAnsi" w:cstheme="minorBidi"/>
          <w:smallCaps w:val="0"/>
          <w:noProof/>
          <w:sz w:val="22"/>
          <w:szCs w:val="22"/>
          <w:lang w:eastAsia="hr-HR"/>
        </w:rPr>
      </w:pPr>
      <w:hyperlink w:anchor="_Toc71870235" w:history="1">
        <w:r w:rsidR="00653ADE" w:rsidRPr="00ED2390">
          <w:rPr>
            <w:rStyle w:val="Hyperlink"/>
            <w:noProof/>
            <w:lang w:bidi="en-US"/>
          </w:rPr>
          <w:t>7.15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Rok za izjavljivanje žalbe na dokumentaciju o nabavi te naziv i adresa žalbenog tijela</w:t>
        </w:r>
        <w:r w:rsidR="00653ADE">
          <w:rPr>
            <w:noProof/>
            <w:webHidden/>
          </w:rPr>
          <w:tab/>
        </w:r>
        <w:r w:rsidR="00653ADE">
          <w:rPr>
            <w:noProof/>
            <w:webHidden/>
          </w:rPr>
          <w:fldChar w:fldCharType="begin"/>
        </w:r>
        <w:r w:rsidR="00653ADE">
          <w:rPr>
            <w:noProof/>
            <w:webHidden/>
          </w:rPr>
          <w:instrText xml:space="preserve"> PAGEREF _Toc71870235 \h </w:instrText>
        </w:r>
        <w:r w:rsidR="00653ADE">
          <w:rPr>
            <w:noProof/>
            <w:webHidden/>
          </w:rPr>
        </w:r>
        <w:r w:rsidR="00653ADE">
          <w:rPr>
            <w:noProof/>
            <w:webHidden/>
          </w:rPr>
          <w:fldChar w:fldCharType="separate"/>
        </w:r>
        <w:r w:rsidR="00DD5A3B">
          <w:rPr>
            <w:noProof/>
            <w:webHidden/>
          </w:rPr>
          <w:t>42</w:t>
        </w:r>
        <w:r w:rsidR="00653ADE">
          <w:rPr>
            <w:noProof/>
            <w:webHidden/>
          </w:rPr>
          <w:fldChar w:fldCharType="end"/>
        </w:r>
      </w:hyperlink>
    </w:p>
    <w:p w14:paraId="31BD12AE" w14:textId="015012B1" w:rsidR="00653ADE" w:rsidRDefault="00CF0DD7">
      <w:pPr>
        <w:pStyle w:val="TOC2"/>
        <w:rPr>
          <w:rFonts w:asciiTheme="minorHAnsi" w:eastAsiaTheme="minorEastAsia" w:hAnsiTheme="minorHAnsi" w:cstheme="minorBidi"/>
          <w:smallCaps w:val="0"/>
          <w:noProof/>
          <w:sz w:val="22"/>
          <w:szCs w:val="22"/>
          <w:lang w:eastAsia="hr-HR"/>
        </w:rPr>
      </w:pPr>
      <w:hyperlink w:anchor="_Toc71870236" w:history="1">
        <w:r w:rsidR="00653ADE" w:rsidRPr="00ED2390">
          <w:rPr>
            <w:rStyle w:val="Hyperlink"/>
            <w:noProof/>
            <w:lang w:bidi="en-US"/>
          </w:rPr>
          <w:t>7.16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Drugi podaci koje naručitelj smatra potrebnima</w:t>
        </w:r>
        <w:r w:rsidR="00653ADE">
          <w:rPr>
            <w:noProof/>
            <w:webHidden/>
          </w:rPr>
          <w:tab/>
        </w:r>
        <w:r w:rsidR="00653ADE">
          <w:rPr>
            <w:noProof/>
            <w:webHidden/>
          </w:rPr>
          <w:fldChar w:fldCharType="begin"/>
        </w:r>
        <w:r w:rsidR="00653ADE">
          <w:rPr>
            <w:noProof/>
            <w:webHidden/>
          </w:rPr>
          <w:instrText xml:space="preserve"> PAGEREF _Toc71870236 \h </w:instrText>
        </w:r>
        <w:r w:rsidR="00653ADE">
          <w:rPr>
            <w:noProof/>
            <w:webHidden/>
          </w:rPr>
        </w:r>
        <w:r w:rsidR="00653ADE">
          <w:rPr>
            <w:noProof/>
            <w:webHidden/>
          </w:rPr>
          <w:fldChar w:fldCharType="separate"/>
        </w:r>
        <w:r w:rsidR="00DD5A3B">
          <w:rPr>
            <w:noProof/>
            <w:webHidden/>
          </w:rPr>
          <w:t>43</w:t>
        </w:r>
        <w:r w:rsidR="00653ADE">
          <w:rPr>
            <w:noProof/>
            <w:webHidden/>
          </w:rPr>
          <w:fldChar w:fldCharType="end"/>
        </w:r>
      </w:hyperlink>
    </w:p>
    <w:p w14:paraId="3D826A50" w14:textId="5D2B24EC" w:rsidR="00653ADE" w:rsidRDefault="00CF0DD7" w:rsidP="00653ADE">
      <w:pPr>
        <w:pStyle w:val="TOC1"/>
        <w:rPr>
          <w:rFonts w:asciiTheme="minorHAnsi" w:eastAsiaTheme="minorEastAsia" w:hAnsiTheme="minorHAnsi" w:cstheme="minorBidi"/>
          <w:color w:val="auto"/>
          <w:sz w:val="22"/>
          <w:szCs w:val="22"/>
          <w:lang w:eastAsia="hr-HR"/>
        </w:rPr>
      </w:pPr>
      <w:hyperlink w:anchor="_Toc71870237" w:history="1">
        <w:r w:rsidR="00653ADE" w:rsidRPr="00ED2390">
          <w:rPr>
            <w:rStyle w:val="Hyperlink"/>
          </w:rPr>
          <w:t>8</w:t>
        </w:r>
        <w:r w:rsidR="00653ADE">
          <w:rPr>
            <w:rFonts w:asciiTheme="minorHAnsi" w:eastAsiaTheme="minorEastAsia" w:hAnsiTheme="minorHAnsi" w:cstheme="minorBidi"/>
            <w:color w:val="auto"/>
            <w:sz w:val="22"/>
            <w:szCs w:val="22"/>
            <w:lang w:eastAsia="hr-HR"/>
          </w:rPr>
          <w:tab/>
        </w:r>
        <w:r w:rsidR="00653ADE" w:rsidRPr="00ED2390">
          <w:rPr>
            <w:rStyle w:val="Hyperlink"/>
          </w:rPr>
          <w:t>OBRASCI</w:t>
        </w:r>
        <w:r w:rsidR="00653ADE">
          <w:rPr>
            <w:webHidden/>
          </w:rPr>
          <w:tab/>
        </w:r>
        <w:r w:rsidR="00653ADE">
          <w:rPr>
            <w:webHidden/>
          </w:rPr>
          <w:fldChar w:fldCharType="begin"/>
        </w:r>
        <w:r w:rsidR="00653ADE">
          <w:rPr>
            <w:webHidden/>
          </w:rPr>
          <w:instrText xml:space="preserve"> PAGEREF _Toc71870237 \h </w:instrText>
        </w:r>
        <w:r w:rsidR="00653ADE">
          <w:rPr>
            <w:webHidden/>
          </w:rPr>
        </w:r>
        <w:r w:rsidR="00653ADE">
          <w:rPr>
            <w:webHidden/>
          </w:rPr>
          <w:fldChar w:fldCharType="separate"/>
        </w:r>
        <w:r w:rsidR="00DD5A3B">
          <w:rPr>
            <w:webHidden/>
          </w:rPr>
          <w:t>47</w:t>
        </w:r>
        <w:r w:rsidR="00653ADE">
          <w:rPr>
            <w:webHidden/>
          </w:rPr>
          <w:fldChar w:fldCharType="end"/>
        </w:r>
      </w:hyperlink>
    </w:p>
    <w:p w14:paraId="4F355561" w14:textId="037FF2D5" w:rsidR="00653ADE" w:rsidRDefault="00CF0DD7">
      <w:pPr>
        <w:pStyle w:val="TOC2"/>
        <w:rPr>
          <w:rFonts w:asciiTheme="minorHAnsi" w:eastAsiaTheme="minorEastAsia" w:hAnsiTheme="minorHAnsi" w:cstheme="minorBidi"/>
          <w:smallCaps w:val="0"/>
          <w:noProof/>
          <w:sz w:val="22"/>
          <w:szCs w:val="22"/>
          <w:lang w:eastAsia="hr-HR"/>
        </w:rPr>
      </w:pPr>
      <w:hyperlink w:anchor="_Toc71870238" w:history="1">
        <w:r w:rsidR="00653ADE" w:rsidRPr="00ED2390">
          <w:rPr>
            <w:rStyle w:val="Hyperlink"/>
            <w:rFonts w:eastAsia="Calibri"/>
            <w:noProof/>
            <w:lang w:bidi="en-US"/>
          </w:rPr>
          <w:t>8.1</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1 – Izjava o nekažnjavanju za gospodarski subjekt koji ima poslovni nastan u Republici Hrvatskoj</w:t>
        </w:r>
        <w:r w:rsidR="00653ADE">
          <w:rPr>
            <w:noProof/>
            <w:webHidden/>
          </w:rPr>
          <w:tab/>
        </w:r>
        <w:r w:rsidR="00653ADE">
          <w:rPr>
            <w:noProof/>
            <w:webHidden/>
          </w:rPr>
          <w:fldChar w:fldCharType="begin"/>
        </w:r>
        <w:r w:rsidR="00653ADE">
          <w:rPr>
            <w:noProof/>
            <w:webHidden/>
          </w:rPr>
          <w:instrText xml:space="preserve"> PAGEREF _Toc71870238 \h </w:instrText>
        </w:r>
        <w:r w:rsidR="00653ADE">
          <w:rPr>
            <w:noProof/>
            <w:webHidden/>
          </w:rPr>
        </w:r>
        <w:r w:rsidR="00653ADE">
          <w:rPr>
            <w:noProof/>
            <w:webHidden/>
          </w:rPr>
          <w:fldChar w:fldCharType="separate"/>
        </w:r>
        <w:r w:rsidR="00DD5A3B">
          <w:rPr>
            <w:noProof/>
            <w:webHidden/>
          </w:rPr>
          <w:t>48</w:t>
        </w:r>
        <w:r w:rsidR="00653ADE">
          <w:rPr>
            <w:noProof/>
            <w:webHidden/>
          </w:rPr>
          <w:fldChar w:fldCharType="end"/>
        </w:r>
      </w:hyperlink>
    </w:p>
    <w:p w14:paraId="4C194DAB" w14:textId="5D40C7DE" w:rsidR="00653ADE" w:rsidRDefault="00CF0DD7">
      <w:pPr>
        <w:pStyle w:val="TOC2"/>
        <w:rPr>
          <w:rFonts w:asciiTheme="minorHAnsi" w:eastAsiaTheme="minorEastAsia" w:hAnsiTheme="minorHAnsi" w:cstheme="minorBidi"/>
          <w:smallCaps w:val="0"/>
          <w:noProof/>
          <w:sz w:val="22"/>
          <w:szCs w:val="22"/>
          <w:lang w:eastAsia="hr-HR"/>
        </w:rPr>
      </w:pPr>
      <w:hyperlink w:anchor="_Toc71870239" w:history="1">
        <w:r w:rsidR="00653ADE" w:rsidRPr="00ED2390">
          <w:rPr>
            <w:rStyle w:val="Hyperlink"/>
            <w:noProof/>
            <w:lang w:bidi="en-US"/>
          </w:rPr>
          <w:t>8.2</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2 - Izjava o nekažnjavanju za gospodarski subjekt koja ima poslovni nastan izvan Republike Hrvatske</w:t>
        </w:r>
        <w:r w:rsidR="00653ADE">
          <w:rPr>
            <w:noProof/>
            <w:webHidden/>
          </w:rPr>
          <w:tab/>
        </w:r>
        <w:r w:rsidR="00653ADE">
          <w:rPr>
            <w:noProof/>
            <w:webHidden/>
          </w:rPr>
          <w:fldChar w:fldCharType="begin"/>
        </w:r>
        <w:r w:rsidR="00653ADE">
          <w:rPr>
            <w:noProof/>
            <w:webHidden/>
          </w:rPr>
          <w:instrText xml:space="preserve"> PAGEREF _Toc71870239 \h </w:instrText>
        </w:r>
        <w:r w:rsidR="00653ADE">
          <w:rPr>
            <w:noProof/>
            <w:webHidden/>
          </w:rPr>
        </w:r>
        <w:r w:rsidR="00653ADE">
          <w:rPr>
            <w:noProof/>
            <w:webHidden/>
          </w:rPr>
          <w:fldChar w:fldCharType="separate"/>
        </w:r>
        <w:r w:rsidR="00DD5A3B">
          <w:rPr>
            <w:noProof/>
            <w:webHidden/>
          </w:rPr>
          <w:t>50</w:t>
        </w:r>
        <w:r w:rsidR="00653ADE">
          <w:rPr>
            <w:noProof/>
            <w:webHidden/>
          </w:rPr>
          <w:fldChar w:fldCharType="end"/>
        </w:r>
      </w:hyperlink>
    </w:p>
    <w:p w14:paraId="01C57463" w14:textId="583B2526" w:rsidR="00653ADE" w:rsidRDefault="00CF0DD7">
      <w:pPr>
        <w:pStyle w:val="TOC2"/>
        <w:rPr>
          <w:rFonts w:asciiTheme="minorHAnsi" w:eastAsiaTheme="minorEastAsia" w:hAnsiTheme="minorHAnsi" w:cstheme="minorBidi"/>
          <w:smallCaps w:val="0"/>
          <w:noProof/>
          <w:sz w:val="22"/>
          <w:szCs w:val="22"/>
          <w:lang w:eastAsia="hr-HR"/>
        </w:rPr>
      </w:pPr>
      <w:hyperlink w:anchor="_Toc71870240" w:history="1">
        <w:r w:rsidR="00653ADE" w:rsidRPr="00ED2390">
          <w:rPr>
            <w:rStyle w:val="Hyperlink"/>
            <w:noProof/>
            <w:lang w:bidi="en-US"/>
          </w:rPr>
          <w:t>8.3</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3 – Izjava o nepostojanju razloga za isključenje iz članka 252. stavka 1. točka 2. za gospodarski subjekt koja ima poslovni nastan izvan Republike Hrvatske</w:t>
        </w:r>
        <w:r w:rsidR="00653ADE">
          <w:rPr>
            <w:noProof/>
            <w:webHidden/>
          </w:rPr>
          <w:tab/>
        </w:r>
        <w:r w:rsidR="00653ADE">
          <w:rPr>
            <w:noProof/>
            <w:webHidden/>
          </w:rPr>
          <w:fldChar w:fldCharType="begin"/>
        </w:r>
        <w:r w:rsidR="00653ADE">
          <w:rPr>
            <w:noProof/>
            <w:webHidden/>
          </w:rPr>
          <w:instrText xml:space="preserve"> PAGEREF _Toc71870240 \h </w:instrText>
        </w:r>
        <w:r w:rsidR="00653ADE">
          <w:rPr>
            <w:noProof/>
            <w:webHidden/>
          </w:rPr>
        </w:r>
        <w:r w:rsidR="00653ADE">
          <w:rPr>
            <w:noProof/>
            <w:webHidden/>
          </w:rPr>
          <w:fldChar w:fldCharType="separate"/>
        </w:r>
        <w:r w:rsidR="00DD5A3B">
          <w:rPr>
            <w:noProof/>
            <w:webHidden/>
          </w:rPr>
          <w:t>52</w:t>
        </w:r>
        <w:r w:rsidR="00653ADE">
          <w:rPr>
            <w:noProof/>
            <w:webHidden/>
          </w:rPr>
          <w:fldChar w:fldCharType="end"/>
        </w:r>
      </w:hyperlink>
    </w:p>
    <w:p w14:paraId="0F0EB696" w14:textId="3EAF4752" w:rsidR="00653ADE" w:rsidRDefault="00CF0DD7">
      <w:pPr>
        <w:pStyle w:val="TOC2"/>
        <w:rPr>
          <w:rFonts w:asciiTheme="minorHAnsi" w:eastAsiaTheme="minorEastAsia" w:hAnsiTheme="minorHAnsi" w:cstheme="minorBidi"/>
          <w:smallCaps w:val="0"/>
          <w:noProof/>
          <w:sz w:val="22"/>
          <w:szCs w:val="22"/>
          <w:lang w:eastAsia="hr-HR"/>
        </w:rPr>
      </w:pPr>
      <w:hyperlink w:anchor="_Toc71870241" w:history="1">
        <w:r w:rsidR="00653ADE" w:rsidRPr="00ED2390">
          <w:rPr>
            <w:rStyle w:val="Hyperlink"/>
            <w:rFonts w:eastAsia="Calibri"/>
            <w:noProof/>
            <w:lang w:bidi="en-US"/>
          </w:rPr>
          <w:t>8.4</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4  – Izjava ponuditelja o nepostojanju okolnosti iz članka 254. stavka 1. točke 2.</w:t>
        </w:r>
        <w:r w:rsidR="00653ADE">
          <w:rPr>
            <w:noProof/>
            <w:webHidden/>
          </w:rPr>
          <w:tab/>
        </w:r>
        <w:r w:rsidR="00653ADE">
          <w:rPr>
            <w:noProof/>
            <w:webHidden/>
          </w:rPr>
          <w:fldChar w:fldCharType="begin"/>
        </w:r>
        <w:r w:rsidR="00653ADE">
          <w:rPr>
            <w:noProof/>
            <w:webHidden/>
          </w:rPr>
          <w:instrText xml:space="preserve"> PAGEREF _Toc71870241 \h </w:instrText>
        </w:r>
        <w:r w:rsidR="00653ADE">
          <w:rPr>
            <w:noProof/>
            <w:webHidden/>
          </w:rPr>
        </w:r>
        <w:r w:rsidR="00653ADE">
          <w:rPr>
            <w:noProof/>
            <w:webHidden/>
          </w:rPr>
          <w:fldChar w:fldCharType="separate"/>
        </w:r>
        <w:r w:rsidR="00DD5A3B">
          <w:rPr>
            <w:noProof/>
            <w:webHidden/>
          </w:rPr>
          <w:t>53</w:t>
        </w:r>
        <w:r w:rsidR="00653ADE">
          <w:rPr>
            <w:noProof/>
            <w:webHidden/>
          </w:rPr>
          <w:fldChar w:fldCharType="end"/>
        </w:r>
      </w:hyperlink>
    </w:p>
    <w:p w14:paraId="427F49F3" w14:textId="435D8C5F" w:rsidR="00653ADE" w:rsidRDefault="00CF0DD7">
      <w:pPr>
        <w:pStyle w:val="TOC2"/>
        <w:rPr>
          <w:rFonts w:asciiTheme="minorHAnsi" w:eastAsiaTheme="minorEastAsia" w:hAnsiTheme="minorHAnsi" w:cstheme="minorBidi"/>
          <w:smallCaps w:val="0"/>
          <w:noProof/>
          <w:sz w:val="22"/>
          <w:szCs w:val="22"/>
          <w:lang w:eastAsia="hr-HR"/>
        </w:rPr>
      </w:pPr>
      <w:hyperlink w:anchor="_Toc71870242" w:history="1">
        <w:r w:rsidR="00653ADE" w:rsidRPr="00ED2390">
          <w:rPr>
            <w:rStyle w:val="Hyperlink"/>
            <w:noProof/>
            <w:lang w:bidi="en-US"/>
          </w:rPr>
          <w:t>8.5</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5 - Izjava gospodarskog subjekta o UKUPnom godišnjem prometu</w:t>
        </w:r>
        <w:r w:rsidR="00653ADE">
          <w:rPr>
            <w:noProof/>
            <w:webHidden/>
          </w:rPr>
          <w:tab/>
        </w:r>
        <w:r w:rsidR="00653ADE">
          <w:rPr>
            <w:noProof/>
            <w:webHidden/>
          </w:rPr>
          <w:fldChar w:fldCharType="begin"/>
        </w:r>
        <w:r w:rsidR="00653ADE">
          <w:rPr>
            <w:noProof/>
            <w:webHidden/>
          </w:rPr>
          <w:instrText xml:space="preserve"> PAGEREF _Toc71870242 \h </w:instrText>
        </w:r>
        <w:r w:rsidR="00653ADE">
          <w:rPr>
            <w:noProof/>
            <w:webHidden/>
          </w:rPr>
        </w:r>
        <w:r w:rsidR="00653ADE">
          <w:rPr>
            <w:noProof/>
            <w:webHidden/>
          </w:rPr>
          <w:fldChar w:fldCharType="separate"/>
        </w:r>
        <w:r w:rsidR="00DD5A3B">
          <w:rPr>
            <w:noProof/>
            <w:webHidden/>
          </w:rPr>
          <w:t>54</w:t>
        </w:r>
        <w:r w:rsidR="00653ADE">
          <w:rPr>
            <w:noProof/>
            <w:webHidden/>
          </w:rPr>
          <w:fldChar w:fldCharType="end"/>
        </w:r>
      </w:hyperlink>
    </w:p>
    <w:p w14:paraId="2844B543" w14:textId="6265F3F8" w:rsidR="00653ADE" w:rsidRDefault="00CF0DD7">
      <w:pPr>
        <w:pStyle w:val="TOC2"/>
        <w:rPr>
          <w:rFonts w:asciiTheme="minorHAnsi" w:eastAsiaTheme="minorEastAsia" w:hAnsiTheme="minorHAnsi" w:cstheme="minorBidi"/>
          <w:smallCaps w:val="0"/>
          <w:noProof/>
          <w:sz w:val="22"/>
          <w:szCs w:val="22"/>
          <w:lang w:eastAsia="hr-HR"/>
        </w:rPr>
      </w:pPr>
      <w:hyperlink w:anchor="_Toc71870243" w:history="1">
        <w:r w:rsidR="00653ADE" w:rsidRPr="00ED2390">
          <w:rPr>
            <w:rStyle w:val="Hyperlink"/>
            <w:noProof/>
            <w:lang w:bidi="en-US"/>
          </w:rPr>
          <w:t>8.6</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6 – Popis pruženih usluga</w:t>
        </w:r>
        <w:r w:rsidR="00653ADE">
          <w:rPr>
            <w:noProof/>
            <w:webHidden/>
          </w:rPr>
          <w:tab/>
        </w:r>
        <w:r w:rsidR="00653ADE">
          <w:rPr>
            <w:noProof/>
            <w:webHidden/>
          </w:rPr>
          <w:fldChar w:fldCharType="begin"/>
        </w:r>
        <w:r w:rsidR="00653ADE">
          <w:rPr>
            <w:noProof/>
            <w:webHidden/>
          </w:rPr>
          <w:instrText xml:space="preserve"> PAGEREF _Toc71870243 \h </w:instrText>
        </w:r>
        <w:r w:rsidR="00653ADE">
          <w:rPr>
            <w:noProof/>
            <w:webHidden/>
          </w:rPr>
        </w:r>
        <w:r w:rsidR="00653ADE">
          <w:rPr>
            <w:noProof/>
            <w:webHidden/>
          </w:rPr>
          <w:fldChar w:fldCharType="separate"/>
        </w:r>
        <w:r w:rsidR="00DD5A3B">
          <w:rPr>
            <w:noProof/>
            <w:webHidden/>
          </w:rPr>
          <w:t>55</w:t>
        </w:r>
        <w:r w:rsidR="00653ADE">
          <w:rPr>
            <w:noProof/>
            <w:webHidden/>
          </w:rPr>
          <w:fldChar w:fldCharType="end"/>
        </w:r>
      </w:hyperlink>
    </w:p>
    <w:p w14:paraId="6EEA97D7" w14:textId="3E2EEE41" w:rsidR="00653ADE" w:rsidRDefault="00CF0DD7">
      <w:pPr>
        <w:pStyle w:val="TOC2"/>
        <w:rPr>
          <w:rFonts w:asciiTheme="minorHAnsi" w:eastAsiaTheme="minorEastAsia" w:hAnsiTheme="minorHAnsi" w:cstheme="minorBidi"/>
          <w:smallCaps w:val="0"/>
          <w:noProof/>
          <w:sz w:val="22"/>
          <w:szCs w:val="22"/>
          <w:lang w:eastAsia="hr-HR"/>
        </w:rPr>
      </w:pPr>
      <w:hyperlink w:anchor="_Toc71870244" w:history="1">
        <w:r w:rsidR="00653ADE" w:rsidRPr="00ED2390">
          <w:rPr>
            <w:rStyle w:val="Hyperlink"/>
            <w:noProof/>
            <w:lang w:bidi="en-US"/>
          </w:rPr>
          <w:t>8.7</w:t>
        </w:r>
        <w:r w:rsidR="00653ADE">
          <w:rPr>
            <w:rFonts w:asciiTheme="minorHAnsi" w:eastAsiaTheme="minorEastAsia" w:hAnsiTheme="minorHAnsi" w:cstheme="minorBidi"/>
            <w:smallCaps w:val="0"/>
            <w:noProof/>
            <w:sz w:val="22"/>
            <w:szCs w:val="22"/>
            <w:lang w:eastAsia="hr-HR"/>
          </w:rPr>
          <w:tab/>
        </w:r>
        <w:r w:rsidR="00653ADE" w:rsidRPr="00ED2390">
          <w:rPr>
            <w:rStyle w:val="Hyperlink"/>
            <w:noProof/>
            <w:lang w:bidi="en-US"/>
          </w:rPr>
          <w:t>Obrazac 7 – Popis projekata za bodovanje specifičnog stručnog iskustva stručnjaka</w:t>
        </w:r>
        <w:r w:rsidR="00653ADE">
          <w:rPr>
            <w:noProof/>
            <w:webHidden/>
          </w:rPr>
          <w:tab/>
        </w:r>
        <w:r w:rsidR="00653ADE">
          <w:rPr>
            <w:noProof/>
            <w:webHidden/>
          </w:rPr>
          <w:fldChar w:fldCharType="begin"/>
        </w:r>
        <w:r w:rsidR="00653ADE">
          <w:rPr>
            <w:noProof/>
            <w:webHidden/>
          </w:rPr>
          <w:instrText xml:space="preserve"> PAGEREF _Toc71870244 \h </w:instrText>
        </w:r>
        <w:r w:rsidR="00653ADE">
          <w:rPr>
            <w:noProof/>
            <w:webHidden/>
          </w:rPr>
        </w:r>
        <w:r w:rsidR="00653ADE">
          <w:rPr>
            <w:noProof/>
            <w:webHidden/>
          </w:rPr>
          <w:fldChar w:fldCharType="separate"/>
        </w:r>
        <w:r w:rsidR="00DD5A3B">
          <w:rPr>
            <w:noProof/>
            <w:webHidden/>
          </w:rPr>
          <w:t>56</w:t>
        </w:r>
        <w:r w:rsidR="00653ADE">
          <w:rPr>
            <w:noProof/>
            <w:webHidden/>
          </w:rPr>
          <w:fldChar w:fldCharType="end"/>
        </w:r>
      </w:hyperlink>
    </w:p>
    <w:p w14:paraId="1E5F9375" w14:textId="54830CE2" w:rsidR="00653ADE" w:rsidRPr="000D74D5" w:rsidRDefault="00CF0DD7" w:rsidP="000D74D5">
      <w:pPr>
        <w:pStyle w:val="TOC1"/>
        <w:rPr>
          <w:rFonts w:asciiTheme="minorHAnsi" w:eastAsiaTheme="minorEastAsia" w:hAnsiTheme="minorHAnsi" w:cstheme="minorBidi"/>
          <w:color w:val="auto"/>
          <w:sz w:val="22"/>
          <w:szCs w:val="22"/>
          <w:lang w:eastAsia="hr-HR"/>
        </w:rPr>
      </w:pPr>
      <w:hyperlink w:anchor="_Toc71870245" w:history="1">
        <w:r w:rsidR="00653ADE" w:rsidRPr="00ED2390">
          <w:rPr>
            <w:rStyle w:val="Hyperlink"/>
          </w:rPr>
          <w:t>9</w:t>
        </w:r>
        <w:r w:rsidR="00653ADE">
          <w:rPr>
            <w:rFonts w:asciiTheme="minorHAnsi" w:eastAsiaTheme="minorEastAsia" w:hAnsiTheme="minorHAnsi" w:cstheme="minorBidi"/>
            <w:color w:val="auto"/>
            <w:sz w:val="22"/>
            <w:szCs w:val="22"/>
            <w:lang w:eastAsia="hr-HR"/>
          </w:rPr>
          <w:tab/>
        </w:r>
        <w:r w:rsidR="00653ADE" w:rsidRPr="00ED2390">
          <w:rPr>
            <w:rStyle w:val="Hyperlink"/>
          </w:rPr>
          <w:t>PRIJEDLOG UGOVORA</w:t>
        </w:r>
        <w:r w:rsidR="00653ADE">
          <w:rPr>
            <w:webHidden/>
          </w:rPr>
          <w:tab/>
        </w:r>
        <w:r w:rsidR="00653ADE">
          <w:rPr>
            <w:webHidden/>
          </w:rPr>
          <w:fldChar w:fldCharType="begin"/>
        </w:r>
        <w:r w:rsidR="00653ADE">
          <w:rPr>
            <w:webHidden/>
          </w:rPr>
          <w:instrText xml:space="preserve"> PAGEREF _Toc71870245 \h </w:instrText>
        </w:r>
        <w:r w:rsidR="00653ADE">
          <w:rPr>
            <w:webHidden/>
          </w:rPr>
        </w:r>
        <w:r w:rsidR="00653ADE">
          <w:rPr>
            <w:webHidden/>
          </w:rPr>
          <w:fldChar w:fldCharType="separate"/>
        </w:r>
        <w:r w:rsidR="00DD5A3B">
          <w:rPr>
            <w:webHidden/>
          </w:rPr>
          <w:t>57</w:t>
        </w:r>
        <w:r w:rsidR="00653ADE">
          <w:rPr>
            <w:webHidden/>
          </w:rPr>
          <w:fldChar w:fldCharType="end"/>
        </w:r>
      </w:hyperlink>
    </w:p>
    <w:p w14:paraId="5795CDCB" w14:textId="0744EB93" w:rsidR="0034583B" w:rsidRPr="002C32DC" w:rsidRDefault="008770DA" w:rsidP="00653ADE">
      <w:pPr>
        <w:pStyle w:val="TOC1"/>
      </w:pPr>
      <w:r w:rsidRPr="00B4486D">
        <w:fldChar w:fldCharType="end"/>
      </w:r>
      <w:r w:rsidR="0034583B" w:rsidRPr="002C32DC">
        <w:br w:type="page"/>
      </w:r>
    </w:p>
    <w:p w14:paraId="2904C21C" w14:textId="77777777" w:rsidR="0034583B" w:rsidRPr="00B4486D" w:rsidRDefault="0034583B" w:rsidP="00E407ED">
      <w:pPr>
        <w:pStyle w:val="Heading1"/>
      </w:pPr>
      <w:bookmarkStart w:id="0" w:name="_Toc526860605"/>
      <w:bookmarkStart w:id="1" w:name="_Toc529440165"/>
      <w:bookmarkStart w:id="2" w:name="_Toc529958200"/>
      <w:bookmarkStart w:id="3" w:name="_Toc45872385"/>
      <w:bookmarkStart w:id="4" w:name="_Toc71870169"/>
      <w:bookmarkStart w:id="5" w:name="_Ref356494004"/>
      <w:bookmarkStart w:id="6" w:name="_Toc377632652"/>
      <w:bookmarkStart w:id="7" w:name="_Toc422051939"/>
      <w:bookmarkStart w:id="8" w:name="_Toc422066944"/>
      <w:r w:rsidRPr="00B4486D">
        <w:lastRenderedPageBreak/>
        <w:t>OPĆI PODACI</w:t>
      </w:r>
      <w:bookmarkEnd w:id="0"/>
      <w:bookmarkEnd w:id="1"/>
      <w:bookmarkEnd w:id="2"/>
      <w:bookmarkEnd w:id="3"/>
      <w:bookmarkEnd w:id="4"/>
    </w:p>
    <w:p w14:paraId="36976C16" w14:textId="77777777" w:rsidR="0034583B" w:rsidRPr="00B4486D" w:rsidRDefault="0034583B" w:rsidP="00E407ED">
      <w:pPr>
        <w:spacing w:after="240"/>
        <w:jc w:val="both"/>
        <w:rPr>
          <w:rFonts w:ascii="Calibri" w:hAnsi="Calibri" w:cs="Calibri"/>
          <w:b/>
          <w:sz w:val="20"/>
          <w:szCs w:val="20"/>
        </w:rPr>
      </w:pPr>
      <w:r w:rsidRPr="00B4486D">
        <w:rPr>
          <w:rFonts w:ascii="Calibri" w:hAnsi="Calibri" w:cs="Calibri"/>
          <w:b/>
          <w:sz w:val="20"/>
          <w:szCs w:val="20"/>
        </w:rPr>
        <w:t xml:space="preserve">Ponuda je izjava volje </w:t>
      </w:r>
      <w:r w:rsidR="007E0393">
        <w:rPr>
          <w:rFonts w:ascii="Calibri" w:hAnsi="Calibri" w:cs="Calibri"/>
          <w:b/>
          <w:sz w:val="20"/>
          <w:szCs w:val="20"/>
        </w:rPr>
        <w:t>p</w:t>
      </w:r>
      <w:r w:rsidR="005F7E7D" w:rsidRPr="00B4486D">
        <w:rPr>
          <w:rFonts w:ascii="Calibri" w:hAnsi="Calibri" w:cs="Calibri"/>
          <w:b/>
          <w:sz w:val="20"/>
          <w:szCs w:val="20"/>
        </w:rPr>
        <w:t>onuditelj</w:t>
      </w:r>
      <w:r w:rsidRPr="00B4486D">
        <w:rPr>
          <w:rFonts w:ascii="Calibri" w:hAnsi="Calibri" w:cs="Calibri"/>
          <w:b/>
          <w:sz w:val="20"/>
          <w:szCs w:val="20"/>
        </w:rPr>
        <w:t>a u pisanom obliku da će isporučiti robu, pružiti usluge ili izvesti radove u skladu s uvjetima i zahtjevima iz Dokumentacije o nabavi (DON).</w:t>
      </w:r>
    </w:p>
    <w:p w14:paraId="6A1A5F82" w14:textId="77777777" w:rsidR="0034583B" w:rsidRPr="00B4486D" w:rsidRDefault="0034583B" w:rsidP="00E407ED">
      <w:pPr>
        <w:jc w:val="both"/>
        <w:rPr>
          <w:rFonts w:ascii="Calibri" w:hAnsi="Calibri" w:cs="Calibri"/>
          <w:b/>
          <w:sz w:val="20"/>
          <w:szCs w:val="20"/>
        </w:rPr>
      </w:pPr>
      <w:r w:rsidRPr="00B4486D">
        <w:rPr>
          <w:rFonts w:ascii="Calibri" w:hAnsi="Calibri" w:cs="Calibri"/>
          <w:b/>
          <w:sz w:val="20"/>
          <w:szCs w:val="20"/>
        </w:rPr>
        <w:t xml:space="preserve">Pri izradi ponude </w:t>
      </w:r>
      <w:r w:rsidR="007E0393">
        <w:rPr>
          <w:rFonts w:ascii="Calibri" w:hAnsi="Calibri" w:cs="Calibri"/>
          <w:b/>
          <w:sz w:val="20"/>
          <w:szCs w:val="20"/>
        </w:rPr>
        <w:t>p</w:t>
      </w:r>
      <w:r w:rsidR="005F7E7D" w:rsidRPr="00B4486D">
        <w:rPr>
          <w:rFonts w:ascii="Calibri" w:hAnsi="Calibri" w:cs="Calibri"/>
          <w:b/>
          <w:sz w:val="20"/>
          <w:szCs w:val="20"/>
        </w:rPr>
        <w:t>onuditelj</w:t>
      </w:r>
      <w:r w:rsidRPr="00B4486D">
        <w:rPr>
          <w:rFonts w:ascii="Calibri" w:hAnsi="Calibri" w:cs="Calibri"/>
          <w:b/>
          <w:sz w:val="20"/>
          <w:szCs w:val="20"/>
        </w:rPr>
        <w:t xml:space="preserve"> se mora pridržavati zahtjeva i uvjeta iz Dokumentacije o nabavi te ne smije mijenjati ni nadopunjavati tekst Dokumentacije o nabavi.</w:t>
      </w:r>
    </w:p>
    <w:p w14:paraId="10CEDE10" w14:textId="77777777" w:rsidR="0034583B" w:rsidRPr="00B4486D" w:rsidRDefault="0034583B" w:rsidP="00E407ED">
      <w:pPr>
        <w:jc w:val="both"/>
        <w:rPr>
          <w:rFonts w:ascii="Calibri" w:hAnsi="Calibri" w:cs="Calibri"/>
          <w:sz w:val="20"/>
        </w:rPr>
      </w:pPr>
      <w:r w:rsidRPr="00B4486D">
        <w:rPr>
          <w:rFonts w:ascii="Calibri" w:hAnsi="Calibri" w:cs="Calibri"/>
          <w:sz w:val="20"/>
        </w:rPr>
        <w:t>Sukladno odredbama članka 3. Zakona o javnoj nabavi (NN 120/16, u daljnjem tekstu</w:t>
      </w:r>
      <w:r w:rsidRPr="00B4486D">
        <w:rPr>
          <w:rFonts w:ascii="Calibri" w:hAnsi="Calibri" w:cs="Calibri"/>
          <w:i/>
          <w:sz w:val="20"/>
        </w:rPr>
        <w:t xml:space="preserve">: </w:t>
      </w:r>
      <w:r w:rsidRPr="00B4486D">
        <w:rPr>
          <w:rFonts w:ascii="Calibri" w:hAnsi="Calibri" w:cs="Calibri"/>
          <w:sz w:val="20"/>
        </w:rPr>
        <w:t>ZJN 2016) i članka 2. Pravilnika o dokumentaciji o nabavi te ponudi u postupcima javne nabave (NN 65/17</w:t>
      </w:r>
      <w:r w:rsidR="00251A4C">
        <w:rPr>
          <w:rFonts w:ascii="Calibri" w:hAnsi="Calibri" w:cs="Calibri"/>
          <w:sz w:val="20"/>
        </w:rPr>
        <w:t>, 75/20</w:t>
      </w:r>
      <w:r w:rsidRPr="00B4486D">
        <w:rPr>
          <w:rFonts w:ascii="Calibri" w:hAnsi="Calibri" w:cs="Calibri"/>
          <w:sz w:val="20"/>
        </w:rPr>
        <w:t>), ovaj dokument predstavlja Dokumentaciju o nabavi i služi kao podloga za izradu ponude. Za sve ono što nije regulirano ovom Dokumentacijom o nabavi, a regulirano je ZJN 2016 i pratećim podzakonskim propisima, primjenjivat će se odredbe ZJN 2016 i prateći podzakonski propisi</w:t>
      </w:r>
      <w:r w:rsidR="00A47AE4">
        <w:rPr>
          <w:rFonts w:ascii="Calibri" w:hAnsi="Calibri" w:cs="Calibri"/>
          <w:sz w:val="20"/>
        </w:rPr>
        <w:t xml:space="preserve"> te provedbene uredbe EU</w:t>
      </w:r>
      <w:r w:rsidRPr="00B4486D">
        <w:rPr>
          <w:rFonts w:ascii="Calibri" w:hAnsi="Calibri" w:cs="Calibri"/>
          <w:sz w:val="20"/>
        </w:rPr>
        <w:t>.</w:t>
      </w:r>
    </w:p>
    <w:p w14:paraId="6B29CB80" w14:textId="77777777" w:rsidR="0034583B" w:rsidRPr="00B4486D" w:rsidRDefault="0034583B" w:rsidP="00E407ED">
      <w:pPr>
        <w:jc w:val="both"/>
        <w:rPr>
          <w:rFonts w:ascii="Calibri" w:hAnsi="Calibri" w:cs="Calibri"/>
          <w:sz w:val="20"/>
        </w:rPr>
      </w:pPr>
      <w:r w:rsidRPr="00B4486D">
        <w:rPr>
          <w:rFonts w:ascii="Calibri" w:hAnsi="Calibri" w:cs="Calibri"/>
          <w:color w:val="231F20"/>
          <w:sz w:val="20"/>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3D70D67A" w14:textId="77777777" w:rsidR="0034583B" w:rsidRPr="00B4486D" w:rsidRDefault="0034583B" w:rsidP="00E407ED">
      <w:pPr>
        <w:jc w:val="both"/>
        <w:rPr>
          <w:rFonts w:ascii="Calibri" w:hAnsi="Calibri" w:cs="Calibri"/>
          <w:sz w:val="20"/>
        </w:rPr>
      </w:pPr>
      <w:r w:rsidRPr="00B4486D">
        <w:rPr>
          <w:rFonts w:ascii="Calibri" w:hAnsi="Calibri" w:cs="Calibri"/>
          <w:sz w:val="20"/>
        </w:rPr>
        <w:t>Ponuditelj je gospodarski subjekt koji je pravodobno dostavio ponudu.</w:t>
      </w:r>
    </w:p>
    <w:p w14:paraId="2CE0CC3B" w14:textId="77777777" w:rsidR="0034583B" w:rsidRPr="00B4486D" w:rsidRDefault="0034583B" w:rsidP="00E407ED">
      <w:pPr>
        <w:jc w:val="both"/>
        <w:rPr>
          <w:rFonts w:ascii="Calibri" w:hAnsi="Calibri" w:cs="Calibri"/>
          <w:sz w:val="20"/>
        </w:rPr>
      </w:pPr>
      <w:r w:rsidRPr="00B4486D">
        <w:rPr>
          <w:rFonts w:ascii="Calibri" w:hAnsi="Calibri" w:cs="Calibri"/>
          <w:sz w:val="20"/>
        </w:rPr>
        <w:t xml:space="preserve">Prihvaćanjem ponude i potpisom ugovora, odabrani </w:t>
      </w:r>
      <w:r w:rsidR="00132B68">
        <w:rPr>
          <w:rFonts w:ascii="Calibri" w:hAnsi="Calibri" w:cs="Calibri"/>
          <w:sz w:val="20"/>
        </w:rPr>
        <w:t>p</w:t>
      </w:r>
      <w:r w:rsidR="005F7E7D" w:rsidRPr="00B4486D">
        <w:rPr>
          <w:rFonts w:ascii="Calibri" w:hAnsi="Calibri" w:cs="Calibri"/>
          <w:sz w:val="20"/>
        </w:rPr>
        <w:t>onudit</w:t>
      </w:r>
      <w:r w:rsidRPr="00B4486D">
        <w:rPr>
          <w:rFonts w:ascii="Calibri" w:hAnsi="Calibri" w:cs="Calibri"/>
          <w:sz w:val="20"/>
        </w:rPr>
        <w:t xml:space="preserve">elj postaje </w:t>
      </w:r>
      <w:r w:rsidR="00251A4C" w:rsidRPr="00B4486D">
        <w:rPr>
          <w:rFonts w:ascii="Calibri" w:hAnsi="Calibri" w:cs="Calibri"/>
          <w:sz w:val="20"/>
        </w:rPr>
        <w:t>Izv</w:t>
      </w:r>
      <w:r w:rsidR="00251A4C">
        <w:rPr>
          <w:rFonts w:ascii="Calibri" w:hAnsi="Calibri" w:cs="Calibri"/>
          <w:sz w:val="20"/>
        </w:rPr>
        <w:t>ršitelj</w:t>
      </w:r>
      <w:r w:rsidR="00251A4C" w:rsidRPr="00B4486D">
        <w:rPr>
          <w:rFonts w:ascii="Calibri" w:hAnsi="Calibri" w:cs="Calibri"/>
          <w:sz w:val="20"/>
        </w:rPr>
        <w:t xml:space="preserve"> </w:t>
      </w:r>
      <w:r w:rsidRPr="00B4486D">
        <w:rPr>
          <w:rFonts w:ascii="Calibri" w:hAnsi="Calibri" w:cs="Calibri"/>
          <w:sz w:val="20"/>
        </w:rPr>
        <w:t xml:space="preserve">u smislu ugovornih odredbi. </w:t>
      </w:r>
    </w:p>
    <w:p w14:paraId="4707B8F8" w14:textId="77777777" w:rsidR="00617406" w:rsidRPr="00B4486D" w:rsidRDefault="00617406" w:rsidP="00617406">
      <w:pPr>
        <w:jc w:val="both"/>
        <w:rPr>
          <w:rFonts w:ascii="Calibri" w:hAnsi="Calibri" w:cs="Calibri"/>
          <w:sz w:val="20"/>
        </w:rPr>
      </w:pPr>
      <w:r w:rsidRPr="00B4486D">
        <w:rPr>
          <w:rFonts w:ascii="Calibri" w:hAnsi="Calibri" w:cs="Calibri"/>
          <w:sz w:val="20"/>
        </w:rPr>
        <w:t xml:space="preserve">Ponuditelj predajom svoje ponude u potpunosti i bez ograničenja prihvaća odredbe iz Dokumentacije o nabavi te </w:t>
      </w:r>
      <w:r w:rsidR="005B0128">
        <w:rPr>
          <w:rFonts w:ascii="Calibri" w:hAnsi="Calibri" w:cs="Calibri"/>
          <w:sz w:val="20"/>
        </w:rPr>
        <w:t>odredbe</w:t>
      </w:r>
      <w:r w:rsidRPr="00B4486D">
        <w:rPr>
          <w:rFonts w:ascii="Calibri" w:hAnsi="Calibri" w:cs="Calibri"/>
          <w:sz w:val="20"/>
        </w:rPr>
        <w:t xml:space="preserve"> Ugovora koji su sadržani u Dokumentaciji o nabavi</w:t>
      </w:r>
      <w:r w:rsidR="005B0128">
        <w:rPr>
          <w:rFonts w:ascii="Calibri" w:hAnsi="Calibri" w:cs="Calibri"/>
          <w:sz w:val="20"/>
        </w:rPr>
        <w:t>.</w:t>
      </w:r>
    </w:p>
    <w:p w14:paraId="0E4FCB27" w14:textId="77777777" w:rsidR="005F7E7D" w:rsidRPr="00B4486D" w:rsidRDefault="005F7E7D" w:rsidP="005F7E7D">
      <w:pPr>
        <w:jc w:val="both"/>
        <w:rPr>
          <w:rFonts w:ascii="Calibri" w:hAnsi="Calibri" w:cs="Calibri"/>
          <w:sz w:val="20"/>
        </w:rPr>
      </w:pPr>
      <w:bookmarkStart w:id="9" w:name="_Toc422146418"/>
      <w:bookmarkStart w:id="10" w:name="_Toc422146716"/>
      <w:bookmarkStart w:id="11" w:name="_Toc422146759"/>
      <w:bookmarkStart w:id="12" w:name="_Toc435198517"/>
      <w:bookmarkStart w:id="13" w:name="_Toc526860606"/>
      <w:bookmarkStart w:id="14" w:name="_Toc529440166"/>
      <w:bookmarkStart w:id="15" w:name="_Toc529958201"/>
      <w:r w:rsidRPr="00B4486D">
        <w:rPr>
          <w:rFonts w:ascii="Calibri" w:hAnsi="Calibri" w:cs="Calibri"/>
          <w:sz w:val="20"/>
        </w:rPr>
        <w:t xml:space="preserve">Od </w:t>
      </w:r>
      <w:r w:rsidR="00132B68">
        <w:rPr>
          <w:rFonts w:ascii="Calibri" w:hAnsi="Calibri" w:cs="Calibri"/>
          <w:sz w:val="20"/>
        </w:rPr>
        <w:t>p</w:t>
      </w:r>
      <w:r w:rsidRPr="00B4486D">
        <w:rPr>
          <w:rFonts w:ascii="Calibri" w:hAnsi="Calibri" w:cs="Calibri"/>
          <w:sz w:val="20"/>
        </w:rPr>
        <w:t>onuditelja se očekuje da pažljivo prouče sve knjige ove Dokumentacije o nabavi i da se pridržavaju svih uputa, sadržaja danih predložaka, ugovornih uvjeta, svih tehničkih specifikacija i uvjeta iz projektn</w:t>
      </w:r>
      <w:r w:rsidR="005B0128">
        <w:rPr>
          <w:rFonts w:ascii="Calibri" w:hAnsi="Calibri" w:cs="Calibri"/>
          <w:sz w:val="20"/>
        </w:rPr>
        <w:t>og</w:t>
      </w:r>
      <w:r w:rsidRPr="00B4486D">
        <w:rPr>
          <w:rFonts w:ascii="Calibri" w:hAnsi="Calibri" w:cs="Calibri"/>
          <w:sz w:val="20"/>
        </w:rPr>
        <w:t xml:space="preserve"> </w:t>
      </w:r>
      <w:r w:rsidR="005B0128">
        <w:rPr>
          <w:rFonts w:ascii="Calibri" w:hAnsi="Calibri" w:cs="Calibri"/>
          <w:sz w:val="20"/>
        </w:rPr>
        <w:t>zadatka</w:t>
      </w:r>
      <w:r w:rsidRPr="00B4486D">
        <w:rPr>
          <w:rFonts w:ascii="Calibri" w:hAnsi="Calibri" w:cs="Calibri"/>
          <w:sz w:val="20"/>
        </w:rPr>
        <w:t xml:space="preserve"> sadržanih u ovoj Dokumentaciji o nabavi.</w:t>
      </w:r>
    </w:p>
    <w:p w14:paraId="26314E78" w14:textId="77777777" w:rsidR="005F7E7D" w:rsidRPr="00B4486D" w:rsidRDefault="005F7E7D" w:rsidP="005F7E7D">
      <w:pPr>
        <w:jc w:val="both"/>
        <w:rPr>
          <w:rFonts w:ascii="Calibri" w:hAnsi="Calibri" w:cs="Calibri"/>
          <w:sz w:val="20"/>
        </w:rPr>
      </w:pPr>
      <w:r w:rsidRPr="00B4486D">
        <w:rPr>
          <w:rFonts w:ascii="Calibri" w:hAnsi="Calibri" w:cs="Calibri"/>
          <w:sz w:val="20"/>
        </w:rPr>
        <w:t xml:space="preserve">Propust </w:t>
      </w:r>
      <w:r w:rsidR="00132B68">
        <w:rPr>
          <w:rFonts w:ascii="Calibri" w:hAnsi="Calibri" w:cs="Calibri"/>
          <w:sz w:val="20"/>
        </w:rPr>
        <w:t>p</w:t>
      </w:r>
      <w:r w:rsidRPr="00B4486D">
        <w:rPr>
          <w:rFonts w:ascii="Calibri" w:hAnsi="Calibri" w:cs="Calibri"/>
          <w:sz w:val="20"/>
        </w:rPr>
        <w:t xml:space="preserve">onuditelja da izradi ponudu koja u svemu odgovara postavljenim uvjetima i sukladno traženom sadržaju, kao i propust da ponudu dostavi u naznačenom roku su razlozi za odbijanje </w:t>
      </w:r>
      <w:r w:rsidR="00132B68">
        <w:rPr>
          <w:rFonts w:ascii="Calibri" w:hAnsi="Calibri" w:cs="Calibri"/>
          <w:sz w:val="20"/>
        </w:rPr>
        <w:t>p</w:t>
      </w:r>
      <w:r w:rsidRPr="00B4486D">
        <w:rPr>
          <w:rFonts w:ascii="Calibri" w:hAnsi="Calibri" w:cs="Calibri"/>
          <w:sz w:val="20"/>
        </w:rPr>
        <w:t xml:space="preserve">onuditeljeve ponude od strane </w:t>
      </w:r>
      <w:r w:rsidR="00D6688B">
        <w:rPr>
          <w:rFonts w:ascii="Calibri" w:hAnsi="Calibri" w:cs="Calibri"/>
          <w:sz w:val="20"/>
        </w:rPr>
        <w:t>n</w:t>
      </w:r>
      <w:r w:rsidRPr="00B4486D">
        <w:rPr>
          <w:rFonts w:ascii="Calibri" w:hAnsi="Calibri" w:cs="Calibri"/>
          <w:sz w:val="20"/>
        </w:rPr>
        <w:t>aručitelja.</w:t>
      </w:r>
      <w:r w:rsidR="00A40250" w:rsidRPr="00B4486D">
        <w:rPr>
          <w:rFonts w:ascii="Calibri" w:hAnsi="Calibri" w:cs="Calibri"/>
          <w:sz w:val="20"/>
        </w:rPr>
        <w:t xml:space="preserve"> Ponuda u kojoj se izjavljuju ili koja sadrži bilo kakve ograde, koja mijenja ili derogira bilo koju od odredbi ugovora smatrat će se nepravilnom ponudom.</w:t>
      </w:r>
    </w:p>
    <w:p w14:paraId="4C9C0704" w14:textId="77777777" w:rsidR="005F7E7D" w:rsidRDefault="005F7E7D" w:rsidP="005F7E7D">
      <w:pPr>
        <w:jc w:val="both"/>
        <w:rPr>
          <w:rFonts w:ascii="Calibri" w:hAnsi="Calibri" w:cs="Calibri"/>
          <w:sz w:val="20"/>
        </w:rPr>
      </w:pPr>
      <w:r w:rsidRPr="00B4486D">
        <w:rPr>
          <w:rFonts w:ascii="Calibri" w:hAnsi="Calibri" w:cs="Calibri"/>
          <w:sz w:val="20"/>
        </w:rPr>
        <w:t>Ponuditelj se pri izradi svojih ponuda u svemu trebaju pridržavati sadržaja i uvjeta iz Dokumentacije o nabavi, uvjeta iz ZJN 2016, Pravilnika o dokumentaciji o nabavi te ponudi u postupcima javne nabave</w:t>
      </w:r>
      <w:r w:rsidR="00251A4C">
        <w:rPr>
          <w:rFonts w:ascii="Calibri" w:hAnsi="Calibri" w:cs="Calibri"/>
          <w:sz w:val="20"/>
        </w:rPr>
        <w:t xml:space="preserve"> (NN 65/17, 75/20)</w:t>
      </w:r>
      <w:r w:rsidRPr="00B4486D">
        <w:rPr>
          <w:rFonts w:ascii="Calibri" w:hAnsi="Calibri" w:cs="Calibri"/>
          <w:sz w:val="20"/>
        </w:rPr>
        <w:t>, te svim ostalim primjenjivim zakonima i propisima koji reguliraju obvezne odnose, gradnju, arhitektonske inženjerske djelatnosti, itd.</w:t>
      </w:r>
    </w:p>
    <w:p w14:paraId="18C611DA" w14:textId="77777777" w:rsidR="005F7E7D" w:rsidRPr="00B4486D" w:rsidRDefault="006D46DA" w:rsidP="00D92E64">
      <w:pPr>
        <w:pStyle w:val="Heading2"/>
      </w:pPr>
      <w:bookmarkStart w:id="16" w:name="_Toc45872386"/>
      <w:bookmarkStart w:id="17" w:name="_Toc71870170"/>
      <w:r>
        <w:t>Mjerodavno pravo</w:t>
      </w:r>
      <w:bookmarkEnd w:id="16"/>
      <w:bookmarkEnd w:id="17"/>
    </w:p>
    <w:p w14:paraId="01A7932B" w14:textId="77777777" w:rsidR="005F7E7D" w:rsidRPr="00B4486D" w:rsidRDefault="005F7E7D" w:rsidP="005F7E7D">
      <w:pPr>
        <w:jc w:val="both"/>
        <w:rPr>
          <w:rFonts w:ascii="Calibri" w:hAnsi="Calibri" w:cs="Calibri"/>
          <w:sz w:val="20"/>
        </w:rPr>
      </w:pPr>
      <w:r w:rsidRPr="00B4486D">
        <w:rPr>
          <w:rFonts w:ascii="Calibri" w:hAnsi="Calibri" w:cs="Calibri"/>
          <w:sz w:val="20"/>
        </w:rPr>
        <w:t xml:space="preserve">Na ovaj postupak javne nabave primjenjuje se zakonodavstvo Republike Hrvatske, te sve odredbe </w:t>
      </w:r>
      <w:r w:rsidR="00A47AE4">
        <w:rPr>
          <w:rFonts w:ascii="Calibri" w:hAnsi="Calibri" w:cs="Calibri"/>
          <w:sz w:val="20"/>
        </w:rPr>
        <w:t xml:space="preserve">ZJN 2016 </w:t>
      </w:r>
      <w:r w:rsidRPr="00B4486D">
        <w:rPr>
          <w:rFonts w:ascii="Calibri" w:hAnsi="Calibri" w:cs="Calibri"/>
          <w:sz w:val="20"/>
        </w:rPr>
        <w:t>i pratećih podzakonskih propisa bez obzira na to da li su navedeni u ovoj Dokumentaciji odnosno da li je na iste izričito upućeno, izuzev dispozitivnih odredbi glede kojih je u ovoj Dokumentaciji drugačije određeno.</w:t>
      </w:r>
    </w:p>
    <w:p w14:paraId="14C58A3A" w14:textId="5883AB2C" w:rsidR="00213126" w:rsidRDefault="005F7E7D" w:rsidP="005F7E7D">
      <w:pPr>
        <w:jc w:val="both"/>
        <w:rPr>
          <w:rFonts w:ascii="Calibri" w:hAnsi="Calibri" w:cs="Calibri"/>
          <w:sz w:val="20"/>
        </w:rPr>
      </w:pPr>
      <w:r w:rsidRPr="00B4486D">
        <w:rPr>
          <w:rFonts w:ascii="Calibri" w:hAnsi="Calibri" w:cs="Calibri"/>
          <w:sz w:val="20"/>
        </w:rPr>
        <w:t>Na sklapanje i izvršenje ugovora o javnoj nabavi se primjenjuju svi prisilni propisi, te se primjenjuju i svi dispozitivni propisi osim onih glede kojih je u ovoj Dokumentaciji ili Ugovoru drugačije određeno.</w:t>
      </w:r>
    </w:p>
    <w:p w14:paraId="4E4AA49B" w14:textId="77777777" w:rsidR="00213126" w:rsidRDefault="00213126">
      <w:pPr>
        <w:rPr>
          <w:rFonts w:ascii="Calibri" w:hAnsi="Calibri" w:cs="Calibri"/>
          <w:sz w:val="20"/>
        </w:rPr>
      </w:pPr>
      <w:r>
        <w:rPr>
          <w:rFonts w:ascii="Calibri" w:hAnsi="Calibri" w:cs="Calibri"/>
          <w:sz w:val="20"/>
        </w:rPr>
        <w:br w:type="page"/>
      </w:r>
    </w:p>
    <w:p w14:paraId="79548FFC" w14:textId="4B071206" w:rsidR="0034583B" w:rsidRPr="00B4486D" w:rsidRDefault="0034583B" w:rsidP="00D92E64">
      <w:pPr>
        <w:pStyle w:val="Heading2"/>
      </w:pPr>
      <w:bookmarkStart w:id="18" w:name="_Toc45872387"/>
      <w:bookmarkStart w:id="19" w:name="_Toc71870171"/>
      <w:bookmarkStart w:id="20" w:name="_Hlk71709329"/>
      <w:r w:rsidRPr="00B4486D">
        <w:lastRenderedPageBreak/>
        <w:t xml:space="preserve">Podaci o </w:t>
      </w:r>
      <w:bookmarkEnd w:id="5"/>
      <w:bookmarkEnd w:id="6"/>
      <w:bookmarkEnd w:id="7"/>
      <w:bookmarkEnd w:id="8"/>
      <w:bookmarkEnd w:id="9"/>
      <w:bookmarkEnd w:id="10"/>
      <w:bookmarkEnd w:id="11"/>
      <w:bookmarkEnd w:id="12"/>
      <w:bookmarkEnd w:id="13"/>
      <w:bookmarkEnd w:id="14"/>
      <w:bookmarkEnd w:id="15"/>
      <w:bookmarkEnd w:id="18"/>
      <w:bookmarkEnd w:id="19"/>
      <w:r w:rsidR="005456FA">
        <w:t xml:space="preserve"> </w:t>
      </w:r>
      <w:r w:rsidR="00C2080A">
        <w:t xml:space="preserve">NARUČITELJU </w:t>
      </w:r>
    </w:p>
    <w:tbl>
      <w:tblPr>
        <w:tblW w:w="9062" w:type="dxa"/>
        <w:tblLook w:val="04A0" w:firstRow="1" w:lastRow="0" w:firstColumn="1" w:lastColumn="0" w:noHBand="0" w:noVBand="1"/>
      </w:tblPr>
      <w:tblGrid>
        <w:gridCol w:w="2835"/>
        <w:gridCol w:w="6227"/>
      </w:tblGrid>
      <w:tr w:rsidR="000C3E38" w:rsidRPr="00B4486D" w14:paraId="721EA408" w14:textId="77777777" w:rsidTr="000C3E38">
        <w:tc>
          <w:tcPr>
            <w:tcW w:w="2835" w:type="dxa"/>
            <w:shd w:val="clear" w:color="auto" w:fill="auto"/>
          </w:tcPr>
          <w:p w14:paraId="3C24B5BD" w14:textId="77777777" w:rsidR="000C3E38" w:rsidRPr="00B4486D" w:rsidRDefault="000C3E38" w:rsidP="000C3E38">
            <w:pPr>
              <w:spacing w:after="0"/>
              <w:rPr>
                <w:rFonts w:ascii="Calibri" w:hAnsi="Calibri" w:cs="Calibri"/>
                <w:sz w:val="20"/>
                <w:szCs w:val="20"/>
              </w:rPr>
            </w:pPr>
            <w:bookmarkStart w:id="21" w:name="_Ref362870464"/>
            <w:bookmarkStart w:id="22" w:name="_Toc377632653"/>
            <w:r w:rsidRPr="00B4486D">
              <w:rPr>
                <w:rFonts w:ascii="Calibri" w:hAnsi="Calibri" w:cs="Calibri"/>
                <w:sz w:val="20"/>
                <w:szCs w:val="20"/>
              </w:rPr>
              <w:t>Naručitelj:</w:t>
            </w:r>
          </w:p>
        </w:tc>
        <w:tc>
          <w:tcPr>
            <w:tcW w:w="6227" w:type="dxa"/>
          </w:tcPr>
          <w:p w14:paraId="7B95020F" w14:textId="5F574B5E" w:rsidR="000C3E38" w:rsidRPr="000C3E38" w:rsidRDefault="000C3E38" w:rsidP="000C3E38">
            <w:pPr>
              <w:spacing w:after="0"/>
              <w:rPr>
                <w:rFonts w:ascii="Calibri" w:hAnsi="Calibri" w:cs="Calibri"/>
                <w:color w:val="000000" w:themeColor="text1"/>
                <w:sz w:val="20"/>
                <w:szCs w:val="20"/>
              </w:rPr>
            </w:pPr>
            <w:r w:rsidRPr="000C3E38">
              <w:rPr>
                <w:rFonts w:ascii="Calibri" w:hAnsi="Calibri" w:cs="Calibri"/>
                <w:color w:val="000000" w:themeColor="text1"/>
                <w:sz w:val="20"/>
                <w:szCs w:val="20"/>
              </w:rPr>
              <w:t xml:space="preserve">Sveučilište u Zagrebu, </w:t>
            </w:r>
            <w:bookmarkStart w:id="23" w:name="_Hlk71707095"/>
            <w:r w:rsidRPr="000C3E38">
              <w:rPr>
                <w:rFonts w:ascii="Calibri" w:hAnsi="Calibri" w:cs="Calibri"/>
                <w:color w:val="000000" w:themeColor="text1"/>
                <w:sz w:val="20"/>
                <w:szCs w:val="20"/>
              </w:rPr>
              <w:t>Građevinski fakultet</w:t>
            </w:r>
            <w:bookmarkEnd w:id="23"/>
          </w:p>
        </w:tc>
      </w:tr>
      <w:tr w:rsidR="000C3E38" w:rsidRPr="00B4486D" w14:paraId="29FCE913" w14:textId="77777777" w:rsidTr="000C3E38">
        <w:tc>
          <w:tcPr>
            <w:tcW w:w="2835" w:type="dxa"/>
            <w:shd w:val="clear" w:color="auto" w:fill="auto"/>
          </w:tcPr>
          <w:p w14:paraId="1C87C790" w14:textId="77777777" w:rsidR="000C3E38" w:rsidRPr="00B4486D" w:rsidRDefault="000C3E38" w:rsidP="000C3E38">
            <w:pPr>
              <w:spacing w:after="0"/>
              <w:rPr>
                <w:rFonts w:ascii="Calibri" w:hAnsi="Calibri" w:cs="Calibri"/>
                <w:sz w:val="20"/>
                <w:szCs w:val="20"/>
              </w:rPr>
            </w:pPr>
            <w:r w:rsidRPr="00B4486D">
              <w:rPr>
                <w:rFonts w:ascii="Calibri" w:hAnsi="Calibri" w:cs="Calibri"/>
                <w:bCs/>
                <w:iCs/>
                <w:sz w:val="20"/>
                <w:szCs w:val="20"/>
              </w:rPr>
              <w:t xml:space="preserve">Adresa </w:t>
            </w:r>
            <w:r>
              <w:rPr>
                <w:rFonts w:ascii="Calibri" w:hAnsi="Calibri" w:cs="Calibri"/>
                <w:bCs/>
                <w:iCs/>
                <w:sz w:val="20"/>
                <w:szCs w:val="20"/>
              </w:rPr>
              <w:t>n</w:t>
            </w:r>
            <w:r w:rsidRPr="00B4486D">
              <w:rPr>
                <w:rFonts w:ascii="Calibri" w:hAnsi="Calibri" w:cs="Calibri"/>
                <w:bCs/>
                <w:iCs/>
                <w:sz w:val="20"/>
                <w:szCs w:val="20"/>
              </w:rPr>
              <w:t>aručitelja:</w:t>
            </w:r>
          </w:p>
        </w:tc>
        <w:tc>
          <w:tcPr>
            <w:tcW w:w="6227" w:type="dxa"/>
          </w:tcPr>
          <w:p w14:paraId="3BB8EB08" w14:textId="32F34086" w:rsidR="000C3E38" w:rsidRPr="000C3E38" w:rsidRDefault="000C3E38" w:rsidP="000C3E38">
            <w:pPr>
              <w:spacing w:after="0"/>
              <w:rPr>
                <w:rFonts w:ascii="Calibri" w:hAnsi="Calibri" w:cs="Calibri"/>
                <w:color w:val="000000" w:themeColor="text1"/>
                <w:sz w:val="20"/>
                <w:szCs w:val="20"/>
              </w:rPr>
            </w:pPr>
            <w:r w:rsidRPr="000C3E38">
              <w:rPr>
                <w:rFonts w:ascii="Calibri" w:hAnsi="Calibri" w:cs="Calibri"/>
                <w:color w:val="000000" w:themeColor="text1"/>
                <w:sz w:val="20"/>
                <w:szCs w:val="20"/>
              </w:rPr>
              <w:t>Fra Andrije Kačića Miošića 26, 10 000 Zagreb</w:t>
            </w:r>
          </w:p>
        </w:tc>
      </w:tr>
      <w:tr w:rsidR="000C3E38" w:rsidRPr="00B4486D" w14:paraId="275642BC" w14:textId="77777777" w:rsidTr="000C3E38">
        <w:tc>
          <w:tcPr>
            <w:tcW w:w="2835" w:type="dxa"/>
            <w:shd w:val="clear" w:color="auto" w:fill="auto"/>
          </w:tcPr>
          <w:p w14:paraId="66864A41" w14:textId="77777777" w:rsidR="000C3E38" w:rsidRPr="00B4486D" w:rsidRDefault="000C3E38" w:rsidP="000C3E38">
            <w:pPr>
              <w:spacing w:after="0"/>
              <w:rPr>
                <w:rFonts w:ascii="Calibri" w:hAnsi="Calibri" w:cs="Calibri"/>
                <w:sz w:val="20"/>
                <w:szCs w:val="20"/>
              </w:rPr>
            </w:pPr>
            <w:r w:rsidRPr="00B4486D">
              <w:rPr>
                <w:rFonts w:ascii="Calibri" w:hAnsi="Calibri" w:cs="Calibri"/>
                <w:sz w:val="20"/>
                <w:szCs w:val="20"/>
              </w:rPr>
              <w:t>OIB:</w:t>
            </w:r>
          </w:p>
        </w:tc>
        <w:tc>
          <w:tcPr>
            <w:tcW w:w="6227" w:type="dxa"/>
          </w:tcPr>
          <w:p w14:paraId="45845B7F" w14:textId="38FF1352" w:rsidR="000C3E38" w:rsidRPr="000C3E38" w:rsidRDefault="000C3E38" w:rsidP="000C3E38">
            <w:pPr>
              <w:spacing w:after="0"/>
              <w:rPr>
                <w:rFonts w:ascii="Calibri" w:hAnsi="Calibri" w:cs="Calibri"/>
                <w:color w:val="000000" w:themeColor="text1"/>
                <w:sz w:val="20"/>
                <w:szCs w:val="20"/>
              </w:rPr>
            </w:pPr>
            <w:r w:rsidRPr="000C3E38">
              <w:rPr>
                <w:rFonts w:ascii="Calibri" w:hAnsi="Calibri" w:cs="Calibri"/>
                <w:color w:val="000000" w:themeColor="text1"/>
                <w:sz w:val="20"/>
                <w:szCs w:val="20"/>
              </w:rPr>
              <w:t>62924153420</w:t>
            </w:r>
          </w:p>
        </w:tc>
      </w:tr>
      <w:tr w:rsidR="000C3E38" w:rsidRPr="00B4486D" w14:paraId="6967ACBE" w14:textId="77777777" w:rsidTr="000C3E38">
        <w:tc>
          <w:tcPr>
            <w:tcW w:w="2835" w:type="dxa"/>
            <w:shd w:val="clear" w:color="auto" w:fill="auto"/>
          </w:tcPr>
          <w:p w14:paraId="334AFDD0" w14:textId="77777777" w:rsidR="000C3E38" w:rsidRPr="00B4486D" w:rsidRDefault="000C3E38" w:rsidP="000C3E38">
            <w:pPr>
              <w:spacing w:after="0"/>
              <w:rPr>
                <w:rFonts w:ascii="Calibri" w:hAnsi="Calibri" w:cs="Calibri"/>
                <w:sz w:val="20"/>
                <w:szCs w:val="20"/>
              </w:rPr>
            </w:pPr>
            <w:r w:rsidRPr="00B4486D">
              <w:rPr>
                <w:rFonts w:ascii="Calibri" w:hAnsi="Calibri" w:cs="Calibri"/>
                <w:sz w:val="20"/>
                <w:szCs w:val="20"/>
              </w:rPr>
              <w:t>Tel:</w:t>
            </w:r>
          </w:p>
        </w:tc>
        <w:tc>
          <w:tcPr>
            <w:tcW w:w="6227" w:type="dxa"/>
          </w:tcPr>
          <w:p w14:paraId="61C05E92" w14:textId="2C9504EF" w:rsidR="000C3E38" w:rsidRPr="000C3E38" w:rsidRDefault="000C3E38" w:rsidP="000C3E38">
            <w:pPr>
              <w:spacing w:after="0"/>
              <w:rPr>
                <w:rFonts w:ascii="Calibri" w:hAnsi="Calibri" w:cs="Calibri"/>
                <w:color w:val="000000" w:themeColor="text1"/>
                <w:sz w:val="20"/>
                <w:szCs w:val="20"/>
              </w:rPr>
            </w:pPr>
            <w:r w:rsidRPr="000C3E38">
              <w:rPr>
                <w:rFonts w:ascii="Calibri" w:hAnsi="Calibri"/>
                <w:color w:val="000000" w:themeColor="text1"/>
                <w:sz w:val="20"/>
                <w:szCs w:val="20"/>
              </w:rPr>
              <w:t xml:space="preserve">+385 1 4639 </w:t>
            </w:r>
            <w:r w:rsidRPr="000C3E38">
              <w:rPr>
                <w:rFonts w:ascii="Calibri" w:hAnsi="Calibri" w:cs="Calibri"/>
                <w:color w:val="000000" w:themeColor="text1"/>
                <w:sz w:val="20"/>
                <w:szCs w:val="20"/>
              </w:rPr>
              <w:t>222</w:t>
            </w:r>
          </w:p>
        </w:tc>
      </w:tr>
      <w:tr w:rsidR="000C3E38" w:rsidRPr="00B4486D" w14:paraId="244CAF4F" w14:textId="77777777" w:rsidTr="000C3E38">
        <w:tc>
          <w:tcPr>
            <w:tcW w:w="2835" w:type="dxa"/>
            <w:shd w:val="clear" w:color="auto" w:fill="auto"/>
          </w:tcPr>
          <w:p w14:paraId="495ADDFF" w14:textId="77777777" w:rsidR="000C3E38" w:rsidRPr="00B4486D" w:rsidRDefault="000C3E38" w:rsidP="000C3E38">
            <w:pPr>
              <w:spacing w:after="0"/>
              <w:rPr>
                <w:rFonts w:ascii="Calibri" w:hAnsi="Calibri" w:cs="Calibri"/>
                <w:sz w:val="20"/>
                <w:szCs w:val="20"/>
              </w:rPr>
            </w:pPr>
            <w:r w:rsidRPr="00B4486D">
              <w:rPr>
                <w:rFonts w:ascii="Calibri" w:hAnsi="Calibri" w:cs="Calibri"/>
                <w:sz w:val="20"/>
                <w:szCs w:val="20"/>
              </w:rPr>
              <w:t>Fax:</w:t>
            </w:r>
          </w:p>
        </w:tc>
        <w:tc>
          <w:tcPr>
            <w:tcW w:w="6227" w:type="dxa"/>
          </w:tcPr>
          <w:p w14:paraId="060E9DF6" w14:textId="6BEB1DFD" w:rsidR="000C3E38" w:rsidRPr="000C3E38" w:rsidRDefault="000C3E38" w:rsidP="000C3E38">
            <w:pPr>
              <w:spacing w:after="0"/>
              <w:rPr>
                <w:rFonts w:ascii="Calibri" w:hAnsi="Calibri" w:cs="Calibri"/>
                <w:color w:val="000000" w:themeColor="text1"/>
                <w:sz w:val="20"/>
                <w:szCs w:val="20"/>
              </w:rPr>
            </w:pPr>
            <w:r w:rsidRPr="000C3E38">
              <w:rPr>
                <w:rFonts w:ascii="Calibri" w:hAnsi="Calibri"/>
                <w:color w:val="000000" w:themeColor="text1"/>
                <w:sz w:val="20"/>
                <w:szCs w:val="20"/>
              </w:rPr>
              <w:t xml:space="preserve">+385 1 </w:t>
            </w:r>
            <w:r w:rsidRPr="000C3E38">
              <w:rPr>
                <w:rFonts w:ascii="Calibri" w:hAnsi="Calibri" w:cs="Calibri"/>
                <w:color w:val="000000" w:themeColor="text1"/>
                <w:sz w:val="20"/>
                <w:szCs w:val="20"/>
              </w:rPr>
              <w:t>4828 050</w:t>
            </w:r>
          </w:p>
        </w:tc>
      </w:tr>
      <w:tr w:rsidR="000C3E38" w:rsidRPr="00B4486D" w14:paraId="4E3E8EB4" w14:textId="77777777" w:rsidTr="000C3E38">
        <w:tc>
          <w:tcPr>
            <w:tcW w:w="2835" w:type="dxa"/>
            <w:shd w:val="clear" w:color="auto" w:fill="auto"/>
          </w:tcPr>
          <w:p w14:paraId="2CEE36E0" w14:textId="77777777" w:rsidR="000C3E38" w:rsidRPr="00B4486D" w:rsidRDefault="000C3E38" w:rsidP="000C3E38">
            <w:pPr>
              <w:spacing w:after="0"/>
              <w:rPr>
                <w:rFonts w:ascii="Calibri" w:hAnsi="Calibri" w:cs="Calibri"/>
                <w:sz w:val="20"/>
                <w:szCs w:val="20"/>
              </w:rPr>
            </w:pPr>
            <w:r w:rsidRPr="00B4486D">
              <w:rPr>
                <w:rFonts w:ascii="Calibri" w:hAnsi="Calibri" w:cs="Calibri"/>
                <w:sz w:val="20"/>
                <w:szCs w:val="20"/>
              </w:rPr>
              <w:t>Adresa elektroničke pošte:</w:t>
            </w:r>
          </w:p>
        </w:tc>
        <w:tc>
          <w:tcPr>
            <w:tcW w:w="6227" w:type="dxa"/>
          </w:tcPr>
          <w:p w14:paraId="04475849" w14:textId="35EA5298" w:rsidR="000C3E38" w:rsidRPr="000C3E38" w:rsidRDefault="000C3E38" w:rsidP="000C3E38">
            <w:pPr>
              <w:spacing w:after="0"/>
              <w:rPr>
                <w:rFonts w:ascii="Calibri" w:hAnsi="Calibri" w:cs="Calibri"/>
                <w:color w:val="000000" w:themeColor="text1"/>
                <w:sz w:val="20"/>
                <w:szCs w:val="20"/>
              </w:rPr>
            </w:pPr>
            <w:r w:rsidRPr="000C3E38">
              <w:rPr>
                <w:rFonts w:ascii="Calibri" w:hAnsi="Calibri" w:cs="Calibri"/>
                <w:color w:val="000000" w:themeColor="text1"/>
                <w:sz w:val="20"/>
                <w:szCs w:val="20"/>
              </w:rPr>
              <w:t>pisarnica@grad.unizg.hr</w:t>
            </w:r>
          </w:p>
        </w:tc>
      </w:tr>
      <w:tr w:rsidR="000C3E38" w:rsidRPr="00B4486D" w14:paraId="15D3A894" w14:textId="77777777" w:rsidTr="000C3E38">
        <w:tc>
          <w:tcPr>
            <w:tcW w:w="2835" w:type="dxa"/>
            <w:shd w:val="clear" w:color="auto" w:fill="auto"/>
          </w:tcPr>
          <w:p w14:paraId="50F56B07" w14:textId="77777777" w:rsidR="000C3E38" w:rsidRPr="00B4486D" w:rsidRDefault="000C3E38" w:rsidP="000C3E38">
            <w:pPr>
              <w:spacing w:after="0"/>
              <w:rPr>
                <w:rFonts w:ascii="Calibri" w:hAnsi="Calibri" w:cs="Calibri"/>
                <w:sz w:val="20"/>
                <w:szCs w:val="20"/>
              </w:rPr>
            </w:pPr>
            <w:r w:rsidRPr="00B4486D">
              <w:rPr>
                <w:rFonts w:ascii="Calibri" w:hAnsi="Calibri" w:cs="Calibri"/>
                <w:bCs/>
                <w:iCs/>
                <w:sz w:val="20"/>
                <w:szCs w:val="20"/>
              </w:rPr>
              <w:t>Internetska adresa:</w:t>
            </w:r>
          </w:p>
        </w:tc>
        <w:tc>
          <w:tcPr>
            <w:tcW w:w="6227" w:type="dxa"/>
          </w:tcPr>
          <w:p w14:paraId="24565E8E" w14:textId="796F6968" w:rsidR="000C3E38" w:rsidRPr="000C3E38" w:rsidRDefault="00CF0DD7" w:rsidP="000C3E38">
            <w:pPr>
              <w:spacing w:after="0"/>
              <w:rPr>
                <w:rFonts w:ascii="Calibri" w:hAnsi="Calibri" w:cs="Calibri"/>
                <w:color w:val="000000" w:themeColor="text1"/>
                <w:sz w:val="20"/>
                <w:szCs w:val="20"/>
              </w:rPr>
            </w:pPr>
            <w:hyperlink r:id="rId12" w:history="1">
              <w:r w:rsidR="000C3E38" w:rsidRPr="000C3E38">
                <w:rPr>
                  <w:rFonts w:ascii="Calibri" w:hAnsi="Calibri" w:cs="Calibri"/>
                  <w:color w:val="000000" w:themeColor="text1"/>
                  <w:sz w:val="20"/>
                  <w:szCs w:val="20"/>
                </w:rPr>
                <w:t>https://www.grad.unizg.hr/</w:t>
              </w:r>
            </w:hyperlink>
          </w:p>
        </w:tc>
      </w:tr>
    </w:tbl>
    <w:p w14:paraId="73F6E6B1" w14:textId="0663B011" w:rsidR="0034583B" w:rsidRDefault="0034583B" w:rsidP="0034583B">
      <w:pPr>
        <w:rPr>
          <w:rFonts w:ascii="Calibri" w:hAnsi="Calibri" w:cs="Calibri"/>
          <w:sz w:val="20"/>
          <w:szCs w:val="20"/>
        </w:rPr>
      </w:pPr>
      <w:r w:rsidRPr="00132B68">
        <w:rPr>
          <w:rFonts w:ascii="Calibri" w:hAnsi="Calibri" w:cs="Calibri"/>
          <w:sz w:val="20"/>
          <w:szCs w:val="20"/>
        </w:rPr>
        <w:t>Naručitelj je u sustavu PDV-a.</w:t>
      </w:r>
    </w:p>
    <w:p w14:paraId="61FD0597" w14:textId="77777777" w:rsidR="0034583B" w:rsidRPr="00B4486D" w:rsidRDefault="0034583B" w:rsidP="00D92E64">
      <w:pPr>
        <w:pStyle w:val="Heading2"/>
      </w:pPr>
      <w:bookmarkStart w:id="24" w:name="_Toc422066945"/>
      <w:bookmarkStart w:id="25" w:name="_Toc422146419"/>
      <w:bookmarkStart w:id="26" w:name="_Toc422146717"/>
      <w:bookmarkStart w:id="27" w:name="_Toc422146760"/>
      <w:bookmarkStart w:id="28" w:name="_Toc435198518"/>
      <w:bookmarkStart w:id="29" w:name="_Ref500485067"/>
      <w:bookmarkStart w:id="30" w:name="_Toc526860607"/>
      <w:bookmarkStart w:id="31" w:name="_Toc529440167"/>
      <w:bookmarkStart w:id="32" w:name="_Toc529958202"/>
      <w:bookmarkStart w:id="33" w:name="_Toc45872388"/>
      <w:bookmarkStart w:id="34" w:name="_Toc71870172"/>
      <w:r w:rsidRPr="00B4486D">
        <w:t xml:space="preserve">Podaci o osobi zaduženoj za komunikaciju s </w:t>
      </w:r>
      <w:bookmarkEnd w:id="21"/>
      <w:bookmarkEnd w:id="22"/>
      <w:bookmarkEnd w:id="24"/>
      <w:bookmarkEnd w:id="25"/>
      <w:bookmarkEnd w:id="26"/>
      <w:bookmarkEnd w:id="27"/>
      <w:bookmarkEnd w:id="28"/>
      <w:r w:rsidRPr="00B4486D">
        <w:t>ponuditeljima</w:t>
      </w:r>
      <w:bookmarkEnd w:id="29"/>
      <w:bookmarkEnd w:id="30"/>
      <w:bookmarkEnd w:id="31"/>
      <w:bookmarkEnd w:id="32"/>
      <w:bookmarkEnd w:id="33"/>
      <w:bookmarkEnd w:id="34"/>
    </w:p>
    <w:tbl>
      <w:tblPr>
        <w:tblW w:w="9062" w:type="dxa"/>
        <w:tblLook w:val="04A0" w:firstRow="1" w:lastRow="0" w:firstColumn="1" w:lastColumn="0" w:noHBand="0" w:noVBand="1"/>
      </w:tblPr>
      <w:tblGrid>
        <w:gridCol w:w="2835"/>
        <w:gridCol w:w="6227"/>
      </w:tblGrid>
      <w:tr w:rsidR="00E93925" w:rsidRPr="00B4486D" w14:paraId="5A2411C5" w14:textId="77777777" w:rsidTr="00E93925">
        <w:tc>
          <w:tcPr>
            <w:tcW w:w="2835" w:type="dxa"/>
            <w:shd w:val="clear" w:color="auto" w:fill="auto"/>
          </w:tcPr>
          <w:p w14:paraId="42CC6445" w14:textId="77777777" w:rsidR="00E93925" w:rsidRPr="00B4486D" w:rsidRDefault="00E93925" w:rsidP="00E93925">
            <w:pPr>
              <w:spacing w:after="0"/>
              <w:rPr>
                <w:rFonts w:ascii="Calibri" w:hAnsi="Calibri" w:cs="Calibri"/>
                <w:sz w:val="20"/>
                <w:szCs w:val="20"/>
              </w:rPr>
            </w:pPr>
            <w:r w:rsidRPr="00B4486D">
              <w:rPr>
                <w:rFonts w:ascii="Calibri" w:hAnsi="Calibri" w:cs="Calibri"/>
                <w:sz w:val="20"/>
                <w:szCs w:val="20"/>
              </w:rPr>
              <w:t>Ime i prezime:</w:t>
            </w:r>
          </w:p>
        </w:tc>
        <w:tc>
          <w:tcPr>
            <w:tcW w:w="6227" w:type="dxa"/>
          </w:tcPr>
          <w:p w14:paraId="24922ABE" w14:textId="467EE544" w:rsidR="00E93925" w:rsidRPr="00E93925" w:rsidRDefault="00C2080A" w:rsidP="00E93925">
            <w:pPr>
              <w:spacing w:after="0"/>
              <w:rPr>
                <w:rFonts w:ascii="Calibri" w:hAnsi="Calibri" w:cs="Calibri"/>
                <w:sz w:val="20"/>
                <w:szCs w:val="20"/>
              </w:rPr>
            </w:pPr>
            <w:r>
              <w:rPr>
                <w:rFonts w:ascii="Calibri" w:hAnsi="Calibri"/>
                <w:sz w:val="20"/>
              </w:rPr>
              <w:t>Silvio Bašić</w:t>
            </w:r>
          </w:p>
        </w:tc>
      </w:tr>
      <w:tr w:rsidR="00E93925" w:rsidRPr="00B4486D" w14:paraId="24167A1C" w14:textId="77777777" w:rsidTr="00E93925">
        <w:tc>
          <w:tcPr>
            <w:tcW w:w="2835" w:type="dxa"/>
            <w:shd w:val="clear" w:color="auto" w:fill="auto"/>
          </w:tcPr>
          <w:p w14:paraId="34CA8896" w14:textId="77777777" w:rsidR="00E93925" w:rsidRPr="00B4486D" w:rsidRDefault="00E93925" w:rsidP="00E93925">
            <w:pPr>
              <w:spacing w:after="0"/>
              <w:rPr>
                <w:rFonts w:ascii="Calibri" w:hAnsi="Calibri" w:cs="Calibri"/>
                <w:sz w:val="20"/>
                <w:szCs w:val="20"/>
              </w:rPr>
            </w:pPr>
            <w:r w:rsidRPr="00B4486D">
              <w:rPr>
                <w:rFonts w:ascii="Calibri" w:hAnsi="Calibri" w:cs="Calibri"/>
                <w:bCs/>
                <w:iCs/>
                <w:sz w:val="20"/>
                <w:szCs w:val="20"/>
              </w:rPr>
              <w:t>Adresa:</w:t>
            </w:r>
          </w:p>
        </w:tc>
        <w:tc>
          <w:tcPr>
            <w:tcW w:w="6227" w:type="dxa"/>
          </w:tcPr>
          <w:p w14:paraId="0F306A55" w14:textId="45E94BF8" w:rsidR="00E93925" w:rsidRPr="00E93925" w:rsidRDefault="00E93925" w:rsidP="00E93925">
            <w:pPr>
              <w:spacing w:after="0"/>
              <w:rPr>
                <w:rFonts w:ascii="Calibri" w:hAnsi="Calibri" w:cs="Calibri"/>
                <w:sz w:val="20"/>
                <w:szCs w:val="20"/>
              </w:rPr>
            </w:pPr>
            <w:r w:rsidRPr="00E93925">
              <w:rPr>
                <w:rFonts w:ascii="Calibri" w:hAnsi="Calibri"/>
                <w:sz w:val="20"/>
              </w:rPr>
              <w:t>Fra Andrije Kačića Miošića 26, 10 000 Zagreb</w:t>
            </w:r>
          </w:p>
        </w:tc>
      </w:tr>
      <w:tr w:rsidR="00E93925" w:rsidRPr="00B4486D" w14:paraId="664CFD0E" w14:textId="77777777" w:rsidTr="00E93925">
        <w:tc>
          <w:tcPr>
            <w:tcW w:w="2835" w:type="dxa"/>
            <w:shd w:val="clear" w:color="auto" w:fill="auto"/>
          </w:tcPr>
          <w:p w14:paraId="0D573F4B" w14:textId="77777777" w:rsidR="00E93925" w:rsidRPr="00B4486D" w:rsidRDefault="00E93925" w:rsidP="00E93925">
            <w:pPr>
              <w:spacing w:after="0"/>
              <w:rPr>
                <w:rFonts w:ascii="Calibri" w:hAnsi="Calibri" w:cs="Calibri"/>
                <w:sz w:val="20"/>
                <w:szCs w:val="20"/>
              </w:rPr>
            </w:pPr>
            <w:r w:rsidRPr="00B4486D">
              <w:rPr>
                <w:rFonts w:ascii="Calibri" w:hAnsi="Calibri" w:cs="Calibri"/>
                <w:sz w:val="20"/>
                <w:szCs w:val="20"/>
              </w:rPr>
              <w:t>Tel:</w:t>
            </w:r>
          </w:p>
        </w:tc>
        <w:tc>
          <w:tcPr>
            <w:tcW w:w="6227" w:type="dxa"/>
          </w:tcPr>
          <w:p w14:paraId="7E8798D6" w14:textId="10A387FA" w:rsidR="00E93925" w:rsidRPr="00E93925" w:rsidRDefault="00C2080A" w:rsidP="00C2080A">
            <w:pPr>
              <w:spacing w:after="0"/>
              <w:rPr>
                <w:rFonts w:ascii="Calibri" w:hAnsi="Calibri" w:cs="Calibri"/>
                <w:sz w:val="20"/>
                <w:szCs w:val="20"/>
              </w:rPr>
            </w:pPr>
            <w:r>
              <w:rPr>
                <w:rFonts w:ascii="Calibri" w:hAnsi="Calibri"/>
                <w:sz w:val="20"/>
              </w:rPr>
              <w:t>+385 91 202 4381</w:t>
            </w:r>
          </w:p>
        </w:tc>
      </w:tr>
      <w:tr w:rsidR="00E93925" w:rsidRPr="00B4486D" w14:paraId="158B0A25" w14:textId="77777777" w:rsidTr="00E93925">
        <w:tc>
          <w:tcPr>
            <w:tcW w:w="2835" w:type="dxa"/>
            <w:shd w:val="clear" w:color="auto" w:fill="auto"/>
          </w:tcPr>
          <w:p w14:paraId="3294F687" w14:textId="77777777" w:rsidR="00E93925" w:rsidRPr="00B4486D" w:rsidRDefault="00E93925" w:rsidP="00E93925">
            <w:pPr>
              <w:spacing w:after="0"/>
              <w:rPr>
                <w:rFonts w:ascii="Calibri" w:hAnsi="Calibri" w:cs="Calibri"/>
                <w:sz w:val="20"/>
                <w:szCs w:val="20"/>
              </w:rPr>
            </w:pPr>
            <w:r w:rsidRPr="00B4486D">
              <w:rPr>
                <w:rFonts w:ascii="Calibri" w:hAnsi="Calibri" w:cs="Calibri"/>
                <w:sz w:val="20"/>
                <w:szCs w:val="20"/>
              </w:rPr>
              <w:t>Fax:</w:t>
            </w:r>
          </w:p>
        </w:tc>
        <w:tc>
          <w:tcPr>
            <w:tcW w:w="6227" w:type="dxa"/>
          </w:tcPr>
          <w:p w14:paraId="03F8DAF1" w14:textId="7BE8D88E" w:rsidR="00E93925" w:rsidRPr="00E93925" w:rsidRDefault="00E93925" w:rsidP="00E93925">
            <w:pPr>
              <w:spacing w:after="0"/>
              <w:rPr>
                <w:rFonts w:ascii="Calibri" w:hAnsi="Calibri" w:cs="Calibri"/>
                <w:sz w:val="20"/>
                <w:szCs w:val="20"/>
              </w:rPr>
            </w:pPr>
            <w:r w:rsidRPr="00E93925">
              <w:rPr>
                <w:rFonts w:ascii="Calibri" w:hAnsi="Calibri"/>
                <w:sz w:val="20"/>
              </w:rPr>
              <w:t xml:space="preserve">+385 1 </w:t>
            </w:r>
            <w:r w:rsidRPr="00E93925">
              <w:rPr>
                <w:rFonts w:ascii="Calibri" w:hAnsi="Calibri" w:cs="Calibri"/>
                <w:sz w:val="20"/>
                <w:szCs w:val="20"/>
              </w:rPr>
              <w:t>4828 050</w:t>
            </w:r>
          </w:p>
        </w:tc>
      </w:tr>
      <w:tr w:rsidR="00E93925" w:rsidRPr="00B4486D" w14:paraId="10926334" w14:textId="77777777" w:rsidTr="00E93925">
        <w:tc>
          <w:tcPr>
            <w:tcW w:w="2835" w:type="dxa"/>
            <w:shd w:val="clear" w:color="auto" w:fill="auto"/>
          </w:tcPr>
          <w:p w14:paraId="1210E737" w14:textId="77777777" w:rsidR="00E93925" w:rsidRPr="00B4486D" w:rsidRDefault="00E93925" w:rsidP="00E93925">
            <w:pPr>
              <w:spacing w:after="0"/>
              <w:rPr>
                <w:rFonts w:ascii="Calibri" w:hAnsi="Calibri" w:cs="Calibri"/>
                <w:sz w:val="20"/>
                <w:szCs w:val="20"/>
              </w:rPr>
            </w:pPr>
            <w:r w:rsidRPr="00B4486D">
              <w:rPr>
                <w:rFonts w:ascii="Calibri" w:hAnsi="Calibri" w:cs="Calibri"/>
                <w:sz w:val="20"/>
                <w:szCs w:val="20"/>
              </w:rPr>
              <w:t>Adresa elektroničke pošte:</w:t>
            </w:r>
          </w:p>
        </w:tc>
        <w:tc>
          <w:tcPr>
            <w:tcW w:w="6227" w:type="dxa"/>
          </w:tcPr>
          <w:p w14:paraId="38B78E9F" w14:textId="7E0B006B" w:rsidR="00E93925" w:rsidRPr="00E93925" w:rsidRDefault="00C2080A" w:rsidP="00E93925">
            <w:pPr>
              <w:spacing w:after="0"/>
              <w:rPr>
                <w:rFonts w:ascii="Calibri" w:hAnsi="Calibri" w:cs="Calibri"/>
                <w:sz w:val="20"/>
                <w:szCs w:val="20"/>
              </w:rPr>
            </w:pPr>
            <w:r>
              <w:rPr>
                <w:sz w:val="20"/>
              </w:rPr>
              <w:t>silvio.basic</w:t>
            </w:r>
            <w:r w:rsidR="00E93925" w:rsidRPr="00E93925">
              <w:rPr>
                <w:sz w:val="20"/>
              </w:rPr>
              <w:t>@grad.unizg.hr</w:t>
            </w:r>
          </w:p>
        </w:tc>
      </w:tr>
    </w:tbl>
    <w:p w14:paraId="5AF48939" w14:textId="77777777" w:rsidR="00E407ED" w:rsidRPr="00B4486D" w:rsidRDefault="00E407ED" w:rsidP="00E407ED">
      <w:pPr>
        <w:jc w:val="both"/>
        <w:rPr>
          <w:rFonts w:ascii="Calibri" w:hAnsi="Calibri" w:cs="Calibri"/>
          <w:sz w:val="20"/>
          <w:szCs w:val="20"/>
        </w:rPr>
      </w:pPr>
    </w:p>
    <w:bookmarkEnd w:id="20"/>
    <w:p w14:paraId="7241268C" w14:textId="77777777" w:rsidR="00AF605A" w:rsidRDefault="0034583B" w:rsidP="00AF605A">
      <w:pPr>
        <w:jc w:val="both"/>
        <w:rPr>
          <w:rFonts w:ascii="Calibri" w:hAnsi="Calibri" w:cs="Calibri"/>
          <w:sz w:val="20"/>
          <w:szCs w:val="20"/>
        </w:rPr>
      </w:pPr>
      <w:r w:rsidRPr="00B4486D">
        <w:rPr>
          <w:rFonts w:ascii="Calibri" w:hAnsi="Calibri" w:cs="Calibri"/>
          <w:sz w:val="20"/>
          <w:szCs w:val="20"/>
        </w:rPr>
        <w:t xml:space="preserve">Komunikacija i svaka druga razmjena informacija između </w:t>
      </w:r>
      <w:r w:rsidR="00132B68">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a i gospodarskih subjekata može se obavljati isključivo na hrvatskom jeziku</w:t>
      </w:r>
      <w:r w:rsidR="00316268">
        <w:rPr>
          <w:rFonts w:ascii="Calibri" w:hAnsi="Calibri" w:cs="Calibri"/>
          <w:sz w:val="20"/>
          <w:szCs w:val="20"/>
        </w:rPr>
        <w:t xml:space="preserve"> i latiničnom pismu</w:t>
      </w:r>
      <w:r w:rsidRPr="00B4486D">
        <w:rPr>
          <w:rFonts w:ascii="Calibri" w:hAnsi="Calibri" w:cs="Calibri"/>
          <w:sz w:val="20"/>
          <w:szCs w:val="20"/>
        </w:rPr>
        <w:t xml:space="preserve"> putem sustava Elektroničkog oglasnika javne nabave Republike Hrvatske (dalje: EOJN RH) </w:t>
      </w:r>
      <w:r w:rsidR="00A40250" w:rsidRPr="00B4486D">
        <w:rPr>
          <w:rFonts w:ascii="Calibri" w:hAnsi="Calibri" w:cs="Calibri"/>
          <w:sz w:val="20"/>
          <w:szCs w:val="20"/>
        </w:rPr>
        <w:t xml:space="preserve">modula </w:t>
      </w:r>
      <w:r w:rsidRPr="00B4486D">
        <w:rPr>
          <w:rFonts w:ascii="Calibri" w:hAnsi="Calibri" w:cs="Calibri"/>
          <w:sz w:val="20"/>
          <w:szCs w:val="20"/>
        </w:rPr>
        <w:t xml:space="preserve">Pitanja/Pojašnjenja dokumentacije o nabavi ili elektroničkom poštom na gore navedenu adresu </w:t>
      </w:r>
      <w:r w:rsidR="00A40250" w:rsidRPr="00B4486D">
        <w:rPr>
          <w:rFonts w:ascii="Calibri" w:hAnsi="Calibri" w:cs="Calibri"/>
          <w:sz w:val="20"/>
          <w:szCs w:val="20"/>
        </w:rPr>
        <w:t xml:space="preserve">elektroničke </w:t>
      </w:r>
      <w:r w:rsidRPr="00B4486D">
        <w:rPr>
          <w:rFonts w:ascii="Calibri" w:hAnsi="Calibri" w:cs="Calibri"/>
          <w:sz w:val="20"/>
          <w:szCs w:val="20"/>
        </w:rPr>
        <w:t>pošte</w:t>
      </w:r>
      <w:r w:rsidR="00A40250" w:rsidRPr="00B4486D">
        <w:rPr>
          <w:rFonts w:ascii="Calibri" w:hAnsi="Calibri" w:cs="Calibri"/>
          <w:sz w:val="20"/>
          <w:szCs w:val="20"/>
        </w:rPr>
        <w:t xml:space="preserve"> osobe zadužene za komunikaciju s </w:t>
      </w:r>
      <w:r w:rsidR="00132B68">
        <w:rPr>
          <w:rFonts w:ascii="Calibri" w:hAnsi="Calibri" w:cs="Calibri"/>
          <w:sz w:val="20"/>
          <w:szCs w:val="20"/>
        </w:rPr>
        <w:t>p</w:t>
      </w:r>
      <w:r w:rsidR="00A40250" w:rsidRPr="00B4486D">
        <w:rPr>
          <w:rFonts w:ascii="Calibri" w:hAnsi="Calibri" w:cs="Calibri"/>
          <w:sz w:val="20"/>
          <w:szCs w:val="20"/>
        </w:rPr>
        <w:t>onuditeljima</w:t>
      </w:r>
      <w:r w:rsidRPr="00B4486D">
        <w:rPr>
          <w:rFonts w:ascii="Calibri" w:hAnsi="Calibri" w:cs="Calibri"/>
          <w:sz w:val="20"/>
          <w:szCs w:val="20"/>
        </w:rPr>
        <w:t>.</w:t>
      </w:r>
      <w:r w:rsidR="004141A4">
        <w:rPr>
          <w:rFonts w:ascii="Calibri" w:hAnsi="Calibri" w:cs="Calibri"/>
          <w:sz w:val="20"/>
          <w:szCs w:val="20"/>
        </w:rPr>
        <w:t xml:space="preserve"> </w:t>
      </w:r>
      <w:r w:rsidR="004141A4" w:rsidRPr="00161AFB">
        <w:rPr>
          <w:rFonts w:ascii="Calibri" w:hAnsi="Calibri" w:cs="Calibri"/>
          <w:sz w:val="20"/>
          <w:szCs w:val="20"/>
        </w:rPr>
        <w:t>U tekstu elektroničke pošte potrebno je navesti predmet nabave i evidencijski broj nabave</w:t>
      </w:r>
      <w:r w:rsidR="004141A4" w:rsidRPr="00B7123B">
        <w:rPr>
          <w:rFonts w:ascii="Calibri" w:hAnsi="Calibri" w:cs="Calibri"/>
          <w:sz w:val="20"/>
          <w:szCs w:val="20"/>
        </w:rPr>
        <w:t>.</w:t>
      </w:r>
      <w:r w:rsidR="00B7123B" w:rsidRPr="00B7123B">
        <w:rPr>
          <w:rFonts w:ascii="Calibri" w:hAnsi="Calibri" w:cs="Calibri"/>
          <w:sz w:val="20"/>
          <w:szCs w:val="20"/>
        </w:rPr>
        <w:t xml:space="preserve"> </w:t>
      </w:r>
      <w:r w:rsidR="00AF605A" w:rsidRPr="00B4486D">
        <w:rPr>
          <w:rFonts w:ascii="Calibri" w:hAnsi="Calibri" w:cs="Calibri"/>
          <w:sz w:val="20"/>
          <w:szCs w:val="20"/>
        </w:rPr>
        <w:t>Gospodarski subjekt može zahtijevati dodatne informacije, objašnjenja ili izmjene u vezi s dokumentacijom o nabavi tijekom roka za dostavu ponuda.</w:t>
      </w:r>
    </w:p>
    <w:p w14:paraId="4870B6B4" w14:textId="77777777" w:rsidR="00AF605A" w:rsidRPr="00161AFB" w:rsidRDefault="00AF605A" w:rsidP="00AF605A">
      <w:pPr>
        <w:jc w:val="both"/>
        <w:rPr>
          <w:rFonts w:ascii="Calibri" w:hAnsi="Calibri" w:cs="Calibri"/>
          <w:sz w:val="20"/>
          <w:szCs w:val="20"/>
        </w:rPr>
      </w:pPr>
      <w:r w:rsidRPr="00161AFB">
        <w:rPr>
          <w:rFonts w:ascii="Calibri" w:hAnsi="Calibri" w:cs="Calibri"/>
          <w:sz w:val="20"/>
          <w:szCs w:val="20"/>
        </w:rPr>
        <w:t xml:space="preserve">Pod uvjetom da je zahtjev dostavljen pravodobno, </w:t>
      </w:r>
      <w:r w:rsidR="00D6688B">
        <w:rPr>
          <w:rFonts w:ascii="Calibri" w:hAnsi="Calibri" w:cs="Calibri"/>
          <w:sz w:val="20"/>
          <w:szCs w:val="20"/>
        </w:rPr>
        <w:t>n</w:t>
      </w:r>
      <w:r w:rsidRPr="00161AFB">
        <w:rPr>
          <w:rFonts w:ascii="Calibri" w:hAnsi="Calibri" w:cs="Calibri"/>
          <w:sz w:val="20"/>
          <w:szCs w:val="20"/>
        </w:rPr>
        <w:t xml:space="preserve">aručitelj će odgovor, dodatne informacije i objašnjenja bez odgode, a najkasnije tijekom šestog dana prije roka određenog za dostavu ponuda staviti na raspolaganje na isti način i na istim internetskim stranicama kao i ovu dokumentaciju (https://eojn.nn.hr/Oglasnik), bez navođenja podataka o podnositelju zahtjeva. </w:t>
      </w:r>
    </w:p>
    <w:p w14:paraId="271DFC52" w14:textId="4E668BF8" w:rsidR="0034583B" w:rsidRPr="004141A4" w:rsidRDefault="00AF605A" w:rsidP="00AF605A">
      <w:pPr>
        <w:jc w:val="both"/>
        <w:rPr>
          <w:rFonts w:ascii="Calibri" w:hAnsi="Calibri" w:cs="Calibri"/>
          <w:sz w:val="20"/>
          <w:szCs w:val="20"/>
        </w:rPr>
      </w:pPr>
      <w:r w:rsidRPr="00161AFB">
        <w:rPr>
          <w:rFonts w:ascii="Calibri" w:hAnsi="Calibri" w:cs="Calibri"/>
          <w:sz w:val="20"/>
          <w:szCs w:val="20"/>
        </w:rPr>
        <w:t xml:space="preserve">Zahtjev je pravodoban ako je dostavljen najkasnije tijekom </w:t>
      </w:r>
      <w:r w:rsidRPr="003E6DD6">
        <w:rPr>
          <w:rFonts w:ascii="Calibri" w:hAnsi="Calibri" w:cs="Calibri"/>
          <w:strike/>
          <w:sz w:val="20"/>
          <w:szCs w:val="20"/>
        </w:rPr>
        <w:t>osmog</w:t>
      </w:r>
      <w:r w:rsidRPr="00161AFB">
        <w:rPr>
          <w:rFonts w:ascii="Calibri" w:hAnsi="Calibri" w:cs="Calibri"/>
          <w:sz w:val="20"/>
          <w:szCs w:val="20"/>
        </w:rPr>
        <w:t xml:space="preserve"> </w:t>
      </w:r>
      <w:r w:rsidR="003E6DD6" w:rsidRPr="003E6DD6">
        <w:rPr>
          <w:rFonts w:ascii="Calibri" w:hAnsi="Calibri" w:cs="Calibri"/>
          <w:b/>
          <w:bCs/>
          <w:color w:val="FF0000"/>
          <w:sz w:val="20"/>
          <w:szCs w:val="20"/>
        </w:rPr>
        <w:t xml:space="preserve">šestog </w:t>
      </w:r>
      <w:r w:rsidRPr="00161AFB">
        <w:rPr>
          <w:rFonts w:ascii="Calibri" w:hAnsi="Calibri" w:cs="Calibri"/>
          <w:sz w:val="20"/>
          <w:szCs w:val="20"/>
        </w:rPr>
        <w:t xml:space="preserve">dana prije roka određenog za dostavu ponuda. </w:t>
      </w:r>
      <w:r w:rsidRPr="002C32DC">
        <w:rPr>
          <w:rFonts w:ascii="Calibri" w:hAnsi="Calibri" w:cs="Calibri"/>
          <w:sz w:val="20"/>
          <w:szCs w:val="20"/>
        </w:rPr>
        <w:t xml:space="preserve">Detaljne upute o načinu komunikacije između gospodarskih subjekata i </w:t>
      </w:r>
      <w:r w:rsidR="00132B68">
        <w:rPr>
          <w:rFonts w:ascii="Calibri" w:hAnsi="Calibri" w:cs="Calibri"/>
          <w:sz w:val="20"/>
          <w:szCs w:val="20"/>
        </w:rPr>
        <w:t>n</w:t>
      </w:r>
      <w:r w:rsidRPr="002C32DC">
        <w:rPr>
          <w:rFonts w:ascii="Calibri" w:hAnsi="Calibri" w:cs="Calibri"/>
          <w:sz w:val="20"/>
          <w:szCs w:val="20"/>
        </w:rPr>
        <w:t>aručitelja u roku za dostavu ponuda putem sustava EOJN RH-a dostupne su na stranicama Oglasnika, na adresi: https://eojn.nn.hr.</w:t>
      </w:r>
    </w:p>
    <w:p w14:paraId="4465A2F7" w14:textId="77777777" w:rsidR="005F7E7D" w:rsidRPr="00B4486D" w:rsidRDefault="005F7E7D" w:rsidP="00351B6C">
      <w:pPr>
        <w:jc w:val="both"/>
        <w:rPr>
          <w:rFonts w:ascii="Calibri" w:hAnsi="Calibri" w:cs="Calibri"/>
          <w:sz w:val="20"/>
          <w:szCs w:val="20"/>
        </w:rPr>
      </w:pPr>
      <w:r w:rsidRPr="00B4486D">
        <w:rPr>
          <w:rFonts w:ascii="Calibri" w:hAnsi="Calibri" w:cs="Calibri"/>
          <w:sz w:val="20"/>
          <w:szCs w:val="20"/>
        </w:rPr>
        <w:t>Naručitelj će Dokumentaciju o nabavi i svu moguću dodatnu dokumentaciju neograničeno i u cijelosti elektronički staviti na raspolaganje putem Elektroničkog oglasnika javne nabave.</w:t>
      </w:r>
    </w:p>
    <w:p w14:paraId="0A29BB05" w14:textId="77777777" w:rsidR="0034583B" w:rsidRPr="002C32DC" w:rsidRDefault="0034583B" w:rsidP="00E407ED">
      <w:pPr>
        <w:jc w:val="both"/>
        <w:rPr>
          <w:rFonts w:ascii="Calibri" w:hAnsi="Calibri" w:cs="Calibri"/>
          <w:sz w:val="20"/>
          <w:szCs w:val="20"/>
        </w:rPr>
      </w:pPr>
      <w:r w:rsidRPr="00B4486D">
        <w:rPr>
          <w:rFonts w:ascii="Calibri" w:hAnsi="Calibri" w:cs="Calibri"/>
          <w:sz w:val="20"/>
          <w:szCs w:val="20"/>
        </w:rPr>
        <w:t xml:space="preserve">Detaljne upute o načinu komunikacije između gospodarskih subjekata i </w:t>
      </w:r>
      <w:r w:rsidR="00132B68">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a u roku za dostavu ponuda putem sustava EOJN RH-a dostupne su na stranicama Oglasnika, na adresi: </w:t>
      </w:r>
      <w:hyperlink r:id="rId13" w:history="1">
        <w:r w:rsidRPr="002C32DC">
          <w:rPr>
            <w:rStyle w:val="Hyperlink"/>
            <w:rFonts w:ascii="Calibri" w:hAnsi="Calibri" w:cs="Calibri"/>
            <w:sz w:val="20"/>
            <w:szCs w:val="20"/>
          </w:rPr>
          <w:t>https://eojn.nn.hr</w:t>
        </w:r>
      </w:hyperlink>
      <w:r w:rsidRPr="00B4486D">
        <w:rPr>
          <w:rFonts w:ascii="Calibri" w:hAnsi="Calibri" w:cs="Calibri"/>
          <w:sz w:val="20"/>
          <w:szCs w:val="20"/>
        </w:rPr>
        <w:t>.</w:t>
      </w:r>
    </w:p>
    <w:p w14:paraId="7DF867C2" w14:textId="77777777" w:rsidR="0034583B" w:rsidRPr="00B4486D" w:rsidRDefault="0034583B" w:rsidP="00E407ED">
      <w:pPr>
        <w:jc w:val="both"/>
        <w:rPr>
          <w:rFonts w:ascii="Calibri" w:hAnsi="Calibri" w:cs="Calibri"/>
          <w:sz w:val="20"/>
          <w:szCs w:val="20"/>
        </w:rPr>
      </w:pPr>
      <w:r w:rsidRPr="002C32DC">
        <w:rPr>
          <w:rFonts w:ascii="Calibri" w:hAnsi="Calibri" w:cs="Calibri"/>
          <w:sz w:val="20"/>
          <w:szCs w:val="20"/>
        </w:rPr>
        <w:t xml:space="preserve">Iznimno, </w:t>
      </w:r>
      <w:r w:rsidR="00132B68">
        <w:rPr>
          <w:rFonts w:ascii="Calibri" w:hAnsi="Calibri" w:cs="Calibri"/>
          <w:sz w:val="20"/>
          <w:szCs w:val="20"/>
        </w:rPr>
        <w:t>n</w:t>
      </w:r>
      <w:r w:rsidR="00AA6432" w:rsidRPr="002C32DC">
        <w:rPr>
          <w:rFonts w:ascii="Calibri" w:hAnsi="Calibri" w:cs="Calibri"/>
          <w:sz w:val="20"/>
          <w:szCs w:val="20"/>
        </w:rPr>
        <w:t>aručitelj</w:t>
      </w:r>
      <w:r w:rsidRPr="002C32DC">
        <w:rPr>
          <w:rFonts w:ascii="Calibri" w:hAnsi="Calibri" w:cs="Calibri"/>
          <w:sz w:val="20"/>
          <w:szCs w:val="20"/>
        </w:rPr>
        <w:t xml:space="preserve"> i gospodarski subjekti mogu komunicirati usmenim putem ako se ta komunikacija ne odnosi na ključne elemente postupka javne nabave, pod uvjetom da je njezin sadržaj u zadovoljavajućoj mjeri dokume</w:t>
      </w:r>
      <w:r w:rsidRPr="00B4486D">
        <w:rPr>
          <w:rFonts w:ascii="Calibri" w:hAnsi="Calibri" w:cs="Calibri"/>
          <w:sz w:val="20"/>
          <w:szCs w:val="20"/>
        </w:rPr>
        <w:t xml:space="preserve">ntiran. Ključni elementi postupka javne nabave uključuju dokumentaciju o nabavi i ponude. Usmena komunikacija s </w:t>
      </w:r>
      <w:r w:rsidR="00132B68">
        <w:rPr>
          <w:rFonts w:ascii="Calibri" w:hAnsi="Calibri" w:cs="Calibri"/>
          <w:sz w:val="20"/>
          <w:szCs w:val="20"/>
        </w:rPr>
        <w:t>p</w:t>
      </w:r>
      <w:r w:rsidR="005F7E7D" w:rsidRPr="00B4486D">
        <w:rPr>
          <w:rFonts w:ascii="Calibri" w:hAnsi="Calibri" w:cs="Calibri"/>
          <w:sz w:val="20"/>
          <w:szCs w:val="20"/>
        </w:rPr>
        <w:t>onudit</w:t>
      </w:r>
      <w:r w:rsidRPr="00B4486D">
        <w:rPr>
          <w:rFonts w:ascii="Calibri" w:hAnsi="Calibri" w:cs="Calibri"/>
          <w:sz w:val="20"/>
          <w:szCs w:val="20"/>
        </w:rPr>
        <w:t xml:space="preserve">eljima koja bi mogla znatno utjecati na sadržaj i ocjenu ponuda mora biti u zadovoljavajućoj mjeri i na prikladan način dokumentirana, primjerice sastavljanjem pisanih bilješki ili zapisnika, </w:t>
      </w:r>
      <w:proofErr w:type="spellStart"/>
      <w:r w:rsidRPr="00B4486D">
        <w:rPr>
          <w:rFonts w:ascii="Calibri" w:hAnsi="Calibri" w:cs="Calibri"/>
          <w:sz w:val="20"/>
          <w:szCs w:val="20"/>
        </w:rPr>
        <w:t>audiosnimki</w:t>
      </w:r>
      <w:proofErr w:type="spellEnd"/>
      <w:r w:rsidRPr="00B4486D">
        <w:rPr>
          <w:rFonts w:ascii="Calibri" w:hAnsi="Calibri" w:cs="Calibri"/>
          <w:sz w:val="20"/>
          <w:szCs w:val="20"/>
        </w:rPr>
        <w:t xml:space="preserve"> ili sažetaka glavnih elemenata komunikacije i slično.</w:t>
      </w:r>
    </w:p>
    <w:p w14:paraId="3DB17F7A" w14:textId="77777777" w:rsidR="0034583B" w:rsidRPr="00B4486D" w:rsidRDefault="0034583B" w:rsidP="00D92E64">
      <w:pPr>
        <w:pStyle w:val="Heading2"/>
      </w:pPr>
      <w:bookmarkStart w:id="35" w:name="_Toc422146421"/>
      <w:bookmarkStart w:id="36" w:name="_Toc422146719"/>
      <w:bookmarkStart w:id="37" w:name="_Toc422146762"/>
      <w:bookmarkStart w:id="38" w:name="_Toc424732409"/>
      <w:bookmarkStart w:id="39" w:name="_Toc422051942"/>
      <w:bookmarkStart w:id="40" w:name="_Toc422066947"/>
      <w:bookmarkStart w:id="41" w:name="_Toc526860608"/>
      <w:bookmarkStart w:id="42" w:name="_Toc529440168"/>
      <w:bookmarkStart w:id="43" w:name="_Toc529958203"/>
      <w:bookmarkStart w:id="44" w:name="_Toc45872389"/>
      <w:bookmarkStart w:id="45" w:name="_Toc71870173"/>
      <w:r w:rsidRPr="00B4486D">
        <w:t>Popis gospodarskih subjekata s kojima je naručitelj u sukobu interesa</w:t>
      </w:r>
      <w:bookmarkEnd w:id="35"/>
      <w:bookmarkEnd w:id="36"/>
      <w:bookmarkEnd w:id="37"/>
      <w:bookmarkEnd w:id="38"/>
      <w:bookmarkEnd w:id="39"/>
      <w:bookmarkEnd w:id="40"/>
      <w:bookmarkEnd w:id="41"/>
      <w:bookmarkEnd w:id="42"/>
      <w:bookmarkEnd w:id="43"/>
      <w:bookmarkEnd w:id="44"/>
      <w:bookmarkEnd w:id="45"/>
    </w:p>
    <w:p w14:paraId="5D744ADA" w14:textId="51697270" w:rsidR="00A475C3" w:rsidRDefault="009103B5" w:rsidP="00E93925">
      <w:pPr>
        <w:spacing w:after="0" w:line="240" w:lineRule="auto"/>
        <w:jc w:val="both"/>
        <w:rPr>
          <w:rFonts w:eastAsia="Times New Roman"/>
          <w:sz w:val="20"/>
          <w:szCs w:val="20"/>
          <w:lang w:eastAsia="hr-HR"/>
        </w:rPr>
      </w:pPr>
      <w:bookmarkStart w:id="46" w:name="_Toc365993277"/>
      <w:bookmarkStart w:id="47" w:name="_Toc377632656"/>
      <w:r w:rsidRPr="009103B5">
        <w:rPr>
          <w:rFonts w:eastAsia="Times New Roman"/>
          <w:sz w:val="20"/>
          <w:szCs w:val="20"/>
          <w:lang w:eastAsia="hr-HR"/>
        </w:rPr>
        <w:t>Sukladno odredbi članka 80. st. 2. točka 2. ZJN 2016</w:t>
      </w:r>
      <w:r w:rsidR="00E93925">
        <w:rPr>
          <w:rFonts w:eastAsia="Times New Roman"/>
          <w:i/>
          <w:sz w:val="20"/>
          <w:szCs w:val="20"/>
          <w:lang w:eastAsia="hr-HR"/>
        </w:rPr>
        <w:t xml:space="preserve"> </w:t>
      </w:r>
      <w:r w:rsidR="00E93925" w:rsidRPr="00E93925">
        <w:rPr>
          <w:rFonts w:eastAsia="Times New Roman"/>
          <w:iCs/>
          <w:sz w:val="20"/>
          <w:szCs w:val="20"/>
          <w:lang w:eastAsia="hr-HR"/>
        </w:rPr>
        <w:t>Građevinski fakultet</w:t>
      </w:r>
      <w:r w:rsidRPr="00E93925">
        <w:rPr>
          <w:rFonts w:eastAsia="Times New Roman"/>
          <w:iCs/>
          <w:sz w:val="20"/>
          <w:szCs w:val="20"/>
          <w:lang w:eastAsia="hr-HR"/>
        </w:rPr>
        <w:t xml:space="preserve"> </w:t>
      </w:r>
      <w:r w:rsidR="00E93925">
        <w:rPr>
          <w:rFonts w:eastAsia="Times New Roman"/>
          <w:sz w:val="20"/>
          <w:szCs w:val="20"/>
          <w:lang w:eastAsia="hr-HR"/>
        </w:rPr>
        <w:t xml:space="preserve">Sveučilišta u Zagrebu je kao </w:t>
      </w:r>
      <w:r w:rsidRPr="009103B5">
        <w:rPr>
          <w:rFonts w:eastAsia="Times New Roman"/>
          <w:sz w:val="20"/>
          <w:szCs w:val="20"/>
          <w:lang w:eastAsia="hr-HR"/>
        </w:rPr>
        <w:t xml:space="preserve">naručitelj u smislu odredbi članaka 76. i 77. ZJN 2016 </w:t>
      </w:r>
      <w:r w:rsidR="007755D5">
        <w:rPr>
          <w:rFonts w:eastAsia="Times New Roman"/>
          <w:sz w:val="20"/>
          <w:szCs w:val="20"/>
          <w:lang w:eastAsia="hr-HR"/>
        </w:rPr>
        <w:t xml:space="preserve">u sukobu interesa </w:t>
      </w:r>
      <w:r w:rsidRPr="009103B5">
        <w:rPr>
          <w:rFonts w:eastAsia="Times New Roman"/>
          <w:sz w:val="20"/>
          <w:szCs w:val="20"/>
          <w:lang w:eastAsia="hr-HR"/>
        </w:rPr>
        <w:t>sa sljedećim gospodarskim subjekt</w:t>
      </w:r>
      <w:r>
        <w:rPr>
          <w:rFonts w:eastAsia="Times New Roman"/>
          <w:sz w:val="20"/>
          <w:szCs w:val="20"/>
          <w:lang w:eastAsia="hr-HR"/>
        </w:rPr>
        <w:t>ima</w:t>
      </w:r>
      <w:r w:rsidRPr="009103B5">
        <w:rPr>
          <w:rFonts w:eastAsia="Times New Roman"/>
          <w:sz w:val="20"/>
          <w:szCs w:val="20"/>
          <w:lang w:eastAsia="hr-HR"/>
        </w:rPr>
        <w:t>:</w:t>
      </w:r>
    </w:p>
    <w:p w14:paraId="3D5FE041" w14:textId="77777777" w:rsidR="00E93925" w:rsidRPr="005456FA" w:rsidRDefault="00E93925" w:rsidP="008B4EEA">
      <w:pPr>
        <w:pStyle w:val="ListParagraph"/>
        <w:numPr>
          <w:ilvl w:val="0"/>
          <w:numId w:val="75"/>
        </w:numPr>
        <w:spacing w:after="0" w:line="240" w:lineRule="auto"/>
        <w:rPr>
          <w:rFonts w:asciiTheme="minorHAnsi" w:hAnsiTheme="minorHAnsi" w:cstheme="minorHAnsi"/>
          <w:szCs w:val="20"/>
          <w:lang w:eastAsia="hr-HR"/>
        </w:rPr>
      </w:pPr>
      <w:bookmarkStart w:id="48" w:name="_Ref361315343"/>
      <w:bookmarkStart w:id="49" w:name="_Toc377632654"/>
      <w:bookmarkStart w:id="50" w:name="_Toc422051941"/>
      <w:bookmarkStart w:id="51" w:name="_Toc422066946"/>
      <w:bookmarkStart w:id="52" w:name="_Toc422146420"/>
      <w:bookmarkStart w:id="53" w:name="_Toc422146718"/>
      <w:bookmarkStart w:id="54" w:name="_Toc422146761"/>
      <w:bookmarkStart w:id="55" w:name="_Toc435198519"/>
      <w:bookmarkStart w:id="56" w:name="_Toc526860609"/>
      <w:bookmarkStart w:id="57" w:name="_Toc529440169"/>
      <w:bookmarkStart w:id="58" w:name="_Toc529958204"/>
      <w:bookmarkStart w:id="59" w:name="_Toc45872390"/>
      <w:r w:rsidRPr="005456FA">
        <w:rPr>
          <w:rFonts w:asciiTheme="minorHAnsi" w:hAnsiTheme="minorHAnsi" w:cstheme="minorHAnsi"/>
          <w:szCs w:val="20"/>
          <w:lang w:eastAsia="hr-HR"/>
        </w:rPr>
        <w:t xml:space="preserve">CENTAR GRAĐEVINSKOG FAKULTETA d.o.o., </w:t>
      </w:r>
      <w:bookmarkStart w:id="60" w:name="_Hlk52440244"/>
      <w:r w:rsidRPr="005456FA">
        <w:rPr>
          <w:rFonts w:asciiTheme="minorHAnsi" w:hAnsiTheme="minorHAnsi" w:cstheme="minorHAnsi"/>
          <w:szCs w:val="20"/>
          <w:lang w:eastAsia="hr-HR"/>
        </w:rPr>
        <w:t>Sveti Duh 129, 10000 Zagreb, OIB: 51108551424</w:t>
      </w:r>
      <w:bookmarkEnd w:id="60"/>
    </w:p>
    <w:p w14:paraId="222B017F" w14:textId="77777777" w:rsidR="00E93925" w:rsidRPr="005456FA" w:rsidRDefault="00E93925" w:rsidP="008B4EEA">
      <w:pPr>
        <w:pStyle w:val="ListParagraph"/>
        <w:numPr>
          <w:ilvl w:val="0"/>
          <w:numId w:val="75"/>
        </w:numPr>
        <w:spacing w:after="0" w:line="240" w:lineRule="auto"/>
        <w:rPr>
          <w:rFonts w:asciiTheme="minorHAnsi" w:hAnsiTheme="minorHAnsi" w:cstheme="minorHAnsi"/>
          <w:szCs w:val="20"/>
          <w:lang w:eastAsia="hr-HR"/>
        </w:rPr>
      </w:pPr>
      <w:r w:rsidRPr="005456FA">
        <w:rPr>
          <w:rFonts w:asciiTheme="minorHAnsi" w:hAnsiTheme="minorHAnsi" w:cstheme="minorHAnsi"/>
          <w:szCs w:val="20"/>
          <w:lang w:eastAsia="hr-HR"/>
        </w:rPr>
        <w:t xml:space="preserve">VERTEX d.o.o., </w:t>
      </w:r>
      <w:bookmarkStart w:id="61" w:name="_Hlk52440258"/>
      <w:r w:rsidRPr="005456FA">
        <w:rPr>
          <w:rFonts w:asciiTheme="minorHAnsi" w:hAnsiTheme="minorHAnsi" w:cstheme="minorHAnsi"/>
          <w:szCs w:val="20"/>
          <w:lang w:eastAsia="hr-HR"/>
        </w:rPr>
        <w:t>Tekijska 31A, 10360 Sesvete, OIB: 23632616198</w:t>
      </w:r>
      <w:bookmarkEnd w:id="61"/>
    </w:p>
    <w:p w14:paraId="7EA8E84C" w14:textId="77777777" w:rsidR="00E93925" w:rsidRPr="005F14B2" w:rsidRDefault="00E93925" w:rsidP="008B4EEA">
      <w:pPr>
        <w:pStyle w:val="ListParagraph"/>
        <w:numPr>
          <w:ilvl w:val="0"/>
          <w:numId w:val="75"/>
        </w:numPr>
        <w:spacing w:after="0" w:line="240" w:lineRule="auto"/>
        <w:rPr>
          <w:rFonts w:asciiTheme="minorHAnsi" w:hAnsiTheme="minorHAnsi" w:cstheme="minorHAnsi"/>
          <w:szCs w:val="20"/>
          <w:lang w:eastAsia="hr-HR"/>
        </w:rPr>
      </w:pPr>
      <w:bookmarkStart w:id="62" w:name="_Hlk52440212"/>
      <w:r w:rsidRPr="005F14B2">
        <w:rPr>
          <w:rFonts w:asciiTheme="minorHAnsi" w:hAnsiTheme="minorHAnsi" w:cstheme="minorHAnsi"/>
          <w:szCs w:val="20"/>
          <w:lang w:eastAsia="hr-HR"/>
        </w:rPr>
        <w:lastRenderedPageBreak/>
        <w:t>MAXICON d.o.o., Kružna 22, 10000 Zagreb, OIB: 68880298575</w:t>
      </w:r>
    </w:p>
    <w:p w14:paraId="30E4AC0A" w14:textId="0D00FB51" w:rsidR="00E93925" w:rsidRDefault="00E93925" w:rsidP="008B4EEA">
      <w:pPr>
        <w:pStyle w:val="ListParagraph"/>
        <w:numPr>
          <w:ilvl w:val="0"/>
          <w:numId w:val="75"/>
        </w:numPr>
        <w:spacing w:after="0" w:line="240" w:lineRule="auto"/>
        <w:rPr>
          <w:rFonts w:asciiTheme="minorHAnsi" w:hAnsiTheme="minorHAnsi" w:cstheme="minorHAnsi"/>
          <w:szCs w:val="20"/>
          <w:lang w:eastAsia="hr-HR"/>
        </w:rPr>
      </w:pPr>
      <w:r w:rsidRPr="005F14B2">
        <w:rPr>
          <w:rFonts w:asciiTheme="minorHAnsi" w:hAnsiTheme="minorHAnsi" w:cstheme="minorHAnsi"/>
          <w:szCs w:val="20"/>
          <w:lang w:eastAsia="hr-HR"/>
        </w:rPr>
        <w:t>OMNI ASPECT d.o.o., Augusta Šenoe 2, 44320 Kutina, OIB: 36694389127</w:t>
      </w:r>
    </w:p>
    <w:p w14:paraId="66ED6CCF" w14:textId="77777777" w:rsidR="0034583B" w:rsidRPr="00B4486D" w:rsidRDefault="0034583B" w:rsidP="00D92E64">
      <w:pPr>
        <w:pStyle w:val="Heading2"/>
      </w:pPr>
      <w:bookmarkStart w:id="63" w:name="_Toc71870174"/>
      <w:bookmarkEnd w:id="62"/>
      <w:r w:rsidRPr="00B4486D">
        <w:t>Evidencijski broj nabave</w:t>
      </w:r>
      <w:bookmarkEnd w:id="48"/>
      <w:bookmarkEnd w:id="49"/>
      <w:bookmarkEnd w:id="50"/>
      <w:bookmarkEnd w:id="51"/>
      <w:bookmarkEnd w:id="52"/>
      <w:bookmarkEnd w:id="53"/>
      <w:bookmarkEnd w:id="54"/>
      <w:bookmarkEnd w:id="55"/>
      <w:r w:rsidRPr="00B4486D">
        <w:t>:</w:t>
      </w:r>
      <w:bookmarkEnd w:id="56"/>
      <w:bookmarkEnd w:id="57"/>
      <w:bookmarkEnd w:id="58"/>
      <w:bookmarkEnd w:id="59"/>
      <w:bookmarkEnd w:id="63"/>
      <w:r w:rsidRPr="00B4486D">
        <w:t xml:space="preserve"> </w:t>
      </w:r>
    </w:p>
    <w:p w14:paraId="3D743437" w14:textId="74039C0F" w:rsidR="0034583B" w:rsidRPr="00B151FE" w:rsidRDefault="00B151FE" w:rsidP="008A3923">
      <w:pPr>
        <w:spacing w:after="0" w:line="240" w:lineRule="auto"/>
        <w:rPr>
          <w:rFonts w:eastAsia="Times New Roman"/>
          <w:sz w:val="20"/>
          <w:szCs w:val="20"/>
          <w:lang w:eastAsia="hr-HR"/>
        </w:rPr>
      </w:pPr>
      <w:r w:rsidRPr="00B151FE">
        <w:rPr>
          <w:rFonts w:eastAsia="Times New Roman"/>
          <w:sz w:val="20"/>
          <w:szCs w:val="20"/>
          <w:lang w:eastAsia="hr-HR"/>
        </w:rPr>
        <w:t>EMV-012</w:t>
      </w:r>
      <w:r w:rsidR="00C423F2" w:rsidRPr="00B151FE">
        <w:rPr>
          <w:rFonts w:eastAsia="Times New Roman"/>
          <w:sz w:val="20"/>
          <w:szCs w:val="20"/>
          <w:lang w:eastAsia="hr-HR"/>
        </w:rPr>
        <w:t>-2021</w:t>
      </w:r>
    </w:p>
    <w:p w14:paraId="2E03F4DA" w14:textId="77777777" w:rsidR="0034583B" w:rsidRPr="00B4486D" w:rsidRDefault="0034583B" w:rsidP="00D92E64">
      <w:pPr>
        <w:pStyle w:val="Heading2"/>
      </w:pPr>
      <w:bookmarkStart w:id="64" w:name="_Toc526860610"/>
      <w:bookmarkStart w:id="65" w:name="_Toc529440170"/>
      <w:bookmarkStart w:id="66" w:name="_Toc529958205"/>
      <w:bookmarkStart w:id="67" w:name="_Toc45872391"/>
      <w:bookmarkStart w:id="68" w:name="_Toc71870175"/>
      <w:bookmarkStart w:id="69" w:name="_Toc377632657"/>
      <w:bookmarkStart w:id="70" w:name="_Toc422051944"/>
      <w:bookmarkStart w:id="71" w:name="_Toc422066949"/>
      <w:bookmarkStart w:id="72" w:name="_Toc422146422"/>
      <w:bookmarkStart w:id="73" w:name="_Toc422146720"/>
      <w:bookmarkStart w:id="74" w:name="_Toc422146763"/>
      <w:bookmarkStart w:id="75" w:name="_Toc424732410"/>
      <w:bookmarkEnd w:id="46"/>
      <w:bookmarkEnd w:id="47"/>
      <w:r w:rsidRPr="00B4486D">
        <w:t>Vrsta postupka javne nabave</w:t>
      </w:r>
      <w:bookmarkEnd w:id="64"/>
      <w:bookmarkEnd w:id="65"/>
      <w:bookmarkEnd w:id="66"/>
      <w:bookmarkEnd w:id="67"/>
      <w:bookmarkEnd w:id="68"/>
      <w:r w:rsidRPr="00B4486D">
        <w:t xml:space="preserve"> </w:t>
      </w:r>
    </w:p>
    <w:p w14:paraId="68D524FC" w14:textId="701830D9" w:rsidR="0034583B" w:rsidRPr="00B4486D" w:rsidRDefault="0034583B" w:rsidP="0034583B">
      <w:pPr>
        <w:rPr>
          <w:rFonts w:ascii="Calibri" w:hAnsi="Calibri" w:cs="Calibri"/>
          <w:sz w:val="20"/>
          <w:szCs w:val="20"/>
        </w:rPr>
      </w:pPr>
      <w:r w:rsidRPr="00B4486D">
        <w:rPr>
          <w:rFonts w:ascii="Calibri" w:hAnsi="Calibri" w:cs="Calibri"/>
          <w:sz w:val="20"/>
          <w:szCs w:val="20"/>
        </w:rPr>
        <w:t xml:space="preserve">Otvoreni postupak javne nabave </w:t>
      </w:r>
      <w:r w:rsidR="00F41CE2">
        <w:rPr>
          <w:rFonts w:ascii="Calibri" w:hAnsi="Calibri" w:cs="Calibri"/>
          <w:sz w:val="20"/>
          <w:szCs w:val="20"/>
        </w:rPr>
        <w:t>usluga</w:t>
      </w:r>
      <w:r w:rsidRPr="00B4486D">
        <w:rPr>
          <w:rFonts w:ascii="Calibri" w:hAnsi="Calibri" w:cs="Calibri"/>
          <w:sz w:val="20"/>
          <w:szCs w:val="20"/>
        </w:rPr>
        <w:t xml:space="preserve"> </w:t>
      </w:r>
      <w:r w:rsidR="00C2080A">
        <w:rPr>
          <w:rFonts w:ascii="Calibri" w:hAnsi="Calibri" w:cs="Calibri"/>
          <w:b/>
          <w:sz w:val="20"/>
          <w:szCs w:val="20"/>
        </w:rPr>
        <w:t xml:space="preserve">male </w:t>
      </w:r>
      <w:r w:rsidRPr="00B4486D">
        <w:rPr>
          <w:rFonts w:ascii="Calibri" w:hAnsi="Calibri" w:cs="Calibri"/>
          <w:sz w:val="20"/>
          <w:szCs w:val="20"/>
        </w:rPr>
        <w:t>vrijednosti.</w:t>
      </w:r>
    </w:p>
    <w:p w14:paraId="53F8D6ED" w14:textId="77777777" w:rsidR="0034583B" w:rsidRPr="00B4486D" w:rsidRDefault="0034583B" w:rsidP="00D92E64">
      <w:pPr>
        <w:pStyle w:val="Heading2"/>
      </w:pPr>
      <w:bookmarkStart w:id="76" w:name="_Toc526860611"/>
      <w:bookmarkStart w:id="77" w:name="_Toc529440171"/>
      <w:bookmarkStart w:id="78" w:name="_Toc529958206"/>
      <w:bookmarkStart w:id="79" w:name="_Toc45872392"/>
      <w:bookmarkStart w:id="80" w:name="_Toc71870176"/>
      <w:r w:rsidRPr="00B4486D">
        <w:t>Procijenjena vrijednost nabave</w:t>
      </w:r>
      <w:bookmarkEnd w:id="76"/>
      <w:bookmarkEnd w:id="77"/>
      <w:bookmarkEnd w:id="78"/>
      <w:bookmarkEnd w:id="79"/>
      <w:bookmarkEnd w:id="80"/>
    </w:p>
    <w:p w14:paraId="0C5A13D9" w14:textId="686242B2" w:rsidR="0034583B" w:rsidRPr="007E5E31" w:rsidRDefault="00A16C6E" w:rsidP="0034583B">
      <w:pPr>
        <w:autoSpaceDE w:val="0"/>
        <w:autoSpaceDN w:val="0"/>
        <w:adjustRightInd w:val="0"/>
        <w:ind w:right="380"/>
        <w:rPr>
          <w:rFonts w:ascii="Calibri" w:hAnsi="Calibri" w:cs="Calibri"/>
          <w:sz w:val="20"/>
          <w:szCs w:val="20"/>
        </w:rPr>
      </w:pPr>
      <w:r w:rsidRPr="007E5E31">
        <w:rPr>
          <w:rFonts w:ascii="Calibri" w:hAnsi="Calibri" w:cs="Calibri"/>
          <w:sz w:val="20"/>
          <w:szCs w:val="20"/>
        </w:rPr>
        <w:t>Sveukupna p</w:t>
      </w:r>
      <w:r w:rsidR="0034583B" w:rsidRPr="007E5E31">
        <w:rPr>
          <w:rFonts w:ascii="Calibri" w:hAnsi="Calibri" w:cs="Calibri"/>
          <w:sz w:val="20"/>
          <w:szCs w:val="20"/>
        </w:rPr>
        <w:t xml:space="preserve">rocijenjena vrijednost nabave </w:t>
      </w:r>
      <w:r w:rsidR="0034583B" w:rsidRPr="00A57432">
        <w:rPr>
          <w:rFonts w:ascii="Calibri" w:hAnsi="Calibri" w:cs="Calibri"/>
          <w:sz w:val="20"/>
          <w:szCs w:val="20"/>
        </w:rPr>
        <w:t xml:space="preserve">iznosi </w:t>
      </w:r>
      <w:r w:rsidR="00C2080A">
        <w:rPr>
          <w:rFonts w:ascii="Calibri" w:hAnsi="Calibri" w:cs="Calibri"/>
          <w:b/>
          <w:bCs/>
          <w:sz w:val="20"/>
          <w:szCs w:val="20"/>
        </w:rPr>
        <w:t>881.477,79</w:t>
      </w:r>
      <w:r w:rsidR="00DF54A4" w:rsidRPr="00A57432">
        <w:rPr>
          <w:rFonts w:ascii="Calibri" w:hAnsi="Calibri" w:cs="Calibri"/>
          <w:b/>
          <w:sz w:val="20"/>
          <w:szCs w:val="20"/>
        </w:rPr>
        <w:t xml:space="preserve"> Kn </w:t>
      </w:r>
      <w:r w:rsidR="0034583B" w:rsidRPr="00A57432">
        <w:rPr>
          <w:rFonts w:ascii="Calibri" w:hAnsi="Calibri" w:cs="Calibri"/>
          <w:bCs/>
          <w:sz w:val="20"/>
          <w:szCs w:val="20"/>
        </w:rPr>
        <w:t xml:space="preserve">bez </w:t>
      </w:r>
      <w:r w:rsidR="0034583B" w:rsidRPr="007E5E31">
        <w:rPr>
          <w:rFonts w:ascii="Calibri" w:hAnsi="Calibri" w:cs="Calibri"/>
          <w:bCs/>
          <w:sz w:val="20"/>
          <w:szCs w:val="20"/>
        </w:rPr>
        <w:t>PDV-a</w:t>
      </w:r>
      <w:r w:rsidR="0034583B" w:rsidRPr="007E5E31">
        <w:rPr>
          <w:rFonts w:ascii="Calibri" w:hAnsi="Calibri" w:cs="Calibri"/>
          <w:sz w:val="20"/>
          <w:szCs w:val="20"/>
        </w:rPr>
        <w:t>.</w:t>
      </w:r>
    </w:p>
    <w:p w14:paraId="5AE783F9" w14:textId="7F62BC87" w:rsidR="00A15DC1" w:rsidRPr="00131717" w:rsidRDefault="00C2080A" w:rsidP="00290BA8">
      <w:pPr>
        <w:autoSpaceDE w:val="0"/>
        <w:autoSpaceDN w:val="0"/>
        <w:adjustRightInd w:val="0"/>
        <w:ind w:right="380"/>
        <w:rPr>
          <w:rFonts w:ascii="Calibri" w:hAnsi="Calibri" w:cs="Calibri"/>
          <w:sz w:val="20"/>
          <w:szCs w:val="20"/>
        </w:rPr>
      </w:pPr>
      <w:r>
        <w:rPr>
          <w:rFonts w:ascii="Calibri" w:hAnsi="Calibri" w:cs="Calibri"/>
          <w:sz w:val="20"/>
          <w:szCs w:val="20"/>
        </w:rPr>
        <w:t xml:space="preserve">Naručitelj je odredio procijenjenu vrijednost nabave s obzirom na sve dokumente i projektnu prijavu na temelju koje su ishođena sredstva EU sufinanciranja. </w:t>
      </w:r>
    </w:p>
    <w:p w14:paraId="1190001F" w14:textId="77777777" w:rsidR="0034583B" w:rsidRPr="002C32DC" w:rsidRDefault="0034583B" w:rsidP="00D92E64">
      <w:pPr>
        <w:pStyle w:val="Heading2"/>
      </w:pPr>
      <w:bookmarkStart w:id="81" w:name="_Toc526860612"/>
      <w:bookmarkStart w:id="82" w:name="_Toc529440172"/>
      <w:bookmarkStart w:id="83" w:name="_Toc529958207"/>
      <w:bookmarkStart w:id="84" w:name="_Toc45872393"/>
      <w:bookmarkStart w:id="85" w:name="_Toc71870177"/>
      <w:r w:rsidRPr="002C32DC">
        <w:t>Vrsta ugovora o javnoj nabavi</w:t>
      </w:r>
      <w:bookmarkEnd w:id="81"/>
      <w:bookmarkEnd w:id="82"/>
      <w:bookmarkEnd w:id="83"/>
      <w:bookmarkEnd w:id="84"/>
      <w:bookmarkEnd w:id="85"/>
    </w:p>
    <w:p w14:paraId="5C617176" w14:textId="77777777" w:rsidR="0034583B" w:rsidRDefault="0034583B" w:rsidP="0034583B">
      <w:pPr>
        <w:rPr>
          <w:rFonts w:ascii="Calibri" w:hAnsi="Calibri" w:cs="Calibri"/>
          <w:sz w:val="20"/>
          <w:szCs w:val="20"/>
        </w:rPr>
      </w:pPr>
      <w:r w:rsidRPr="00B4486D">
        <w:rPr>
          <w:rFonts w:ascii="Calibri" w:hAnsi="Calibri" w:cs="Calibri"/>
          <w:sz w:val="20"/>
          <w:szCs w:val="20"/>
        </w:rPr>
        <w:t xml:space="preserve">Temeljem provedenog postupka nabave sklapa se ugovor o javnoj nabavi </w:t>
      </w:r>
      <w:r w:rsidR="00015471">
        <w:rPr>
          <w:rFonts w:ascii="Calibri" w:hAnsi="Calibri" w:cs="Calibri"/>
          <w:sz w:val="20"/>
          <w:szCs w:val="20"/>
        </w:rPr>
        <w:t>usluga</w:t>
      </w:r>
      <w:r w:rsidRPr="00B4486D">
        <w:rPr>
          <w:rFonts w:ascii="Calibri" w:hAnsi="Calibri" w:cs="Calibri"/>
          <w:sz w:val="20"/>
          <w:szCs w:val="20"/>
        </w:rPr>
        <w:t>.</w:t>
      </w:r>
    </w:p>
    <w:p w14:paraId="214AB1A8" w14:textId="77777777" w:rsidR="00F54EB8" w:rsidRPr="002C32DC" w:rsidRDefault="00F54EB8" w:rsidP="00F54EB8">
      <w:pPr>
        <w:pStyle w:val="Heading2"/>
      </w:pPr>
      <w:bookmarkStart w:id="86" w:name="_Toc45872394"/>
      <w:bookmarkStart w:id="87" w:name="_Toc71870178"/>
      <w:r>
        <w:t>Navod o uspostavljanju sustava kvalifikacije</w:t>
      </w:r>
      <w:bookmarkEnd w:id="86"/>
      <w:bookmarkEnd w:id="87"/>
    </w:p>
    <w:p w14:paraId="498E4230" w14:textId="77777777" w:rsidR="00F54EB8" w:rsidRPr="00F54EB8" w:rsidRDefault="00F54EB8" w:rsidP="0034583B">
      <w:pPr>
        <w:rPr>
          <w:rFonts w:ascii="Calibri" w:hAnsi="Calibri" w:cs="Calibri"/>
          <w:sz w:val="20"/>
        </w:rPr>
      </w:pPr>
      <w:r w:rsidRPr="00F54EB8">
        <w:rPr>
          <w:rFonts w:ascii="Calibri" w:hAnsi="Calibri" w:cs="Calibri"/>
          <w:sz w:val="20"/>
        </w:rPr>
        <w:t>Naručitelj nije sektorski naručitelj te se ne uspostavlja sustav kvalifikacije.</w:t>
      </w:r>
    </w:p>
    <w:p w14:paraId="718E0234" w14:textId="77777777" w:rsidR="0034583B" w:rsidRPr="00B4486D" w:rsidRDefault="0034583B" w:rsidP="00D92E64">
      <w:pPr>
        <w:pStyle w:val="Heading2"/>
      </w:pPr>
      <w:bookmarkStart w:id="88" w:name="_Toc498907093"/>
      <w:bookmarkStart w:id="89" w:name="_Toc491246640"/>
      <w:bookmarkStart w:id="90" w:name="_Toc526860613"/>
      <w:bookmarkStart w:id="91" w:name="_Toc529440173"/>
      <w:bookmarkStart w:id="92" w:name="_Toc529958208"/>
      <w:bookmarkStart w:id="93" w:name="_Toc45872395"/>
      <w:bookmarkStart w:id="94" w:name="_Toc71870179"/>
      <w:r w:rsidRPr="00B4486D">
        <w:t>Navod sklapa li se ugovor o javnoj nabavi ili okvirni sporazum</w:t>
      </w:r>
      <w:bookmarkEnd w:id="88"/>
      <w:bookmarkEnd w:id="89"/>
      <w:bookmarkEnd w:id="90"/>
      <w:bookmarkEnd w:id="91"/>
      <w:bookmarkEnd w:id="92"/>
      <w:bookmarkEnd w:id="93"/>
      <w:bookmarkEnd w:id="94"/>
    </w:p>
    <w:p w14:paraId="6FF76BC4" w14:textId="09E7842D" w:rsidR="0034583B" w:rsidRPr="00B4486D" w:rsidRDefault="0034583B" w:rsidP="0034583B">
      <w:pPr>
        <w:rPr>
          <w:rFonts w:ascii="Calibri" w:hAnsi="Calibri" w:cs="Calibri"/>
          <w:sz w:val="20"/>
        </w:rPr>
      </w:pPr>
      <w:r w:rsidRPr="00B4486D">
        <w:rPr>
          <w:rFonts w:ascii="Calibri" w:hAnsi="Calibri" w:cs="Calibri"/>
          <w:sz w:val="20"/>
        </w:rPr>
        <w:t>Sklapa se ugovor o javnoj nabavi.</w:t>
      </w:r>
      <w:r w:rsidR="00131717">
        <w:rPr>
          <w:rFonts w:ascii="Calibri" w:hAnsi="Calibri" w:cs="Calibri"/>
          <w:sz w:val="20"/>
        </w:rPr>
        <w:t xml:space="preserve"> </w:t>
      </w:r>
    </w:p>
    <w:p w14:paraId="01EE272F" w14:textId="77777777" w:rsidR="0034583B" w:rsidRPr="00B4486D" w:rsidRDefault="0034583B" w:rsidP="00D92E64">
      <w:pPr>
        <w:pStyle w:val="Heading2"/>
      </w:pPr>
      <w:bookmarkStart w:id="95" w:name="_Toc526860614"/>
      <w:bookmarkStart w:id="96" w:name="_Toc529440174"/>
      <w:bookmarkStart w:id="97" w:name="_Toc529958209"/>
      <w:bookmarkStart w:id="98" w:name="_Toc45872396"/>
      <w:bookmarkStart w:id="99" w:name="_Toc71870180"/>
      <w:r w:rsidRPr="00B4486D">
        <w:t>Navod provodi li se Elektronička dražba</w:t>
      </w:r>
      <w:bookmarkEnd w:id="95"/>
      <w:bookmarkEnd w:id="96"/>
      <w:bookmarkEnd w:id="97"/>
      <w:bookmarkEnd w:id="98"/>
      <w:bookmarkEnd w:id="99"/>
    </w:p>
    <w:p w14:paraId="2861D59F" w14:textId="77777777" w:rsidR="0034583B" w:rsidRPr="00B4486D" w:rsidRDefault="0034583B" w:rsidP="0034583B">
      <w:pPr>
        <w:autoSpaceDE w:val="0"/>
        <w:autoSpaceDN w:val="0"/>
        <w:adjustRightInd w:val="0"/>
        <w:ind w:right="380"/>
        <w:rPr>
          <w:rFonts w:ascii="Calibri" w:hAnsi="Calibri" w:cs="Calibri"/>
          <w:sz w:val="20"/>
          <w:szCs w:val="20"/>
        </w:rPr>
      </w:pPr>
      <w:r w:rsidRPr="00B4486D">
        <w:rPr>
          <w:rFonts w:ascii="Calibri" w:hAnsi="Calibri" w:cs="Calibri"/>
          <w:sz w:val="20"/>
          <w:szCs w:val="20"/>
        </w:rPr>
        <w:t>Elektronička dražba se neće provoditi.</w:t>
      </w:r>
      <w:bookmarkEnd w:id="69"/>
      <w:bookmarkEnd w:id="70"/>
      <w:bookmarkEnd w:id="71"/>
      <w:bookmarkEnd w:id="72"/>
      <w:bookmarkEnd w:id="73"/>
      <w:bookmarkEnd w:id="74"/>
      <w:bookmarkEnd w:id="75"/>
    </w:p>
    <w:p w14:paraId="4C4CFA4C" w14:textId="77777777" w:rsidR="0034583B" w:rsidRPr="00B4486D" w:rsidRDefault="0034583B" w:rsidP="00D92E64">
      <w:pPr>
        <w:pStyle w:val="Heading2"/>
      </w:pPr>
      <w:bookmarkStart w:id="100" w:name="_Toc526860615"/>
      <w:bookmarkStart w:id="101" w:name="_Toc529440175"/>
      <w:bookmarkStart w:id="102" w:name="_Toc529958210"/>
      <w:bookmarkStart w:id="103" w:name="_Toc45872397"/>
      <w:bookmarkStart w:id="104" w:name="_Toc71870181"/>
      <w:r w:rsidRPr="00B4486D">
        <w:t>Navod uspostavlja li se Dinamički sustav nabave</w:t>
      </w:r>
      <w:bookmarkEnd w:id="100"/>
      <w:bookmarkEnd w:id="101"/>
      <w:bookmarkEnd w:id="102"/>
      <w:bookmarkEnd w:id="103"/>
      <w:bookmarkEnd w:id="104"/>
    </w:p>
    <w:p w14:paraId="402B15AB" w14:textId="77777777" w:rsidR="0034583B" w:rsidRPr="00B4486D" w:rsidRDefault="0034583B" w:rsidP="0034583B">
      <w:pPr>
        <w:autoSpaceDE w:val="0"/>
        <w:autoSpaceDN w:val="0"/>
        <w:adjustRightInd w:val="0"/>
        <w:ind w:right="380"/>
        <w:rPr>
          <w:rFonts w:ascii="Calibri" w:hAnsi="Calibri" w:cs="Calibri"/>
          <w:sz w:val="20"/>
          <w:szCs w:val="20"/>
        </w:rPr>
      </w:pPr>
      <w:r w:rsidRPr="00B4486D">
        <w:rPr>
          <w:rFonts w:ascii="Calibri" w:hAnsi="Calibri" w:cs="Calibri"/>
          <w:sz w:val="20"/>
          <w:szCs w:val="20"/>
        </w:rPr>
        <w:t>Dinamički sustav nabave se ne uspostavlja.</w:t>
      </w:r>
    </w:p>
    <w:p w14:paraId="4FEB15B7" w14:textId="77777777" w:rsidR="0034583B" w:rsidRPr="00B4486D" w:rsidRDefault="0034583B" w:rsidP="00D92E64">
      <w:pPr>
        <w:pStyle w:val="Heading2"/>
      </w:pPr>
      <w:bookmarkStart w:id="105" w:name="_Toc526860616"/>
      <w:bookmarkStart w:id="106" w:name="_Toc529440176"/>
      <w:bookmarkStart w:id="107" w:name="_Toc529958211"/>
      <w:bookmarkStart w:id="108" w:name="_Toc45872398"/>
      <w:bookmarkStart w:id="109" w:name="_Toc71870182"/>
      <w:r w:rsidRPr="00B4486D">
        <w:t>Podaci o provedenom savjetovanju sa gospodarskim subjektima</w:t>
      </w:r>
      <w:bookmarkEnd w:id="105"/>
      <w:bookmarkEnd w:id="106"/>
      <w:bookmarkEnd w:id="107"/>
      <w:bookmarkEnd w:id="108"/>
      <w:bookmarkEnd w:id="109"/>
    </w:p>
    <w:p w14:paraId="6C9D61AC" w14:textId="304473E7" w:rsidR="0034583B" w:rsidRPr="00B4486D" w:rsidRDefault="00C2080A" w:rsidP="00A65664">
      <w:pPr>
        <w:spacing w:after="0"/>
        <w:jc w:val="both"/>
        <w:rPr>
          <w:rFonts w:ascii="Calibri" w:hAnsi="Calibri" w:cs="Calibri"/>
          <w:lang w:eastAsia="en-GB" w:bidi="en-US"/>
        </w:rPr>
      </w:pPr>
      <w:r w:rsidRPr="00C73029">
        <w:rPr>
          <w:rFonts w:ascii="Calibri" w:hAnsi="Calibri" w:cs="Calibri"/>
          <w:sz w:val="20"/>
          <w:szCs w:val="20"/>
        </w:rPr>
        <w:t xml:space="preserve">Nije primjenjivo obzirom da </w:t>
      </w:r>
      <w:r w:rsidR="00C73029" w:rsidRPr="00C73029">
        <w:rPr>
          <w:rFonts w:ascii="Calibri" w:hAnsi="Calibri" w:cs="Calibri"/>
          <w:sz w:val="20"/>
          <w:szCs w:val="20"/>
        </w:rPr>
        <w:t xml:space="preserve">je riječ o postupku javne nabave usluga male vrijednosti, nije propisana obveza prethodnog savjetovanja sa zainteresiranim gospodarskim subjektima sukladno članku 198. ZJN 2016., i članku 9. Pravilnika o planu nabave, registru ugovora, prethodnom savjetovanju i analizi tržišta u javnoj nabavi. </w:t>
      </w:r>
      <w:r w:rsidR="0034583B" w:rsidRPr="00B4486D">
        <w:rPr>
          <w:rFonts w:ascii="Calibri" w:hAnsi="Calibri" w:cs="Calibri"/>
          <w:lang w:eastAsia="en-GB" w:bidi="en-US"/>
        </w:rPr>
        <w:br w:type="page"/>
      </w:r>
    </w:p>
    <w:p w14:paraId="6CB90435" w14:textId="77777777" w:rsidR="0034583B" w:rsidRPr="00B4486D" w:rsidRDefault="0034583B" w:rsidP="00E407ED">
      <w:pPr>
        <w:pStyle w:val="Heading1"/>
      </w:pPr>
      <w:bookmarkStart w:id="110" w:name="_Toc422146427"/>
      <w:bookmarkStart w:id="111" w:name="_Toc422146725"/>
      <w:bookmarkStart w:id="112" w:name="_Toc422146768"/>
      <w:bookmarkStart w:id="113" w:name="_Toc424732416"/>
      <w:bookmarkStart w:id="114" w:name="_Toc526860617"/>
      <w:bookmarkStart w:id="115" w:name="_Toc529440177"/>
      <w:bookmarkStart w:id="116" w:name="_Toc529958212"/>
      <w:bookmarkStart w:id="117" w:name="_Toc45872399"/>
      <w:bookmarkStart w:id="118" w:name="_Toc71870183"/>
      <w:r w:rsidRPr="00B4486D">
        <w:lastRenderedPageBreak/>
        <w:t>PODACI O PREDMETU NABAVE</w:t>
      </w:r>
      <w:bookmarkStart w:id="119" w:name="_Toc377632662"/>
      <w:bookmarkStart w:id="120" w:name="_Ref378590868"/>
      <w:bookmarkStart w:id="121" w:name="_Ref378592091"/>
      <w:bookmarkStart w:id="122" w:name="_Toc422051949"/>
      <w:bookmarkStart w:id="123" w:name="_Toc422066954"/>
      <w:bookmarkStart w:id="124" w:name="_Toc422146428"/>
      <w:bookmarkStart w:id="125" w:name="_Toc422146726"/>
      <w:bookmarkStart w:id="126" w:name="_Toc422146769"/>
      <w:bookmarkStart w:id="127" w:name="_Toc424732417"/>
      <w:bookmarkEnd w:id="110"/>
      <w:bookmarkEnd w:id="111"/>
      <w:bookmarkEnd w:id="112"/>
      <w:bookmarkEnd w:id="113"/>
      <w:bookmarkEnd w:id="114"/>
      <w:bookmarkEnd w:id="115"/>
      <w:bookmarkEnd w:id="116"/>
      <w:bookmarkEnd w:id="117"/>
      <w:bookmarkEnd w:id="118"/>
    </w:p>
    <w:p w14:paraId="10E367DB" w14:textId="77777777" w:rsidR="0034583B" w:rsidRPr="00B4486D" w:rsidRDefault="0034583B" w:rsidP="00D92E64">
      <w:pPr>
        <w:pStyle w:val="Heading2"/>
      </w:pPr>
      <w:bookmarkStart w:id="128" w:name="_Toc526860618"/>
      <w:bookmarkStart w:id="129" w:name="_Toc529440178"/>
      <w:bookmarkStart w:id="130" w:name="_Toc529958213"/>
      <w:bookmarkStart w:id="131" w:name="_Ref534289659"/>
      <w:bookmarkStart w:id="132" w:name="_Toc45872400"/>
      <w:bookmarkStart w:id="133" w:name="_Toc71870184"/>
      <w:r w:rsidRPr="00B4486D">
        <w:t>Opis predmeta nabave</w:t>
      </w:r>
      <w:bookmarkEnd w:id="128"/>
      <w:bookmarkEnd w:id="129"/>
      <w:bookmarkEnd w:id="130"/>
      <w:bookmarkEnd w:id="131"/>
      <w:bookmarkEnd w:id="132"/>
      <w:bookmarkEnd w:id="133"/>
    </w:p>
    <w:bookmarkEnd w:id="119"/>
    <w:bookmarkEnd w:id="120"/>
    <w:bookmarkEnd w:id="121"/>
    <w:bookmarkEnd w:id="122"/>
    <w:bookmarkEnd w:id="123"/>
    <w:bookmarkEnd w:id="124"/>
    <w:bookmarkEnd w:id="125"/>
    <w:bookmarkEnd w:id="126"/>
    <w:bookmarkEnd w:id="127"/>
    <w:p w14:paraId="3BF5CF29" w14:textId="3DBDBE9A" w:rsidR="00C2080A" w:rsidRDefault="00C23A33" w:rsidP="00034CB1">
      <w:pPr>
        <w:jc w:val="both"/>
        <w:rPr>
          <w:rFonts w:ascii="Calibri" w:hAnsi="Calibri" w:cs="Calibri"/>
          <w:color w:val="000000" w:themeColor="text1"/>
          <w:sz w:val="20"/>
        </w:rPr>
      </w:pPr>
      <w:r>
        <w:rPr>
          <w:rFonts w:ascii="Calibri" w:hAnsi="Calibri" w:cs="Calibri"/>
          <w:color w:val="000000" w:themeColor="text1"/>
          <w:sz w:val="20"/>
        </w:rPr>
        <w:t>Predmet nabave je usluga</w:t>
      </w:r>
      <w:r w:rsidR="00C2080A">
        <w:rPr>
          <w:rFonts w:ascii="Calibri" w:hAnsi="Calibri" w:cs="Calibri"/>
          <w:color w:val="000000" w:themeColor="text1"/>
          <w:sz w:val="20"/>
        </w:rPr>
        <w:t xml:space="preserve"> vođenja projekta ''Provedba obnove infrastrukture, zgrada i opreme Sveučilišta u Zagrebu, Arhitektonskog, Građevinskog i Geodetskog fakulteta, oštećene u potresu 22. ožujka 2020. - objekti Kačićeva 26, FSEU.2021.MZO.032'', </w:t>
      </w:r>
      <w:r w:rsidR="00E04DD2">
        <w:rPr>
          <w:rFonts w:ascii="Calibri" w:hAnsi="Calibri" w:cs="Calibri"/>
          <w:color w:val="000000" w:themeColor="text1"/>
          <w:sz w:val="20"/>
        </w:rPr>
        <w:t>koji se financira iz Fonda solidarnosti Europske unije, iz Mehanizm</w:t>
      </w:r>
      <w:r w:rsidR="00AE526F">
        <w:rPr>
          <w:rFonts w:ascii="Calibri" w:hAnsi="Calibri" w:cs="Calibri"/>
          <w:color w:val="000000" w:themeColor="text1"/>
          <w:sz w:val="20"/>
        </w:rPr>
        <w:t xml:space="preserve">a za oporavak i otpornost, te iz Državnog proračuna Republike Hrvatske u okviru Javnog poziva Obnova infrastrukture i opreme u području obrazovanja oštećene potresom. </w:t>
      </w:r>
    </w:p>
    <w:p w14:paraId="1BC4E047" w14:textId="29499323" w:rsidR="00AE526F" w:rsidRPr="003C6C8F" w:rsidRDefault="00AE526F" w:rsidP="00034CB1">
      <w:pPr>
        <w:jc w:val="both"/>
        <w:rPr>
          <w:rFonts w:ascii="Calibri" w:hAnsi="Calibri" w:cs="Calibri"/>
          <w:color w:val="000000" w:themeColor="text1"/>
          <w:sz w:val="20"/>
        </w:rPr>
      </w:pPr>
      <w:r>
        <w:rPr>
          <w:rFonts w:ascii="Calibri" w:hAnsi="Calibri" w:cs="Calibri"/>
          <w:color w:val="000000" w:themeColor="text1"/>
          <w:sz w:val="20"/>
        </w:rPr>
        <w:t xml:space="preserve">Sukladno članku 38. Zakona o poslovima i djelatnostima prostornog uređenja i gradnje (NN, br. 78/15, 118/18 i 110/19), a s ciljem </w:t>
      </w:r>
      <w:proofErr w:type="spellStart"/>
      <w:r>
        <w:rPr>
          <w:rFonts w:ascii="Calibri" w:hAnsi="Calibri" w:cs="Calibri"/>
          <w:color w:val="000000" w:themeColor="text1"/>
          <w:sz w:val="20"/>
        </w:rPr>
        <w:t>optimizranja</w:t>
      </w:r>
      <w:proofErr w:type="spellEnd"/>
      <w:r>
        <w:rPr>
          <w:rFonts w:ascii="Calibri" w:hAnsi="Calibri" w:cs="Calibri"/>
          <w:color w:val="000000" w:themeColor="text1"/>
          <w:sz w:val="20"/>
        </w:rPr>
        <w:t xml:space="preserve"> utroška sredstava i vremena te radi zakonite i kvalitetne pripreme i izvedbe buduće građevine, ovaj se postupak provodi u svrhu angažiranja voditelja projekta gradnje kako je definirano glavom V. Obavljanje poslova i djelatnosti upravljanja projektom gradnje Zakona o poslovima i djelatnostima prostornog uređenja i gradnje (NN, br. 78/15, 118/18 i 110/19).</w:t>
      </w:r>
    </w:p>
    <w:p w14:paraId="4C199451" w14:textId="292A5B6A" w:rsidR="004A43E9" w:rsidRPr="00D52550" w:rsidRDefault="00DA16EB" w:rsidP="00C529E5">
      <w:pPr>
        <w:jc w:val="both"/>
        <w:rPr>
          <w:rFonts w:ascii="Calibri" w:hAnsi="Calibri" w:cs="Calibri"/>
          <w:sz w:val="20"/>
        </w:rPr>
      </w:pPr>
      <w:r w:rsidRPr="00D52550">
        <w:rPr>
          <w:rFonts w:ascii="Calibri" w:hAnsi="Calibri" w:cs="Calibri"/>
          <w:sz w:val="20"/>
        </w:rPr>
        <w:t xml:space="preserve">Predmet nabave je detaljno opisan u </w:t>
      </w:r>
      <w:r w:rsidR="00100B61" w:rsidRPr="00D52550">
        <w:rPr>
          <w:rFonts w:ascii="Calibri" w:hAnsi="Calibri" w:cs="Calibri"/>
          <w:sz w:val="20"/>
        </w:rPr>
        <w:t>P</w:t>
      </w:r>
      <w:r w:rsidR="004A43E9" w:rsidRPr="00D52550">
        <w:rPr>
          <w:rFonts w:ascii="Calibri" w:hAnsi="Calibri" w:cs="Calibri"/>
          <w:sz w:val="20"/>
        </w:rPr>
        <w:t>rojektn</w:t>
      </w:r>
      <w:r w:rsidR="00AE526F" w:rsidRPr="00D52550">
        <w:rPr>
          <w:rFonts w:ascii="Calibri" w:hAnsi="Calibri" w:cs="Calibri"/>
          <w:sz w:val="20"/>
        </w:rPr>
        <w:t>om</w:t>
      </w:r>
      <w:r w:rsidR="004A43E9" w:rsidRPr="00D52550">
        <w:rPr>
          <w:rFonts w:ascii="Calibri" w:hAnsi="Calibri" w:cs="Calibri"/>
          <w:sz w:val="20"/>
        </w:rPr>
        <w:t xml:space="preserve"> zada</w:t>
      </w:r>
      <w:r w:rsidR="00AE526F" w:rsidRPr="00D52550">
        <w:rPr>
          <w:rFonts w:ascii="Calibri" w:hAnsi="Calibri" w:cs="Calibri"/>
          <w:sz w:val="20"/>
        </w:rPr>
        <w:t xml:space="preserve">tku </w:t>
      </w:r>
      <w:r w:rsidR="00D54F9D" w:rsidRPr="00D52550">
        <w:rPr>
          <w:rFonts w:ascii="Calibri" w:hAnsi="Calibri" w:cs="Calibri"/>
          <w:sz w:val="20"/>
        </w:rPr>
        <w:t xml:space="preserve">koji </w:t>
      </w:r>
      <w:r w:rsidR="00AE526F" w:rsidRPr="00D52550">
        <w:rPr>
          <w:rFonts w:ascii="Calibri" w:hAnsi="Calibri" w:cs="Calibri"/>
          <w:sz w:val="20"/>
        </w:rPr>
        <w:t>je</w:t>
      </w:r>
      <w:r w:rsidR="00D54F9D" w:rsidRPr="00D52550">
        <w:rPr>
          <w:rFonts w:ascii="Calibri" w:hAnsi="Calibri" w:cs="Calibri"/>
          <w:sz w:val="20"/>
        </w:rPr>
        <w:t xml:space="preserve"> sastavni dio Dokumentacije o nabavi i priložen </w:t>
      </w:r>
      <w:r w:rsidR="00AE526F" w:rsidRPr="00D52550">
        <w:rPr>
          <w:rFonts w:ascii="Calibri" w:hAnsi="Calibri" w:cs="Calibri"/>
          <w:sz w:val="20"/>
        </w:rPr>
        <w:t>je</w:t>
      </w:r>
      <w:r w:rsidR="00D54F9D" w:rsidRPr="00D52550">
        <w:rPr>
          <w:rFonts w:ascii="Calibri" w:hAnsi="Calibri" w:cs="Calibri"/>
          <w:sz w:val="20"/>
        </w:rPr>
        <w:t xml:space="preserve"> kao zasebni dokument u EOJN RH</w:t>
      </w:r>
      <w:r w:rsidRPr="00D52550">
        <w:rPr>
          <w:rFonts w:ascii="Calibri" w:hAnsi="Calibri" w:cs="Calibri"/>
          <w:sz w:val="20"/>
        </w:rPr>
        <w:t xml:space="preserve">. </w:t>
      </w:r>
    </w:p>
    <w:p w14:paraId="39EF1E66" w14:textId="77777777" w:rsidR="0034583B" w:rsidRPr="00B4486D" w:rsidRDefault="0034583B" w:rsidP="00C529E5">
      <w:pPr>
        <w:jc w:val="both"/>
        <w:rPr>
          <w:rFonts w:ascii="Calibri" w:hAnsi="Calibri" w:cs="Calibri"/>
          <w:sz w:val="20"/>
          <w:szCs w:val="20"/>
        </w:rPr>
      </w:pPr>
      <w:r w:rsidRPr="00B4486D">
        <w:rPr>
          <w:rFonts w:ascii="Calibri" w:hAnsi="Calibri" w:cs="Calibri"/>
          <w:sz w:val="20"/>
          <w:szCs w:val="20"/>
        </w:rPr>
        <w:t>CPV oznake predmeta nabave:</w:t>
      </w:r>
    </w:p>
    <w:p w14:paraId="256DF963" w14:textId="134C738A" w:rsidR="00033C35" w:rsidRPr="00C23A33" w:rsidRDefault="00E514AE" w:rsidP="00033C35">
      <w:pPr>
        <w:pStyle w:val="ListParagraph"/>
        <w:numPr>
          <w:ilvl w:val="0"/>
          <w:numId w:val="49"/>
        </w:numPr>
        <w:ind w:left="714" w:hanging="357"/>
        <w:contextualSpacing/>
        <w:rPr>
          <w:rFonts w:ascii="Calibri" w:hAnsi="Calibri" w:cs="Calibri"/>
          <w:szCs w:val="20"/>
        </w:rPr>
      </w:pPr>
      <w:bookmarkStart w:id="134" w:name="_Hlk50372006"/>
      <w:r w:rsidRPr="00C23A33">
        <w:rPr>
          <w:rFonts w:ascii="Calibri" w:hAnsi="Calibri" w:cs="Calibri"/>
          <w:szCs w:val="20"/>
        </w:rPr>
        <w:t>71541</w:t>
      </w:r>
      <w:r w:rsidR="00AE526F" w:rsidRPr="00C23A33">
        <w:rPr>
          <w:rFonts w:ascii="Calibri" w:hAnsi="Calibri" w:cs="Calibri"/>
          <w:szCs w:val="20"/>
        </w:rPr>
        <w:t>000-2</w:t>
      </w:r>
      <w:r w:rsidRPr="00C23A33">
        <w:rPr>
          <w:rFonts w:ascii="Calibri" w:hAnsi="Calibri" w:cs="Calibri"/>
          <w:szCs w:val="20"/>
        </w:rPr>
        <w:t xml:space="preserve"> </w:t>
      </w:r>
      <w:r w:rsidR="00AE526F" w:rsidRPr="00C23A33">
        <w:rPr>
          <w:rFonts w:ascii="Calibri" w:hAnsi="Calibri" w:cs="Calibri"/>
          <w:szCs w:val="20"/>
        </w:rPr>
        <w:t>Usluge vođenja projekata u građevinarstvu</w:t>
      </w:r>
    </w:p>
    <w:p w14:paraId="66B5FA4E" w14:textId="77777777" w:rsidR="0034583B" w:rsidRPr="00B4486D" w:rsidRDefault="0034583B" w:rsidP="00D92E64">
      <w:pPr>
        <w:pStyle w:val="Heading2"/>
      </w:pPr>
      <w:bookmarkStart w:id="135" w:name="_Toc405460899"/>
      <w:bookmarkStart w:id="136" w:name="_Toc424732418"/>
      <w:bookmarkStart w:id="137" w:name="_Toc526860619"/>
      <w:bookmarkStart w:id="138" w:name="_Toc529440179"/>
      <w:bookmarkStart w:id="139" w:name="_Toc529958214"/>
      <w:bookmarkStart w:id="140" w:name="_Toc45872401"/>
      <w:bookmarkStart w:id="141" w:name="_Toc71870185"/>
      <w:bookmarkEnd w:id="134"/>
      <w:r w:rsidRPr="00B4486D">
        <w:t>Opis i oznaka grupa predmeta nabave, ako je predmet nabave podijeljen na grupe</w:t>
      </w:r>
      <w:bookmarkEnd w:id="135"/>
      <w:bookmarkEnd w:id="136"/>
      <w:bookmarkEnd w:id="137"/>
      <w:bookmarkEnd w:id="138"/>
      <w:bookmarkEnd w:id="139"/>
      <w:bookmarkEnd w:id="140"/>
      <w:bookmarkEnd w:id="141"/>
    </w:p>
    <w:p w14:paraId="6BE199ED" w14:textId="3EE22229" w:rsidR="00131717" w:rsidRPr="00131717" w:rsidRDefault="00131717" w:rsidP="00131717">
      <w:pPr>
        <w:jc w:val="both"/>
        <w:rPr>
          <w:rFonts w:ascii="Calibri" w:hAnsi="Calibri" w:cs="Calibri"/>
          <w:color w:val="000000"/>
          <w:sz w:val="20"/>
          <w:szCs w:val="20"/>
        </w:rPr>
      </w:pPr>
      <w:r w:rsidRPr="00131717">
        <w:rPr>
          <w:rFonts w:ascii="Calibri" w:hAnsi="Calibri" w:cs="Calibri"/>
          <w:color w:val="000000"/>
          <w:sz w:val="20"/>
          <w:szCs w:val="20"/>
        </w:rPr>
        <w:t xml:space="preserve">Predmet nabave </w:t>
      </w:r>
      <w:r w:rsidR="00E514AE">
        <w:rPr>
          <w:rFonts w:ascii="Calibri" w:hAnsi="Calibri" w:cs="Calibri"/>
          <w:color w:val="000000"/>
          <w:sz w:val="20"/>
          <w:szCs w:val="20"/>
        </w:rPr>
        <w:t xml:space="preserve">nije </w:t>
      </w:r>
      <w:r w:rsidRPr="00131717">
        <w:rPr>
          <w:rFonts w:ascii="Calibri" w:hAnsi="Calibri" w:cs="Calibri"/>
          <w:color w:val="000000"/>
          <w:sz w:val="20"/>
          <w:szCs w:val="20"/>
        </w:rPr>
        <w:t>podijelje</w:t>
      </w:r>
      <w:r w:rsidR="00E514AE">
        <w:rPr>
          <w:rFonts w:ascii="Calibri" w:hAnsi="Calibri" w:cs="Calibri"/>
          <w:color w:val="000000"/>
          <w:sz w:val="20"/>
          <w:szCs w:val="20"/>
        </w:rPr>
        <w:t xml:space="preserve">n na grupe te je ponuditelj u obvezi ponuditi predmet nabave u cijelosti odnosno ponuda mora obuhvatiti sve stavke troškovnika. </w:t>
      </w:r>
    </w:p>
    <w:p w14:paraId="4E88C042" w14:textId="06F3DFB6" w:rsidR="0034583B" w:rsidRPr="00B4486D" w:rsidRDefault="0034583B" w:rsidP="00D92E64">
      <w:pPr>
        <w:pStyle w:val="Heading2"/>
      </w:pPr>
      <w:bookmarkStart w:id="142" w:name="_Toc377632664"/>
      <w:bookmarkStart w:id="143" w:name="_Toc422066956"/>
      <w:bookmarkStart w:id="144" w:name="_Toc422146429"/>
      <w:bookmarkStart w:id="145" w:name="_Toc422146727"/>
      <w:bookmarkStart w:id="146" w:name="_Toc422146770"/>
      <w:bookmarkStart w:id="147" w:name="_Toc424732419"/>
      <w:bookmarkStart w:id="148" w:name="_Toc526860620"/>
      <w:bookmarkStart w:id="149" w:name="_Toc529440180"/>
      <w:bookmarkStart w:id="150" w:name="_Toc529958215"/>
      <w:bookmarkStart w:id="151" w:name="_Toc45872402"/>
      <w:bookmarkStart w:id="152" w:name="_Toc71870186"/>
      <w:r w:rsidRPr="00B4486D">
        <w:t>Količina predmeta naba</w:t>
      </w:r>
      <w:bookmarkEnd w:id="142"/>
      <w:bookmarkEnd w:id="143"/>
      <w:bookmarkEnd w:id="144"/>
      <w:bookmarkEnd w:id="145"/>
      <w:bookmarkEnd w:id="146"/>
      <w:bookmarkEnd w:id="147"/>
      <w:r w:rsidRPr="00B4486D">
        <w:t>ve</w:t>
      </w:r>
      <w:bookmarkEnd w:id="148"/>
      <w:bookmarkEnd w:id="149"/>
      <w:bookmarkEnd w:id="150"/>
      <w:bookmarkEnd w:id="151"/>
      <w:bookmarkEnd w:id="152"/>
    </w:p>
    <w:p w14:paraId="6F448408" w14:textId="77777777" w:rsidR="0034583B" w:rsidRPr="00B4486D" w:rsidRDefault="0034583B" w:rsidP="00C20D2C">
      <w:pPr>
        <w:jc w:val="both"/>
        <w:rPr>
          <w:rFonts w:ascii="Calibri" w:hAnsi="Calibri" w:cs="Calibri"/>
          <w:sz w:val="20"/>
        </w:rPr>
      </w:pPr>
      <w:r w:rsidRPr="00B4486D">
        <w:rPr>
          <w:rFonts w:ascii="Calibri" w:hAnsi="Calibri" w:cs="Calibri"/>
          <w:sz w:val="20"/>
        </w:rPr>
        <w:t>Sukladno članku 4. stavak 1. točka 1. Pravilnika o dokumentaciji o nabavi te ponudi u postupcima javne nabave</w:t>
      </w:r>
      <w:r w:rsidR="003D17C9">
        <w:rPr>
          <w:rFonts w:ascii="Calibri" w:hAnsi="Calibri" w:cs="Calibri"/>
          <w:sz w:val="20"/>
        </w:rPr>
        <w:t xml:space="preserve"> (NN 65/17, 75/20)</w:t>
      </w:r>
      <w:r w:rsidR="003D0613">
        <w:rPr>
          <w:rFonts w:ascii="Calibri" w:hAnsi="Calibri" w:cs="Calibri"/>
          <w:sz w:val="20"/>
        </w:rPr>
        <w:t>,</w:t>
      </w:r>
      <w:r w:rsidR="00720F6E">
        <w:rPr>
          <w:rFonts w:ascii="Calibri" w:hAnsi="Calibri" w:cs="Calibri"/>
          <w:sz w:val="20"/>
        </w:rPr>
        <w:t xml:space="preserve"> </w:t>
      </w:r>
      <w:r w:rsidR="006478C3">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je u predmetnom postupku javne nabave odredio </w:t>
      </w:r>
      <w:r w:rsidR="0060260C">
        <w:rPr>
          <w:rFonts w:ascii="Calibri" w:hAnsi="Calibri" w:cs="Calibri"/>
          <w:b/>
          <w:bCs/>
          <w:sz w:val="20"/>
        </w:rPr>
        <w:t xml:space="preserve">točnu </w:t>
      </w:r>
      <w:r w:rsidRPr="00B4486D">
        <w:rPr>
          <w:rFonts w:ascii="Calibri" w:hAnsi="Calibri" w:cs="Calibri"/>
          <w:sz w:val="20"/>
        </w:rPr>
        <w:t>količinu predmeta nabave.</w:t>
      </w:r>
    </w:p>
    <w:p w14:paraId="328A21DD" w14:textId="45E8585E" w:rsidR="00B640AE" w:rsidRDefault="00B640AE" w:rsidP="00B640AE">
      <w:pPr>
        <w:pStyle w:val="Body-Bullet"/>
        <w:numPr>
          <w:ilvl w:val="0"/>
          <w:numId w:val="0"/>
        </w:numPr>
        <w:spacing w:after="120"/>
        <w:rPr>
          <w:rFonts w:ascii="Calibri" w:hAnsi="Calibri" w:cs="Calibri"/>
        </w:rPr>
      </w:pPr>
      <w:r w:rsidRPr="00B4486D">
        <w:rPr>
          <w:rFonts w:ascii="Calibri" w:hAnsi="Calibri" w:cs="Calibri"/>
        </w:rPr>
        <w:t>Predmet nabave je</w:t>
      </w:r>
      <w:r w:rsidR="005D294A">
        <w:rPr>
          <w:rFonts w:ascii="Calibri" w:hAnsi="Calibri" w:cs="Calibri"/>
        </w:rPr>
        <w:t xml:space="preserve"> zasebno</w:t>
      </w:r>
      <w:r w:rsidRPr="00B4486D">
        <w:rPr>
          <w:rFonts w:ascii="Calibri" w:hAnsi="Calibri" w:cs="Calibri"/>
        </w:rPr>
        <w:t xml:space="preserve"> detaljno opisan u </w:t>
      </w:r>
      <w:r w:rsidR="006478C3">
        <w:rPr>
          <w:rFonts w:ascii="Calibri" w:hAnsi="Calibri" w:cs="Calibri"/>
        </w:rPr>
        <w:t>P</w:t>
      </w:r>
      <w:r w:rsidR="00CA013C">
        <w:rPr>
          <w:rFonts w:ascii="Calibri" w:hAnsi="Calibri" w:cs="Calibri"/>
        </w:rPr>
        <w:t xml:space="preserve">rojektnom </w:t>
      </w:r>
      <w:r w:rsidR="00CA013C" w:rsidRPr="00100B61">
        <w:rPr>
          <w:rFonts w:ascii="Calibri" w:hAnsi="Calibri" w:cs="Calibri"/>
        </w:rPr>
        <w:t>zadat</w:t>
      </w:r>
      <w:r w:rsidR="00CA013C" w:rsidRPr="00D52550">
        <w:rPr>
          <w:rFonts w:ascii="Calibri" w:hAnsi="Calibri" w:cs="Calibri"/>
        </w:rPr>
        <w:t>ku</w:t>
      </w:r>
      <w:r w:rsidR="003C5941" w:rsidRPr="00D52550">
        <w:rPr>
          <w:rFonts w:ascii="Calibri" w:hAnsi="Calibri" w:cs="Calibri"/>
        </w:rPr>
        <w:t xml:space="preserve"> koji je sastavni dio Dokumentacije o nabavi i priložen je kao zasebni dokument u EOJN RH</w:t>
      </w:r>
      <w:r w:rsidR="00CA013C" w:rsidRPr="00D52550">
        <w:rPr>
          <w:rFonts w:ascii="Calibri" w:hAnsi="Calibri" w:cs="Calibri"/>
        </w:rPr>
        <w:t>.</w:t>
      </w:r>
    </w:p>
    <w:p w14:paraId="0E4DCEEE" w14:textId="7532F03D" w:rsidR="00E149C0" w:rsidRPr="00B640AE" w:rsidRDefault="00E149C0" w:rsidP="00B640AE">
      <w:pPr>
        <w:pStyle w:val="Body-Bullet"/>
        <w:numPr>
          <w:ilvl w:val="0"/>
          <w:numId w:val="0"/>
        </w:numPr>
        <w:spacing w:after="120"/>
        <w:rPr>
          <w:rFonts w:asciiTheme="minorHAnsi" w:hAnsiTheme="minorHAnsi" w:cstheme="minorHAnsi"/>
        </w:rPr>
      </w:pPr>
      <w:bookmarkStart w:id="153" w:name="_Hlk64707886"/>
      <w:r w:rsidRPr="00C20D2C">
        <w:rPr>
          <w:rFonts w:ascii="Calibri" w:hAnsi="Calibri" w:cs="Calibri"/>
        </w:rPr>
        <w:t xml:space="preserve">Količina predmeta nabave </w:t>
      </w:r>
      <w:r>
        <w:rPr>
          <w:rFonts w:ascii="Calibri" w:hAnsi="Calibri" w:cs="Calibri"/>
        </w:rPr>
        <w:t xml:space="preserve">zasebno </w:t>
      </w:r>
      <w:r w:rsidR="00E514AE">
        <w:rPr>
          <w:rFonts w:ascii="Calibri" w:hAnsi="Calibri" w:cs="Calibri"/>
        </w:rPr>
        <w:t xml:space="preserve">je određena </w:t>
      </w:r>
      <w:r w:rsidRPr="00C20D2C">
        <w:rPr>
          <w:rFonts w:ascii="Calibri" w:hAnsi="Calibri" w:cs="Calibri"/>
        </w:rPr>
        <w:t xml:space="preserve">u troškovniku koji se nalazi kao zasebni dokument odnosno prilog ovoj Dokumentaciju o nabavi. </w:t>
      </w:r>
      <w:r>
        <w:rPr>
          <w:rFonts w:ascii="Calibri" w:hAnsi="Calibri" w:cs="Calibri"/>
        </w:rPr>
        <w:t>Za</w:t>
      </w:r>
      <w:r w:rsidR="00E514AE">
        <w:rPr>
          <w:rFonts w:ascii="Calibri" w:hAnsi="Calibri" w:cs="Calibri"/>
        </w:rPr>
        <w:t xml:space="preserve"> nabavu</w:t>
      </w:r>
      <w:r>
        <w:rPr>
          <w:rFonts w:ascii="Calibri" w:hAnsi="Calibri" w:cs="Calibri"/>
        </w:rPr>
        <w:t xml:space="preserve"> koju nudi p</w:t>
      </w:r>
      <w:r w:rsidRPr="00C20D2C">
        <w:rPr>
          <w:rFonts w:ascii="Calibri" w:hAnsi="Calibri" w:cs="Calibri"/>
        </w:rPr>
        <w:t>on</w:t>
      </w:r>
      <w:r w:rsidR="00E514AE">
        <w:rPr>
          <w:rFonts w:ascii="Calibri" w:hAnsi="Calibri" w:cs="Calibri"/>
        </w:rPr>
        <w:t>uditelj mora ponuditi cjelokupnu uslugu</w:t>
      </w:r>
      <w:r w:rsidRPr="00C20D2C">
        <w:rPr>
          <w:rFonts w:ascii="Calibri" w:hAnsi="Calibri" w:cs="Calibri"/>
        </w:rPr>
        <w:t xml:space="preserve"> koj</w:t>
      </w:r>
      <w:r w:rsidR="00E514AE">
        <w:rPr>
          <w:rFonts w:ascii="Calibri" w:hAnsi="Calibri" w:cs="Calibri"/>
        </w:rPr>
        <w:t>a</w:t>
      </w:r>
      <w:r w:rsidRPr="00C20D2C">
        <w:rPr>
          <w:rFonts w:ascii="Calibri" w:hAnsi="Calibri" w:cs="Calibri"/>
        </w:rPr>
        <w:t xml:space="preserve"> se traži u Dokumentaciji o nabavi. Ponude </w:t>
      </w:r>
      <w:r w:rsidR="00E514AE">
        <w:rPr>
          <w:rFonts w:ascii="Calibri" w:hAnsi="Calibri" w:cs="Calibri"/>
        </w:rPr>
        <w:t xml:space="preserve">koje obuhvaćaju samo dio traženih usluga </w:t>
      </w:r>
      <w:r w:rsidRPr="00C20D2C">
        <w:rPr>
          <w:rFonts w:ascii="Calibri" w:hAnsi="Calibri" w:cs="Calibri"/>
        </w:rPr>
        <w:t xml:space="preserve">neće se razmatrati. </w:t>
      </w:r>
      <w:r w:rsidR="00E514AE">
        <w:rPr>
          <w:rFonts w:ascii="Calibri" w:hAnsi="Calibri" w:cs="Calibri"/>
        </w:rPr>
        <w:t>Ponuditelj je dužan</w:t>
      </w:r>
      <w:r>
        <w:rPr>
          <w:rFonts w:ascii="Calibri" w:hAnsi="Calibri" w:cs="Calibri"/>
        </w:rPr>
        <w:t xml:space="preserve"> </w:t>
      </w:r>
      <w:proofErr w:type="spellStart"/>
      <w:r w:rsidRPr="00C20D2C">
        <w:rPr>
          <w:rFonts w:ascii="Calibri" w:hAnsi="Calibri" w:cs="Calibri"/>
        </w:rPr>
        <w:t>dužan</w:t>
      </w:r>
      <w:proofErr w:type="spellEnd"/>
      <w:r w:rsidRPr="00C20D2C">
        <w:rPr>
          <w:rFonts w:ascii="Calibri" w:hAnsi="Calibri" w:cs="Calibri"/>
        </w:rPr>
        <w:t xml:space="preserve"> ponuditi i </w:t>
      </w:r>
      <w:r w:rsidR="00E514AE">
        <w:rPr>
          <w:rFonts w:ascii="Calibri" w:hAnsi="Calibri" w:cs="Calibri"/>
        </w:rPr>
        <w:t>pružiti uslugu</w:t>
      </w:r>
      <w:r w:rsidRPr="00C20D2C">
        <w:rPr>
          <w:rFonts w:ascii="Calibri" w:hAnsi="Calibri" w:cs="Calibri"/>
        </w:rPr>
        <w:t xml:space="preserve"> sukladno svim uvjetima navedenim u Dokumentaciji o nabavi, tehničkim specifikacijama i troškovniku, važećim zakonima i pravilnicima, te pravilima struke.</w:t>
      </w:r>
      <w:bookmarkEnd w:id="153"/>
    </w:p>
    <w:p w14:paraId="7841F7F8" w14:textId="77777777" w:rsidR="0034583B" w:rsidRPr="002C32DC" w:rsidRDefault="0034583B" w:rsidP="00D92E64">
      <w:pPr>
        <w:pStyle w:val="Heading2"/>
      </w:pPr>
      <w:bookmarkStart w:id="154" w:name="_Toc424732420"/>
      <w:bookmarkStart w:id="155" w:name="_Toc526860621"/>
      <w:bookmarkStart w:id="156" w:name="_Toc529440181"/>
      <w:bookmarkStart w:id="157" w:name="_Toc529958216"/>
      <w:bookmarkStart w:id="158" w:name="_Toc45872403"/>
      <w:bookmarkStart w:id="159" w:name="_Toc71870187"/>
      <w:r w:rsidRPr="002C32DC">
        <w:t>Tehničk</w:t>
      </w:r>
      <w:bookmarkEnd w:id="154"/>
      <w:r w:rsidRPr="002C32DC">
        <w:t>e specifikacije</w:t>
      </w:r>
      <w:bookmarkEnd w:id="155"/>
      <w:bookmarkEnd w:id="156"/>
      <w:bookmarkEnd w:id="157"/>
      <w:bookmarkEnd w:id="158"/>
      <w:bookmarkEnd w:id="159"/>
    </w:p>
    <w:p w14:paraId="15D2D963" w14:textId="779A97CA" w:rsidR="0034583B" w:rsidRPr="006C7678" w:rsidRDefault="006478C3" w:rsidP="00C20D2C">
      <w:pPr>
        <w:autoSpaceDE w:val="0"/>
        <w:autoSpaceDN w:val="0"/>
        <w:adjustRightInd w:val="0"/>
        <w:jc w:val="both"/>
        <w:rPr>
          <w:rFonts w:ascii="Calibri" w:hAnsi="Calibri" w:cs="Calibri"/>
          <w:color w:val="FF0000"/>
          <w:sz w:val="20"/>
          <w:szCs w:val="20"/>
        </w:rPr>
      </w:pPr>
      <w:bookmarkStart w:id="160" w:name="_Toc377632666"/>
      <w:bookmarkStart w:id="161" w:name="_Toc422066958"/>
      <w:r w:rsidRPr="006478C3">
        <w:rPr>
          <w:rFonts w:ascii="Calibri" w:hAnsi="Calibri" w:cs="Calibri"/>
          <w:sz w:val="20"/>
          <w:szCs w:val="20"/>
        </w:rPr>
        <w:t xml:space="preserve">Tehničke specifikacije predmeta nabave, vrsta, kvaliteta i </w:t>
      </w:r>
      <w:r w:rsidRPr="005D294A">
        <w:rPr>
          <w:rFonts w:ascii="Calibri" w:hAnsi="Calibri" w:cs="Calibri"/>
          <w:sz w:val="20"/>
          <w:szCs w:val="20"/>
        </w:rPr>
        <w:t>količina</w:t>
      </w:r>
      <w:r w:rsidR="005D294A" w:rsidRPr="005D294A">
        <w:rPr>
          <w:rFonts w:ascii="Calibri" w:hAnsi="Calibri" w:cs="Calibri"/>
          <w:sz w:val="20"/>
          <w:szCs w:val="20"/>
        </w:rPr>
        <w:t xml:space="preserve"> </w:t>
      </w:r>
      <w:r w:rsidRPr="005D294A">
        <w:rPr>
          <w:rFonts w:ascii="Calibri" w:hAnsi="Calibri" w:cs="Calibri"/>
          <w:sz w:val="20"/>
          <w:szCs w:val="20"/>
        </w:rPr>
        <w:t>u</w:t>
      </w:r>
      <w:r w:rsidRPr="006478C3">
        <w:rPr>
          <w:rFonts w:ascii="Calibri" w:hAnsi="Calibri" w:cs="Calibri"/>
          <w:sz w:val="20"/>
          <w:szCs w:val="20"/>
        </w:rPr>
        <w:t xml:space="preserve"> cijelosti su iskazane u Projektnom </w:t>
      </w:r>
      <w:r w:rsidRPr="005D294A">
        <w:rPr>
          <w:rFonts w:ascii="Calibri" w:hAnsi="Calibri" w:cs="Calibri"/>
          <w:sz w:val="20"/>
          <w:szCs w:val="20"/>
        </w:rPr>
        <w:t>zadatku</w:t>
      </w:r>
      <w:r w:rsidR="005D294A" w:rsidRPr="005D294A">
        <w:rPr>
          <w:rFonts w:ascii="Calibri" w:hAnsi="Calibri" w:cs="Calibri"/>
          <w:sz w:val="20"/>
          <w:szCs w:val="20"/>
        </w:rPr>
        <w:t xml:space="preserve"> za </w:t>
      </w:r>
      <w:r w:rsidR="003C5941">
        <w:rPr>
          <w:rFonts w:ascii="Calibri" w:hAnsi="Calibri" w:cs="Calibri"/>
          <w:sz w:val="20"/>
        </w:rPr>
        <w:t xml:space="preserve">koji je </w:t>
      </w:r>
      <w:r w:rsidR="003C5941" w:rsidRPr="00D54F9D">
        <w:rPr>
          <w:rFonts w:ascii="Calibri" w:hAnsi="Calibri" w:cs="Calibri"/>
          <w:sz w:val="20"/>
        </w:rPr>
        <w:t>sastavni dio Dokumentacije o nabavi i priložen je kao zasebni dokument u EOJN RH</w:t>
      </w:r>
      <w:r w:rsidRPr="006478C3">
        <w:rPr>
          <w:rFonts w:ascii="Calibri" w:hAnsi="Calibri" w:cs="Calibri"/>
          <w:sz w:val="20"/>
          <w:szCs w:val="20"/>
        </w:rPr>
        <w:t>.</w:t>
      </w:r>
    </w:p>
    <w:p w14:paraId="54EA5AD8" w14:textId="77777777" w:rsidR="0034583B" w:rsidRPr="00B4486D" w:rsidRDefault="0034583B" w:rsidP="00D92E64">
      <w:pPr>
        <w:pStyle w:val="Heading2"/>
      </w:pPr>
      <w:bookmarkStart w:id="162" w:name="_Toc526860622"/>
      <w:bookmarkStart w:id="163" w:name="_Toc529440182"/>
      <w:bookmarkStart w:id="164" w:name="_Toc529958217"/>
      <w:bookmarkStart w:id="165" w:name="_Toc45872404"/>
      <w:bookmarkStart w:id="166" w:name="_Toc71870188"/>
      <w:r w:rsidRPr="00B4486D">
        <w:t>Kriteriji za ocjenu jednakovrijednosti predmeta nabave, ako se upućuje na marku, izvor, patent itd.</w:t>
      </w:r>
      <w:bookmarkEnd w:id="162"/>
      <w:bookmarkEnd w:id="163"/>
      <w:bookmarkEnd w:id="164"/>
      <w:bookmarkEnd w:id="165"/>
      <w:bookmarkEnd w:id="166"/>
    </w:p>
    <w:p w14:paraId="3DABECEE" w14:textId="77777777" w:rsidR="00911D6B" w:rsidRDefault="00D848BD" w:rsidP="00911D6B">
      <w:pPr>
        <w:autoSpaceDE w:val="0"/>
        <w:autoSpaceDN w:val="0"/>
        <w:adjustRightInd w:val="0"/>
        <w:jc w:val="both"/>
        <w:rPr>
          <w:rFonts w:ascii="Calibri" w:hAnsi="Calibri" w:cs="Calibri"/>
          <w:sz w:val="20"/>
          <w:szCs w:val="20"/>
        </w:rPr>
      </w:pPr>
      <w:r>
        <w:rPr>
          <w:rFonts w:ascii="Calibri" w:hAnsi="Calibri" w:cs="Calibri"/>
          <w:sz w:val="20"/>
          <w:szCs w:val="20"/>
        </w:rPr>
        <w:t>Nije primjenjivo</w:t>
      </w:r>
      <w:r w:rsidR="00911D6B" w:rsidRPr="00363DD5">
        <w:rPr>
          <w:rFonts w:ascii="Calibri" w:hAnsi="Calibri" w:cs="Calibri"/>
          <w:sz w:val="20"/>
          <w:szCs w:val="20"/>
        </w:rPr>
        <w:t>.</w:t>
      </w:r>
    </w:p>
    <w:p w14:paraId="07AD45D9" w14:textId="77777777" w:rsidR="0034583B" w:rsidRPr="00B4486D" w:rsidRDefault="0034583B" w:rsidP="00D92E64">
      <w:pPr>
        <w:pStyle w:val="Heading2"/>
      </w:pPr>
      <w:bookmarkStart w:id="167" w:name="_Toc526860623"/>
      <w:bookmarkStart w:id="168" w:name="_Toc529440183"/>
      <w:bookmarkStart w:id="169" w:name="_Toc529958218"/>
      <w:bookmarkStart w:id="170" w:name="_Toc45872405"/>
      <w:bookmarkStart w:id="171" w:name="_Toc71870189"/>
      <w:r w:rsidRPr="00B4486D">
        <w:lastRenderedPageBreak/>
        <w:t>Troškovnik</w:t>
      </w:r>
      <w:bookmarkEnd w:id="167"/>
      <w:bookmarkEnd w:id="168"/>
      <w:bookmarkEnd w:id="169"/>
      <w:bookmarkEnd w:id="170"/>
      <w:bookmarkEnd w:id="171"/>
    </w:p>
    <w:p w14:paraId="1D5D5214" w14:textId="2815A4F3" w:rsidR="003C36D2" w:rsidRPr="00B4486D" w:rsidRDefault="00D848BD" w:rsidP="003C36D2">
      <w:pPr>
        <w:pStyle w:val="Stil2"/>
        <w:spacing w:after="120"/>
      </w:pPr>
      <w:bookmarkStart w:id="172" w:name="_Toc377632667"/>
      <w:bookmarkStart w:id="173" w:name="_Toc422066959"/>
      <w:bookmarkStart w:id="174" w:name="_Toc422146431"/>
      <w:bookmarkStart w:id="175" w:name="_Toc422146729"/>
      <w:bookmarkStart w:id="176" w:name="_Toc422146772"/>
      <w:bookmarkStart w:id="177" w:name="_Toc424732421"/>
      <w:bookmarkEnd w:id="160"/>
      <w:bookmarkEnd w:id="161"/>
      <w:r w:rsidRPr="00D848BD">
        <w:rPr>
          <w:rFonts w:asciiTheme="minorHAnsi" w:hAnsiTheme="minorHAnsi" w:cstheme="minorHAnsi"/>
        </w:rPr>
        <w:t xml:space="preserve">Troškovnik u nestandardiziranom </w:t>
      </w:r>
      <w:r w:rsidR="001E7CBF">
        <w:rPr>
          <w:rFonts w:asciiTheme="minorHAnsi" w:hAnsiTheme="minorHAnsi" w:cstheme="minorHAnsi"/>
        </w:rPr>
        <w:t>obliku</w:t>
      </w:r>
      <w:r w:rsidRPr="00D848BD">
        <w:rPr>
          <w:rFonts w:asciiTheme="minorHAnsi" w:hAnsiTheme="minorHAnsi" w:cstheme="minorHAnsi"/>
        </w:rPr>
        <w:t xml:space="preserve"> je sastavni dio Dokumentacije o nabavi i priložen je kao zasebni dokument u .</w:t>
      </w:r>
      <w:proofErr w:type="spellStart"/>
      <w:r w:rsidRPr="00D848BD">
        <w:rPr>
          <w:rFonts w:asciiTheme="minorHAnsi" w:hAnsiTheme="minorHAnsi" w:cstheme="minorHAnsi"/>
        </w:rPr>
        <w:t>xls</w:t>
      </w:r>
      <w:proofErr w:type="spellEnd"/>
      <w:r w:rsidRPr="00D848BD">
        <w:rPr>
          <w:rFonts w:asciiTheme="minorHAnsi" w:hAnsiTheme="minorHAnsi" w:cstheme="minorHAnsi"/>
        </w:rPr>
        <w:t xml:space="preserve"> formatu u EOJN RH.</w:t>
      </w:r>
    </w:p>
    <w:p w14:paraId="20227E3E" w14:textId="77777777" w:rsidR="00D848BD" w:rsidRDefault="00D848BD" w:rsidP="00006DF3">
      <w:pPr>
        <w:pStyle w:val="Stil2"/>
        <w:spacing w:after="120"/>
      </w:pPr>
      <w:r w:rsidRPr="00D848BD">
        <w:t xml:space="preserve">Prilikom ispunjavanja troškovnika gospodarski subjekt </w:t>
      </w:r>
      <w:r>
        <w:t>upisuje jediničnu cijenu stavke</w:t>
      </w:r>
      <w:r w:rsidR="00CC13A1">
        <w:t xml:space="preserve"> u HRK bez PDV-a</w:t>
      </w:r>
      <w:r>
        <w:t xml:space="preserve">, a </w:t>
      </w:r>
      <w:r w:rsidRPr="00D848BD">
        <w:t>ukupn</w:t>
      </w:r>
      <w:r>
        <w:t>a</w:t>
      </w:r>
      <w:r w:rsidRPr="00D848BD">
        <w:t xml:space="preserve"> cijen</w:t>
      </w:r>
      <w:r>
        <w:t>a</w:t>
      </w:r>
      <w:r w:rsidRPr="00D848BD">
        <w:t xml:space="preserve"> stavke</w:t>
      </w:r>
      <w:r w:rsidR="00CC13A1">
        <w:t xml:space="preserve"> u HRK bez PDV-a</w:t>
      </w:r>
      <w:r w:rsidRPr="00D848BD">
        <w:t xml:space="preserve"> izračunava</w:t>
      </w:r>
      <w:r>
        <w:t xml:space="preserve"> se</w:t>
      </w:r>
      <w:r w:rsidRPr="00D848BD">
        <w:t xml:space="preserve"> kao umnožak količine stavke i jedinične cijene stavke</w:t>
      </w:r>
      <w:r w:rsidR="00CC13A1">
        <w:t xml:space="preserve"> u HRK bez PDV-a</w:t>
      </w:r>
      <w:r w:rsidRPr="00D848BD">
        <w:t xml:space="preserve">. Jedinične cijene svake stavke Troškovnika i ukupna cijena moraju biti </w:t>
      </w:r>
      <w:r>
        <w:t>iskazane</w:t>
      </w:r>
      <w:r w:rsidRPr="00D848BD">
        <w:t xml:space="preserve"> na dvije decimale</w:t>
      </w:r>
      <w:r>
        <w:t xml:space="preserve"> i bez PDV-a</w:t>
      </w:r>
      <w:r w:rsidRPr="00D848BD">
        <w:t>.</w:t>
      </w:r>
      <w:r>
        <w:t xml:space="preserve"> </w:t>
      </w:r>
      <w:r w:rsidRPr="00B4486D">
        <w:t>Zbroj svih ukupnih cijena stavki čini cijenu ponude.</w:t>
      </w:r>
    </w:p>
    <w:p w14:paraId="6651D41B" w14:textId="77777777" w:rsidR="00D848BD" w:rsidRDefault="00D848BD" w:rsidP="00006DF3">
      <w:pPr>
        <w:pStyle w:val="Stil2"/>
        <w:spacing w:after="120"/>
      </w:pPr>
      <w:r>
        <w:t>Gospodarskim subjektima</w:t>
      </w:r>
      <w:r w:rsidRPr="00B4486D">
        <w:t xml:space="preserve"> nije dopušteno mijenjati tekst Troškovnika kao ni otključavati zaključane ćelije niti mijenjati formule koje je unio </w:t>
      </w:r>
      <w:r>
        <w:t>n</w:t>
      </w:r>
      <w:r w:rsidRPr="00B4486D">
        <w:t xml:space="preserve">aručitelj. Sve stavke troškovnika trebaju biti ispunjene. Cijena ponude </w:t>
      </w:r>
      <w:r>
        <w:t xml:space="preserve">bez PDV-a </w:t>
      </w:r>
      <w:r w:rsidRPr="00B4486D">
        <w:t>izražava se za cjelokupni predmet nabave.</w:t>
      </w:r>
    </w:p>
    <w:p w14:paraId="6C4309DD" w14:textId="77777777" w:rsidR="00DD0836" w:rsidRPr="00B4486D" w:rsidRDefault="00D848BD" w:rsidP="00006DF3">
      <w:pPr>
        <w:pStyle w:val="Stil2"/>
        <w:spacing w:after="120"/>
      </w:pPr>
      <w:r>
        <w:t xml:space="preserve">Gospodarski subjekti </w:t>
      </w:r>
      <w:r w:rsidR="00DD0836" w:rsidRPr="00B4486D">
        <w:t xml:space="preserve">nisu obvezni, popunjen i u ponudi priložen </w:t>
      </w:r>
      <w:r>
        <w:t>Troškovnik</w:t>
      </w:r>
      <w:r w:rsidR="00DD0836" w:rsidRPr="00B4486D">
        <w:t xml:space="preserve"> ovjeravati i/ili potpisivati na bilo koji način i od bilo koga.</w:t>
      </w:r>
    </w:p>
    <w:p w14:paraId="62DE5F5D" w14:textId="77777777" w:rsidR="0034583B" w:rsidRPr="00B4486D" w:rsidRDefault="0034583B" w:rsidP="00D92E64">
      <w:pPr>
        <w:pStyle w:val="Heading2"/>
      </w:pPr>
      <w:bookmarkStart w:id="178" w:name="_Toc526860624"/>
      <w:bookmarkStart w:id="179" w:name="_Toc529440184"/>
      <w:bookmarkStart w:id="180" w:name="_Toc529958219"/>
      <w:bookmarkStart w:id="181" w:name="_Toc45872406"/>
      <w:bookmarkStart w:id="182" w:name="_Toc71870190"/>
      <w:r w:rsidRPr="00B4486D">
        <w:t xml:space="preserve">Mjesto </w:t>
      </w:r>
      <w:bookmarkEnd w:id="172"/>
      <w:bookmarkEnd w:id="173"/>
      <w:r w:rsidRPr="00B4486D">
        <w:t xml:space="preserve">izvršenja </w:t>
      </w:r>
      <w:bookmarkEnd w:id="174"/>
      <w:bookmarkEnd w:id="175"/>
      <w:bookmarkEnd w:id="176"/>
      <w:bookmarkEnd w:id="177"/>
      <w:r w:rsidRPr="00B4486D">
        <w:t>ugovora</w:t>
      </w:r>
      <w:bookmarkEnd w:id="178"/>
      <w:bookmarkEnd w:id="179"/>
      <w:bookmarkEnd w:id="180"/>
      <w:bookmarkEnd w:id="181"/>
      <w:bookmarkEnd w:id="182"/>
    </w:p>
    <w:p w14:paraId="07FD6B33" w14:textId="77777777" w:rsidR="00184E01" w:rsidRPr="00B4486D" w:rsidRDefault="0034583B" w:rsidP="00C20D2C">
      <w:pPr>
        <w:pStyle w:val="Stil2"/>
        <w:spacing w:after="120"/>
        <w:rPr>
          <w:rFonts w:cs="Calibri"/>
        </w:rPr>
      </w:pPr>
      <w:bookmarkStart w:id="183" w:name="_Ref371503060"/>
      <w:bookmarkStart w:id="184" w:name="_Toc377632668"/>
      <w:bookmarkStart w:id="185" w:name="_Toc422066960"/>
      <w:bookmarkStart w:id="186" w:name="_Toc422146432"/>
      <w:bookmarkStart w:id="187" w:name="_Toc422146730"/>
      <w:bookmarkStart w:id="188" w:name="_Toc422146773"/>
      <w:bookmarkStart w:id="189" w:name="_Toc424732422"/>
      <w:r w:rsidRPr="00B4486D">
        <w:rPr>
          <w:rFonts w:cs="Calibri"/>
        </w:rPr>
        <w:t>Mjest</w:t>
      </w:r>
      <w:r w:rsidR="00184E01" w:rsidRPr="00B4486D">
        <w:rPr>
          <w:rFonts w:cs="Calibri"/>
        </w:rPr>
        <w:t>a</w:t>
      </w:r>
      <w:r w:rsidRPr="00B4486D">
        <w:rPr>
          <w:rFonts w:cs="Calibri"/>
        </w:rPr>
        <w:t xml:space="preserve"> izvršenja </w:t>
      </w:r>
      <w:r w:rsidR="00F41CE2">
        <w:rPr>
          <w:rFonts w:cs="Calibri"/>
        </w:rPr>
        <w:t>usluge</w:t>
      </w:r>
      <w:r w:rsidRPr="00B4486D">
        <w:rPr>
          <w:rFonts w:cs="Calibri"/>
        </w:rPr>
        <w:t xml:space="preserve"> </w:t>
      </w:r>
      <w:r w:rsidR="00184E01" w:rsidRPr="00B4486D">
        <w:rPr>
          <w:rFonts w:cs="Calibri"/>
        </w:rPr>
        <w:t>su:</w:t>
      </w:r>
    </w:p>
    <w:p w14:paraId="20063309" w14:textId="2A938A05" w:rsidR="00D848BD" w:rsidRDefault="00D848BD" w:rsidP="00AC6F8F">
      <w:pPr>
        <w:pStyle w:val="Stil2"/>
        <w:numPr>
          <w:ilvl w:val="0"/>
          <w:numId w:val="68"/>
        </w:numPr>
        <w:spacing w:after="120"/>
        <w:ind w:left="714" w:hanging="357"/>
        <w:contextualSpacing/>
        <w:rPr>
          <w:rFonts w:cs="Calibri"/>
        </w:rPr>
      </w:pPr>
      <w:r w:rsidRPr="00B4486D">
        <w:rPr>
          <w:rFonts w:cs="Calibri"/>
        </w:rPr>
        <w:t xml:space="preserve">Ured Izvršitelja usluga </w:t>
      </w:r>
      <w:r w:rsidR="006C7678">
        <w:rPr>
          <w:rFonts w:cs="Calibri"/>
        </w:rPr>
        <w:t>vođenja projekta</w:t>
      </w:r>
      <w:r w:rsidRPr="00B4486D">
        <w:rPr>
          <w:rFonts w:cs="Calibri"/>
        </w:rPr>
        <w:t xml:space="preserve"> i uredi ostalih sudionika u </w:t>
      </w:r>
      <w:r w:rsidR="003C5941">
        <w:rPr>
          <w:rFonts w:cs="Calibri"/>
        </w:rPr>
        <w:t xml:space="preserve">projektiranju i </w:t>
      </w:r>
      <w:r w:rsidRPr="00B4486D">
        <w:rPr>
          <w:rFonts w:cs="Calibri"/>
        </w:rPr>
        <w:t>gradnji</w:t>
      </w:r>
      <w:r>
        <w:rPr>
          <w:rFonts w:cs="Calibri"/>
        </w:rPr>
        <w:t>,</w:t>
      </w:r>
    </w:p>
    <w:p w14:paraId="28E099E4" w14:textId="77777777" w:rsidR="00184E01" w:rsidRPr="00B4486D" w:rsidRDefault="00184E01" w:rsidP="00AC6F8F">
      <w:pPr>
        <w:pStyle w:val="Stil2"/>
        <w:numPr>
          <w:ilvl w:val="0"/>
          <w:numId w:val="68"/>
        </w:numPr>
        <w:spacing w:after="120"/>
        <w:ind w:left="714" w:hanging="357"/>
        <w:contextualSpacing/>
        <w:rPr>
          <w:rFonts w:cs="Calibri"/>
        </w:rPr>
      </w:pPr>
      <w:r w:rsidRPr="00B4486D">
        <w:rPr>
          <w:rFonts w:cs="Calibri"/>
        </w:rPr>
        <w:t xml:space="preserve">Sjedište </w:t>
      </w:r>
      <w:r w:rsidR="00D6688B">
        <w:rPr>
          <w:rFonts w:cs="Calibri"/>
        </w:rPr>
        <w:t>n</w:t>
      </w:r>
      <w:r w:rsidRPr="00B4486D">
        <w:rPr>
          <w:rFonts w:cs="Calibri"/>
        </w:rPr>
        <w:t>aručitelja</w:t>
      </w:r>
      <w:r w:rsidR="002C37F6">
        <w:rPr>
          <w:rFonts w:cs="Calibri"/>
        </w:rPr>
        <w:t>,</w:t>
      </w:r>
    </w:p>
    <w:p w14:paraId="4B7C8D74" w14:textId="77777777" w:rsidR="00184E01" w:rsidRPr="00B4486D" w:rsidRDefault="00184E01" w:rsidP="00AC6F8F">
      <w:pPr>
        <w:pStyle w:val="Stil2"/>
        <w:numPr>
          <w:ilvl w:val="0"/>
          <w:numId w:val="68"/>
        </w:numPr>
        <w:spacing w:after="120"/>
        <w:ind w:left="714" w:hanging="357"/>
        <w:contextualSpacing/>
        <w:rPr>
          <w:rFonts w:cs="Calibri"/>
        </w:rPr>
      </w:pPr>
      <w:r w:rsidRPr="00B4486D">
        <w:rPr>
          <w:rFonts w:cs="Calibri"/>
        </w:rPr>
        <w:t>Lokacije nadležnih institucija tijela državne, regionalne i lokalne uprave i javnopravnih tijela (prema potrebi)</w:t>
      </w:r>
      <w:r w:rsidR="00D848BD">
        <w:rPr>
          <w:rFonts w:cs="Calibri"/>
        </w:rPr>
        <w:t>.</w:t>
      </w:r>
    </w:p>
    <w:p w14:paraId="205D604E" w14:textId="0C3AFD00" w:rsidR="00EA25F0" w:rsidRPr="006C7678" w:rsidRDefault="0034583B" w:rsidP="00EA25F0">
      <w:pPr>
        <w:pStyle w:val="Heading2"/>
      </w:pPr>
      <w:bookmarkStart w:id="190" w:name="_Ref521512550"/>
      <w:bookmarkStart w:id="191" w:name="_Toc526860625"/>
      <w:bookmarkStart w:id="192" w:name="_Toc529440185"/>
      <w:bookmarkStart w:id="193" w:name="_Toc529958220"/>
      <w:bookmarkStart w:id="194" w:name="_Toc45872407"/>
      <w:bookmarkStart w:id="195" w:name="_Toc71870191"/>
      <w:r w:rsidRPr="00B4486D">
        <w:t>Rok početka</w:t>
      </w:r>
      <w:r w:rsidR="00E8435A">
        <w:t xml:space="preserve"> i završetka</w:t>
      </w:r>
      <w:r w:rsidRPr="00B4486D">
        <w:t xml:space="preserve"> izvršenja ugovora</w:t>
      </w:r>
      <w:bookmarkEnd w:id="190"/>
      <w:bookmarkEnd w:id="191"/>
      <w:bookmarkEnd w:id="192"/>
      <w:bookmarkEnd w:id="193"/>
      <w:bookmarkEnd w:id="194"/>
      <w:bookmarkEnd w:id="195"/>
      <w:r w:rsidRPr="00B4486D">
        <w:t xml:space="preserve"> </w:t>
      </w:r>
      <w:bookmarkStart w:id="196" w:name="_Toc526860626"/>
      <w:bookmarkStart w:id="197" w:name="_Toc529440186"/>
      <w:bookmarkStart w:id="198" w:name="_Toc529958221"/>
      <w:bookmarkEnd w:id="183"/>
      <w:bookmarkEnd w:id="184"/>
      <w:bookmarkEnd w:id="185"/>
      <w:bookmarkEnd w:id="186"/>
      <w:bookmarkEnd w:id="187"/>
      <w:bookmarkEnd w:id="188"/>
      <w:bookmarkEnd w:id="189"/>
    </w:p>
    <w:p w14:paraId="5EDC06F5" w14:textId="4E08A970" w:rsidR="001E7CBF" w:rsidRPr="001E7CBF" w:rsidRDefault="001E7CBF" w:rsidP="001E7CBF">
      <w:pPr>
        <w:jc w:val="both"/>
        <w:rPr>
          <w:rFonts w:ascii="Calibri" w:hAnsi="Calibri" w:cs="Calibri"/>
          <w:sz w:val="20"/>
          <w:lang w:eastAsia="en-GB" w:bidi="en-US"/>
        </w:rPr>
      </w:pPr>
      <w:r w:rsidRPr="001E7CBF">
        <w:rPr>
          <w:rFonts w:ascii="Calibri" w:hAnsi="Calibri" w:cs="Calibri"/>
          <w:sz w:val="20"/>
          <w:lang w:eastAsia="en-GB" w:bidi="en-US"/>
        </w:rPr>
        <w:t xml:space="preserve">Rok za izvršenje ugovora počinje teći od </w:t>
      </w:r>
      <w:r w:rsidR="00E8435A">
        <w:rPr>
          <w:rFonts w:ascii="Calibri" w:hAnsi="Calibri" w:cs="Calibri"/>
          <w:sz w:val="20"/>
          <w:lang w:eastAsia="en-GB" w:bidi="en-US"/>
        </w:rPr>
        <w:t xml:space="preserve">dana </w:t>
      </w:r>
      <w:r>
        <w:rPr>
          <w:rFonts w:ascii="Calibri" w:hAnsi="Calibri" w:cs="Calibri"/>
          <w:sz w:val="20"/>
          <w:lang w:eastAsia="en-GB" w:bidi="en-US"/>
        </w:rPr>
        <w:t>potpisa ugovora</w:t>
      </w:r>
      <w:r w:rsidR="006C7678">
        <w:rPr>
          <w:rFonts w:ascii="Calibri" w:hAnsi="Calibri" w:cs="Calibri"/>
          <w:sz w:val="20"/>
          <w:lang w:eastAsia="en-GB" w:bidi="en-US"/>
        </w:rPr>
        <w:t xml:space="preserve"> obiju strana</w:t>
      </w:r>
      <w:r w:rsidRPr="001E7CBF">
        <w:rPr>
          <w:rFonts w:ascii="Calibri" w:hAnsi="Calibri" w:cs="Calibri"/>
          <w:sz w:val="20"/>
          <w:lang w:eastAsia="en-GB" w:bidi="en-US"/>
        </w:rPr>
        <w:t>.</w:t>
      </w:r>
    </w:p>
    <w:p w14:paraId="781C90DB" w14:textId="31661A0D" w:rsidR="00824DAA" w:rsidRPr="004819C6" w:rsidRDefault="00E8435A" w:rsidP="00E8435A">
      <w:pPr>
        <w:jc w:val="both"/>
        <w:rPr>
          <w:rFonts w:ascii="Calibri" w:hAnsi="Calibri" w:cs="Calibri"/>
          <w:sz w:val="20"/>
          <w:lang w:eastAsia="en-GB" w:bidi="en-US"/>
        </w:rPr>
      </w:pPr>
      <w:r w:rsidRPr="004819C6">
        <w:rPr>
          <w:rFonts w:ascii="Calibri" w:hAnsi="Calibri" w:cs="Calibri"/>
          <w:sz w:val="20"/>
          <w:lang w:eastAsia="en-GB" w:bidi="en-US"/>
        </w:rPr>
        <w:t xml:space="preserve">Rok za izvršenje </w:t>
      </w:r>
      <w:r w:rsidR="006C7678" w:rsidRPr="004819C6">
        <w:rPr>
          <w:rFonts w:ascii="Calibri" w:hAnsi="Calibri" w:cs="Calibri"/>
          <w:sz w:val="20"/>
          <w:lang w:eastAsia="en-GB" w:bidi="en-US"/>
        </w:rPr>
        <w:t xml:space="preserve">usluge vezan je </w:t>
      </w:r>
      <w:r w:rsidR="00824DAA" w:rsidRPr="004819C6">
        <w:rPr>
          <w:rFonts w:ascii="Calibri" w:hAnsi="Calibri" w:cs="Calibri"/>
          <w:sz w:val="20"/>
          <w:lang w:eastAsia="en-GB" w:bidi="en-US"/>
        </w:rPr>
        <w:t>kroz cijelo vrijeme realizacije projekta, odnosno kroz</w:t>
      </w:r>
      <w:r w:rsidR="006C7678" w:rsidRPr="004819C6">
        <w:rPr>
          <w:rFonts w:ascii="Calibri" w:hAnsi="Calibri" w:cs="Calibri"/>
          <w:sz w:val="20"/>
          <w:lang w:eastAsia="en-GB" w:bidi="en-US"/>
        </w:rPr>
        <w:t xml:space="preserve"> </w:t>
      </w:r>
      <w:r w:rsidR="00824DAA" w:rsidRPr="004819C6">
        <w:rPr>
          <w:rFonts w:ascii="Calibri" w:hAnsi="Calibri" w:cs="Calibri"/>
          <w:sz w:val="20"/>
          <w:lang w:eastAsia="en-GB" w:bidi="en-US"/>
        </w:rPr>
        <w:t>faz</w:t>
      </w:r>
      <w:r w:rsidR="003A14D8" w:rsidRPr="004819C6">
        <w:rPr>
          <w:rFonts w:ascii="Calibri" w:hAnsi="Calibri" w:cs="Calibri"/>
          <w:sz w:val="20"/>
          <w:lang w:eastAsia="en-GB" w:bidi="en-US"/>
        </w:rPr>
        <w:t>e</w:t>
      </w:r>
      <w:r w:rsidR="00824DAA" w:rsidRPr="004819C6">
        <w:rPr>
          <w:rFonts w:ascii="Calibri" w:hAnsi="Calibri" w:cs="Calibri"/>
          <w:sz w:val="20"/>
          <w:lang w:eastAsia="en-GB" w:bidi="en-US"/>
        </w:rPr>
        <w:t xml:space="preserve"> </w:t>
      </w:r>
      <w:r w:rsidR="006C7678" w:rsidRPr="004819C6">
        <w:rPr>
          <w:rFonts w:ascii="Calibri" w:hAnsi="Calibri" w:cs="Calibri"/>
          <w:sz w:val="20"/>
          <w:lang w:eastAsia="en-GB" w:bidi="en-US"/>
        </w:rPr>
        <w:t>izrad</w:t>
      </w:r>
      <w:r w:rsidR="003A14D8" w:rsidRPr="004819C6">
        <w:rPr>
          <w:rFonts w:ascii="Calibri" w:hAnsi="Calibri" w:cs="Calibri"/>
          <w:sz w:val="20"/>
          <w:lang w:eastAsia="en-GB" w:bidi="en-US"/>
        </w:rPr>
        <w:t>e</w:t>
      </w:r>
      <w:r w:rsidR="006C7678" w:rsidRPr="004819C6">
        <w:rPr>
          <w:rFonts w:ascii="Calibri" w:hAnsi="Calibri" w:cs="Calibri"/>
          <w:sz w:val="20"/>
          <w:lang w:eastAsia="en-GB" w:bidi="en-US"/>
        </w:rPr>
        <w:t xml:space="preserve"> projektno-tehničke dokumentacije</w:t>
      </w:r>
      <w:r w:rsidR="003A14D8" w:rsidRPr="004819C6">
        <w:rPr>
          <w:rFonts w:ascii="Calibri" w:hAnsi="Calibri" w:cs="Calibri"/>
          <w:sz w:val="20"/>
          <w:lang w:eastAsia="en-GB" w:bidi="en-US"/>
        </w:rPr>
        <w:t xml:space="preserve">, </w:t>
      </w:r>
      <w:r w:rsidR="006C7678" w:rsidRPr="004819C6">
        <w:rPr>
          <w:rFonts w:ascii="Calibri" w:hAnsi="Calibri" w:cs="Calibri"/>
          <w:sz w:val="20"/>
          <w:lang w:eastAsia="en-GB" w:bidi="en-US"/>
        </w:rPr>
        <w:t xml:space="preserve">izvedbe radova, </w:t>
      </w:r>
      <w:r w:rsidR="00824DAA" w:rsidRPr="004819C6">
        <w:rPr>
          <w:rFonts w:ascii="Calibri" w:hAnsi="Calibri" w:cs="Calibri"/>
          <w:sz w:val="20"/>
          <w:lang w:eastAsia="en-GB" w:bidi="en-US"/>
        </w:rPr>
        <w:t xml:space="preserve">te fazu otklanjanja nedostataka i ostalih pratećih radova na dovršetku realizacije projekta. </w:t>
      </w:r>
      <w:r w:rsidR="004819C6" w:rsidRPr="004819C6">
        <w:rPr>
          <w:rFonts w:ascii="Calibri" w:hAnsi="Calibri" w:cs="Calibri"/>
          <w:sz w:val="20"/>
          <w:lang w:eastAsia="en-GB" w:bidi="en-US"/>
        </w:rPr>
        <w:t>F</w:t>
      </w:r>
      <w:r w:rsidR="00824DAA" w:rsidRPr="004819C6">
        <w:rPr>
          <w:rFonts w:ascii="Calibri" w:hAnsi="Calibri" w:cs="Calibri"/>
          <w:sz w:val="20"/>
          <w:lang w:eastAsia="en-GB" w:bidi="en-US"/>
        </w:rPr>
        <w:t>aza projektiranja i izvođenja radova mora</w:t>
      </w:r>
      <w:r w:rsidR="004819C6" w:rsidRPr="004819C6">
        <w:rPr>
          <w:rFonts w:ascii="Calibri" w:hAnsi="Calibri" w:cs="Calibri"/>
          <w:sz w:val="20"/>
          <w:lang w:eastAsia="en-GB" w:bidi="en-US"/>
        </w:rPr>
        <w:t xml:space="preserve"> se</w:t>
      </w:r>
      <w:r w:rsidR="00824DAA" w:rsidRPr="004819C6">
        <w:rPr>
          <w:rFonts w:ascii="Calibri" w:hAnsi="Calibri" w:cs="Calibri"/>
          <w:sz w:val="20"/>
          <w:lang w:eastAsia="en-GB" w:bidi="en-US"/>
        </w:rPr>
        <w:t xml:space="preserve"> dovršiti do 1</w:t>
      </w:r>
      <w:r w:rsidR="003A14D8" w:rsidRPr="004819C6">
        <w:rPr>
          <w:rFonts w:ascii="Calibri" w:hAnsi="Calibri" w:cs="Calibri"/>
          <w:sz w:val="20"/>
          <w:lang w:eastAsia="en-GB" w:bidi="en-US"/>
        </w:rPr>
        <w:t>7</w:t>
      </w:r>
      <w:r w:rsidR="00824DAA" w:rsidRPr="004819C6">
        <w:rPr>
          <w:rFonts w:ascii="Calibri" w:hAnsi="Calibri" w:cs="Calibri"/>
          <w:sz w:val="20"/>
          <w:lang w:eastAsia="en-GB" w:bidi="en-US"/>
        </w:rPr>
        <w:t>.</w:t>
      </w:r>
      <w:r w:rsidR="003A14D8" w:rsidRPr="004819C6">
        <w:rPr>
          <w:rFonts w:ascii="Calibri" w:hAnsi="Calibri" w:cs="Calibri"/>
          <w:sz w:val="20"/>
          <w:lang w:eastAsia="en-GB" w:bidi="en-US"/>
        </w:rPr>
        <w:t xml:space="preserve"> </w:t>
      </w:r>
      <w:r w:rsidR="00824DAA" w:rsidRPr="004819C6">
        <w:rPr>
          <w:rFonts w:ascii="Calibri" w:hAnsi="Calibri" w:cs="Calibri"/>
          <w:sz w:val="20"/>
          <w:lang w:eastAsia="en-GB" w:bidi="en-US"/>
        </w:rPr>
        <w:t xml:space="preserve">lipnja 2022. </w:t>
      </w:r>
      <w:r w:rsidR="003A14D8" w:rsidRPr="004819C6">
        <w:rPr>
          <w:rFonts w:ascii="Calibri" w:hAnsi="Calibri" w:cs="Calibri"/>
          <w:sz w:val="20"/>
          <w:lang w:eastAsia="en-GB" w:bidi="en-US"/>
        </w:rPr>
        <w:t xml:space="preserve">godine. </w:t>
      </w:r>
    </w:p>
    <w:p w14:paraId="7B5B96E4" w14:textId="73063756" w:rsidR="00824DAA" w:rsidRPr="004819C6" w:rsidRDefault="00824DAA" w:rsidP="00E8435A">
      <w:pPr>
        <w:jc w:val="both"/>
        <w:rPr>
          <w:rFonts w:ascii="Calibri" w:hAnsi="Calibri" w:cs="Calibri"/>
          <w:sz w:val="20"/>
          <w:lang w:eastAsia="en-GB" w:bidi="en-US"/>
        </w:rPr>
      </w:pPr>
      <w:r w:rsidRPr="004819C6">
        <w:rPr>
          <w:rFonts w:ascii="Calibri" w:hAnsi="Calibri" w:cs="Calibri"/>
          <w:sz w:val="20"/>
          <w:lang w:eastAsia="en-GB" w:bidi="en-US"/>
        </w:rPr>
        <w:t xml:space="preserve">Faza </w:t>
      </w:r>
      <w:r w:rsidR="003A14D8" w:rsidRPr="004819C6">
        <w:rPr>
          <w:rFonts w:ascii="Calibri" w:hAnsi="Calibri" w:cs="Calibri"/>
          <w:sz w:val="20"/>
          <w:lang w:eastAsia="en-GB" w:bidi="en-US"/>
        </w:rPr>
        <w:t>otklanjanja nedostataka</w:t>
      </w:r>
      <w:r w:rsidRPr="004819C6">
        <w:rPr>
          <w:rFonts w:ascii="Calibri" w:hAnsi="Calibri" w:cs="Calibri"/>
          <w:sz w:val="20"/>
          <w:lang w:eastAsia="en-GB" w:bidi="en-US"/>
        </w:rPr>
        <w:t xml:space="preserve"> i ostalih pratećih </w:t>
      </w:r>
      <w:r w:rsidR="003A14D8" w:rsidRPr="004819C6">
        <w:rPr>
          <w:rFonts w:ascii="Calibri" w:hAnsi="Calibri" w:cs="Calibri"/>
          <w:sz w:val="20"/>
          <w:lang w:eastAsia="en-GB" w:bidi="en-US"/>
        </w:rPr>
        <w:t>radova</w:t>
      </w:r>
      <w:r w:rsidRPr="004819C6">
        <w:rPr>
          <w:rFonts w:ascii="Calibri" w:hAnsi="Calibri" w:cs="Calibri"/>
          <w:sz w:val="20"/>
          <w:lang w:eastAsia="en-GB" w:bidi="en-US"/>
        </w:rPr>
        <w:t xml:space="preserve"> na dovršetku kompletn</w:t>
      </w:r>
      <w:r w:rsidR="003A14D8" w:rsidRPr="004819C6">
        <w:rPr>
          <w:rFonts w:ascii="Calibri" w:hAnsi="Calibri" w:cs="Calibri"/>
          <w:sz w:val="20"/>
          <w:lang w:eastAsia="en-GB" w:bidi="en-US"/>
        </w:rPr>
        <w:t>e realizacije projekta</w:t>
      </w:r>
      <w:r w:rsidRPr="004819C6">
        <w:rPr>
          <w:rFonts w:ascii="Calibri" w:hAnsi="Calibri" w:cs="Calibri"/>
          <w:sz w:val="20"/>
          <w:lang w:eastAsia="en-GB" w:bidi="en-US"/>
        </w:rPr>
        <w:t xml:space="preserve"> predviđena je u trajanju od </w:t>
      </w:r>
      <w:r w:rsidR="003A14D8" w:rsidRPr="004819C6">
        <w:rPr>
          <w:rFonts w:ascii="Calibri" w:hAnsi="Calibri" w:cs="Calibri"/>
          <w:sz w:val="20"/>
          <w:lang w:eastAsia="en-GB" w:bidi="en-US"/>
        </w:rPr>
        <w:t>dvije (2)</w:t>
      </w:r>
      <w:r w:rsidRPr="004819C6">
        <w:rPr>
          <w:rFonts w:ascii="Calibri" w:hAnsi="Calibri" w:cs="Calibri"/>
          <w:sz w:val="20"/>
          <w:lang w:eastAsia="en-GB" w:bidi="en-US"/>
        </w:rPr>
        <w:t xml:space="preserve"> god</w:t>
      </w:r>
      <w:r w:rsidR="003A14D8" w:rsidRPr="004819C6">
        <w:rPr>
          <w:rFonts w:ascii="Calibri" w:hAnsi="Calibri" w:cs="Calibri"/>
          <w:sz w:val="20"/>
          <w:lang w:eastAsia="en-GB" w:bidi="en-US"/>
        </w:rPr>
        <w:t>ine</w:t>
      </w:r>
      <w:r w:rsidRPr="004819C6">
        <w:rPr>
          <w:rFonts w:ascii="Calibri" w:hAnsi="Calibri" w:cs="Calibri"/>
          <w:sz w:val="20"/>
          <w:lang w:eastAsia="en-GB" w:bidi="en-US"/>
        </w:rPr>
        <w:t xml:space="preserve"> od službenog dovršetka radova, do 1</w:t>
      </w:r>
      <w:r w:rsidR="003A14D8" w:rsidRPr="004819C6">
        <w:rPr>
          <w:rFonts w:ascii="Calibri" w:hAnsi="Calibri" w:cs="Calibri"/>
          <w:sz w:val="20"/>
          <w:lang w:eastAsia="en-GB" w:bidi="en-US"/>
        </w:rPr>
        <w:t>7</w:t>
      </w:r>
      <w:r w:rsidRPr="004819C6">
        <w:rPr>
          <w:rFonts w:ascii="Calibri" w:hAnsi="Calibri" w:cs="Calibri"/>
          <w:sz w:val="20"/>
          <w:lang w:eastAsia="en-GB" w:bidi="en-US"/>
        </w:rPr>
        <w:t>.lipnja 2024.</w:t>
      </w:r>
      <w:r w:rsidR="00726445">
        <w:rPr>
          <w:rFonts w:ascii="Calibri" w:hAnsi="Calibri" w:cs="Calibri"/>
          <w:sz w:val="20"/>
          <w:lang w:eastAsia="en-GB" w:bidi="en-US"/>
        </w:rPr>
        <w:t xml:space="preserve"> godine.</w:t>
      </w:r>
    </w:p>
    <w:p w14:paraId="45087F73" w14:textId="02FE3130" w:rsidR="00D232E0" w:rsidRPr="00BB6E60" w:rsidRDefault="00E8435A" w:rsidP="00E8435A">
      <w:pPr>
        <w:jc w:val="both"/>
        <w:rPr>
          <w:rFonts w:ascii="Calibri" w:hAnsi="Calibri" w:cs="Calibri"/>
          <w:color w:val="FF0000"/>
          <w:sz w:val="20"/>
          <w:lang w:eastAsia="en-GB" w:bidi="en-US"/>
        </w:rPr>
      </w:pPr>
      <w:r w:rsidRPr="00C423F2">
        <w:rPr>
          <w:rFonts w:ascii="Calibri" w:hAnsi="Calibri" w:cs="Calibri"/>
          <w:sz w:val="20"/>
          <w:u w:val="single"/>
          <w:lang w:eastAsia="en-GB" w:bidi="en-US"/>
        </w:rPr>
        <w:t>Završetkom ugovora</w:t>
      </w:r>
      <w:r w:rsidRPr="002E3DFC">
        <w:rPr>
          <w:rFonts w:ascii="Calibri" w:hAnsi="Calibri" w:cs="Calibri"/>
          <w:sz w:val="20"/>
          <w:lang w:eastAsia="en-GB" w:bidi="en-US"/>
        </w:rPr>
        <w:t xml:space="preserve"> smatra</w:t>
      </w:r>
      <w:r w:rsidR="003A14D8">
        <w:rPr>
          <w:rFonts w:ascii="Calibri" w:hAnsi="Calibri" w:cs="Calibri"/>
          <w:sz w:val="20"/>
          <w:lang w:eastAsia="en-GB" w:bidi="en-US"/>
        </w:rPr>
        <w:t xml:space="preserve"> se</w:t>
      </w:r>
      <w:r w:rsidR="00824DAA">
        <w:rPr>
          <w:rFonts w:ascii="Calibri" w:hAnsi="Calibri" w:cs="Calibri"/>
          <w:sz w:val="20"/>
          <w:lang w:eastAsia="en-GB" w:bidi="en-US"/>
        </w:rPr>
        <w:t>: za fazu projektiranj</w:t>
      </w:r>
      <w:r w:rsidR="007A67A4">
        <w:rPr>
          <w:rFonts w:ascii="Calibri" w:hAnsi="Calibri" w:cs="Calibri"/>
          <w:sz w:val="20"/>
          <w:lang w:eastAsia="en-GB" w:bidi="en-US"/>
        </w:rPr>
        <w:t>a</w:t>
      </w:r>
      <w:r w:rsidR="00824DAA">
        <w:rPr>
          <w:rFonts w:ascii="Calibri" w:hAnsi="Calibri" w:cs="Calibri"/>
          <w:sz w:val="20"/>
          <w:lang w:eastAsia="en-GB" w:bidi="en-US"/>
        </w:rPr>
        <w:t xml:space="preserve"> i </w:t>
      </w:r>
      <w:r w:rsidR="003A14D8">
        <w:rPr>
          <w:rFonts w:ascii="Calibri" w:hAnsi="Calibri" w:cs="Calibri"/>
          <w:sz w:val="20"/>
          <w:lang w:eastAsia="en-GB" w:bidi="en-US"/>
        </w:rPr>
        <w:t>fazu izvođenja radova</w:t>
      </w:r>
      <w:r w:rsidRPr="002E3DFC">
        <w:rPr>
          <w:rFonts w:ascii="Calibri" w:hAnsi="Calibri" w:cs="Calibri"/>
          <w:sz w:val="20"/>
          <w:lang w:eastAsia="en-GB" w:bidi="en-US"/>
        </w:rPr>
        <w:t xml:space="preserve"> </w:t>
      </w:r>
      <w:r w:rsidR="00A36161" w:rsidRPr="007A67A4">
        <w:rPr>
          <w:rFonts w:ascii="Calibri" w:hAnsi="Calibri" w:cs="Calibri"/>
          <w:sz w:val="20"/>
          <w:lang w:eastAsia="en-GB" w:bidi="en-US"/>
        </w:rPr>
        <w:t xml:space="preserve">potpisivanje Zapisnika o </w:t>
      </w:r>
      <w:r w:rsidR="00824DAA" w:rsidRPr="007A67A4">
        <w:rPr>
          <w:rFonts w:ascii="Calibri" w:hAnsi="Calibri" w:cs="Calibri"/>
          <w:sz w:val="20"/>
          <w:lang w:eastAsia="en-GB" w:bidi="en-US"/>
        </w:rPr>
        <w:t xml:space="preserve">primopredaji </w:t>
      </w:r>
      <w:r w:rsidR="007A67A4" w:rsidRPr="007A67A4">
        <w:rPr>
          <w:rFonts w:ascii="Calibri" w:hAnsi="Calibri" w:cs="Calibri"/>
          <w:sz w:val="20"/>
          <w:lang w:eastAsia="en-GB" w:bidi="en-US"/>
        </w:rPr>
        <w:t xml:space="preserve">projektne dokumentacije, odnosno Zapisnika o primopredaji </w:t>
      </w:r>
      <w:r w:rsidR="00824DAA" w:rsidRPr="007A67A4">
        <w:rPr>
          <w:rFonts w:ascii="Calibri" w:hAnsi="Calibri" w:cs="Calibri"/>
          <w:sz w:val="20"/>
          <w:lang w:eastAsia="en-GB" w:bidi="en-US"/>
        </w:rPr>
        <w:t>radova sa izvođ</w:t>
      </w:r>
      <w:r w:rsidR="003003A9" w:rsidRPr="007A67A4">
        <w:rPr>
          <w:rFonts w:ascii="Calibri" w:hAnsi="Calibri" w:cs="Calibri"/>
          <w:sz w:val="20"/>
          <w:lang w:eastAsia="en-GB" w:bidi="en-US"/>
        </w:rPr>
        <w:t>a</w:t>
      </w:r>
      <w:r w:rsidR="00824DAA" w:rsidRPr="007A67A4">
        <w:rPr>
          <w:rFonts w:ascii="Calibri" w:hAnsi="Calibri" w:cs="Calibri"/>
          <w:sz w:val="20"/>
          <w:lang w:eastAsia="en-GB" w:bidi="en-US"/>
        </w:rPr>
        <w:t>č</w:t>
      </w:r>
      <w:r w:rsidR="003003A9" w:rsidRPr="007A67A4">
        <w:rPr>
          <w:rFonts w:ascii="Calibri" w:hAnsi="Calibri" w:cs="Calibri"/>
          <w:sz w:val="20"/>
          <w:lang w:eastAsia="en-GB" w:bidi="en-US"/>
        </w:rPr>
        <w:t>e</w:t>
      </w:r>
      <w:r w:rsidR="00824DAA" w:rsidRPr="007A67A4">
        <w:rPr>
          <w:rFonts w:ascii="Calibri" w:hAnsi="Calibri" w:cs="Calibri"/>
          <w:sz w:val="20"/>
          <w:lang w:eastAsia="en-GB" w:bidi="en-US"/>
        </w:rPr>
        <w:t xml:space="preserve">m, a za fazu </w:t>
      </w:r>
      <w:r w:rsidR="003A14D8" w:rsidRPr="007A67A4">
        <w:rPr>
          <w:rFonts w:ascii="Calibri" w:hAnsi="Calibri" w:cs="Calibri"/>
          <w:sz w:val="20"/>
          <w:lang w:eastAsia="en-GB" w:bidi="en-US"/>
        </w:rPr>
        <w:t>otklanjanja nedostataka i ostalih pratećih radova,</w:t>
      </w:r>
      <w:r w:rsidR="00824DAA" w:rsidRPr="007A67A4">
        <w:rPr>
          <w:rFonts w:ascii="Calibri" w:hAnsi="Calibri" w:cs="Calibri"/>
          <w:sz w:val="20"/>
          <w:lang w:eastAsia="en-GB" w:bidi="en-US"/>
        </w:rPr>
        <w:t xml:space="preserve"> </w:t>
      </w:r>
      <w:r w:rsidR="003A14D8" w:rsidRPr="007A67A4">
        <w:rPr>
          <w:rFonts w:ascii="Calibri" w:hAnsi="Calibri" w:cs="Calibri"/>
          <w:sz w:val="20"/>
          <w:lang w:eastAsia="en-GB" w:bidi="en-US"/>
        </w:rPr>
        <w:t>potpisivanje Z</w:t>
      </w:r>
      <w:r w:rsidR="00824DAA" w:rsidRPr="007A67A4">
        <w:rPr>
          <w:rFonts w:ascii="Calibri" w:hAnsi="Calibri" w:cs="Calibri"/>
          <w:sz w:val="20"/>
          <w:lang w:eastAsia="en-GB" w:bidi="en-US"/>
        </w:rPr>
        <w:t>apisnik</w:t>
      </w:r>
      <w:r w:rsidR="003A14D8" w:rsidRPr="007A67A4">
        <w:rPr>
          <w:rFonts w:ascii="Calibri" w:hAnsi="Calibri" w:cs="Calibri"/>
          <w:sz w:val="20"/>
          <w:lang w:eastAsia="en-GB" w:bidi="en-US"/>
        </w:rPr>
        <w:t>a</w:t>
      </w:r>
      <w:r w:rsidR="00824DAA" w:rsidRPr="007A67A4">
        <w:rPr>
          <w:rFonts w:ascii="Calibri" w:hAnsi="Calibri" w:cs="Calibri"/>
          <w:sz w:val="20"/>
          <w:lang w:eastAsia="en-GB" w:bidi="en-US"/>
        </w:rPr>
        <w:t xml:space="preserve"> o praćenju otkla</w:t>
      </w:r>
      <w:r w:rsidR="003A14D8" w:rsidRPr="007A67A4">
        <w:rPr>
          <w:rFonts w:ascii="Calibri" w:hAnsi="Calibri" w:cs="Calibri"/>
          <w:sz w:val="20"/>
          <w:lang w:eastAsia="en-GB" w:bidi="en-US"/>
        </w:rPr>
        <w:t>njanja</w:t>
      </w:r>
      <w:r w:rsidR="00824DAA" w:rsidRPr="007A67A4">
        <w:rPr>
          <w:rFonts w:ascii="Calibri" w:hAnsi="Calibri" w:cs="Calibri"/>
          <w:sz w:val="20"/>
          <w:lang w:eastAsia="en-GB" w:bidi="en-US"/>
        </w:rPr>
        <w:t xml:space="preserve"> nedostatka i ponašanju građevine</w:t>
      </w:r>
      <w:r w:rsidR="007A67A4" w:rsidRPr="007A67A4">
        <w:rPr>
          <w:rFonts w:ascii="Calibri" w:hAnsi="Calibri" w:cs="Calibri"/>
          <w:sz w:val="20"/>
          <w:lang w:eastAsia="en-GB" w:bidi="en-US"/>
        </w:rPr>
        <w:t>.</w:t>
      </w:r>
      <w:r w:rsidR="00D232E0" w:rsidRPr="007A67A4">
        <w:rPr>
          <w:rFonts w:ascii="Calibri" w:hAnsi="Calibri" w:cs="Calibri"/>
          <w:sz w:val="20"/>
          <w:lang w:eastAsia="en-GB" w:bidi="en-US"/>
        </w:rPr>
        <w:t xml:space="preserve"> </w:t>
      </w:r>
    </w:p>
    <w:p w14:paraId="04AD3291" w14:textId="77777777" w:rsidR="0034583B" w:rsidRPr="00B4486D" w:rsidRDefault="0034583B" w:rsidP="00D92E64">
      <w:pPr>
        <w:pStyle w:val="Heading2"/>
      </w:pPr>
      <w:bookmarkStart w:id="199" w:name="_Toc45872408"/>
      <w:bookmarkStart w:id="200" w:name="_Toc71870192"/>
      <w:r w:rsidRPr="00B4486D">
        <w:t>Opcije i moguća obnavljanja ugovora</w:t>
      </w:r>
      <w:bookmarkEnd w:id="196"/>
      <w:bookmarkEnd w:id="197"/>
      <w:bookmarkEnd w:id="198"/>
      <w:bookmarkEnd w:id="199"/>
      <w:bookmarkEnd w:id="200"/>
    </w:p>
    <w:p w14:paraId="0379A0C6" w14:textId="77777777" w:rsidR="00DB3644" w:rsidRDefault="00DB3644" w:rsidP="000A4E7D">
      <w:pPr>
        <w:jc w:val="both"/>
        <w:rPr>
          <w:rFonts w:ascii="Calibri" w:hAnsi="Calibri" w:cs="Calibri"/>
          <w:sz w:val="20"/>
          <w:lang w:eastAsia="en-GB" w:bidi="en-US"/>
        </w:rPr>
      </w:pPr>
      <w:bookmarkStart w:id="201" w:name="_Hlk525218128"/>
      <w:r>
        <w:rPr>
          <w:rFonts w:ascii="Calibri" w:hAnsi="Calibri" w:cs="Calibri"/>
          <w:sz w:val="20"/>
          <w:lang w:eastAsia="en-GB" w:bidi="en-US"/>
        </w:rPr>
        <w:t>Nije primjenjivo.</w:t>
      </w:r>
    </w:p>
    <w:p w14:paraId="6C1972F7" w14:textId="77777777" w:rsidR="00D60A7D" w:rsidRPr="00B4486D" w:rsidRDefault="00D60A7D" w:rsidP="00D60A7D">
      <w:pPr>
        <w:pStyle w:val="Heading2"/>
      </w:pPr>
      <w:bookmarkStart w:id="202" w:name="_Toc45872409"/>
      <w:bookmarkStart w:id="203" w:name="_Toc71870193"/>
      <w:bookmarkEnd w:id="201"/>
      <w:r>
        <w:t>Izmjene ugovora</w:t>
      </w:r>
      <w:bookmarkEnd w:id="202"/>
      <w:bookmarkEnd w:id="203"/>
      <w:r w:rsidRPr="00B4486D">
        <w:t xml:space="preserve"> </w:t>
      </w:r>
    </w:p>
    <w:p w14:paraId="275C5FEC" w14:textId="77777777" w:rsidR="00DB3644" w:rsidRPr="002C32DC" w:rsidRDefault="00936EC6" w:rsidP="00DB3644">
      <w:pPr>
        <w:jc w:val="both"/>
        <w:rPr>
          <w:rFonts w:ascii="Calibri" w:hAnsi="Calibri" w:cs="Calibri"/>
          <w:sz w:val="20"/>
          <w:lang w:eastAsia="en-GB" w:bidi="en-US"/>
        </w:rPr>
      </w:pPr>
      <w:r>
        <w:rPr>
          <w:rFonts w:ascii="Calibri" w:hAnsi="Calibri" w:cs="Calibri"/>
          <w:sz w:val="20"/>
          <w:lang w:eastAsia="en-GB" w:bidi="en-US"/>
        </w:rPr>
        <w:t>Sukladno članku 314. ZJN 2016 i</w:t>
      </w:r>
      <w:r w:rsidR="00DB3644" w:rsidRPr="00B4486D">
        <w:rPr>
          <w:rFonts w:ascii="Calibri" w:hAnsi="Calibri" w:cs="Calibri"/>
          <w:sz w:val="20"/>
          <w:lang w:eastAsia="en-GB" w:bidi="en-US"/>
        </w:rPr>
        <w:t xml:space="preserve">zmjene osnovnog ugovora bez provođenja postupka javne nabave dopuštene su sukladno člancima </w:t>
      </w:r>
      <w:r w:rsidR="001045DB" w:rsidRPr="00B4486D">
        <w:rPr>
          <w:rFonts w:ascii="Calibri" w:hAnsi="Calibri" w:cs="Calibri"/>
          <w:sz w:val="20"/>
          <w:lang w:eastAsia="en-GB" w:bidi="en-US"/>
        </w:rPr>
        <w:t>3</w:t>
      </w:r>
      <w:r w:rsidR="001045DB">
        <w:rPr>
          <w:rFonts w:ascii="Calibri" w:hAnsi="Calibri" w:cs="Calibri"/>
          <w:sz w:val="20"/>
          <w:lang w:eastAsia="en-GB" w:bidi="en-US"/>
        </w:rPr>
        <w:t>15</w:t>
      </w:r>
      <w:r w:rsidR="00DB3644" w:rsidRPr="00B4486D">
        <w:rPr>
          <w:rFonts w:ascii="Calibri" w:hAnsi="Calibri" w:cs="Calibri"/>
          <w:sz w:val="20"/>
          <w:lang w:eastAsia="en-GB" w:bidi="en-US"/>
        </w:rPr>
        <w:t>.</w:t>
      </w:r>
      <w:r w:rsidR="00730A3E">
        <w:rPr>
          <w:rFonts w:ascii="Calibri" w:hAnsi="Calibri" w:cs="Calibri"/>
          <w:sz w:val="20"/>
          <w:lang w:eastAsia="en-GB" w:bidi="en-US"/>
        </w:rPr>
        <w:t xml:space="preserve"> </w:t>
      </w:r>
      <w:r w:rsidR="00DB3644" w:rsidRPr="00B4486D">
        <w:rPr>
          <w:rFonts w:ascii="Calibri" w:hAnsi="Calibri" w:cs="Calibri"/>
          <w:sz w:val="20"/>
          <w:lang w:eastAsia="en-GB" w:bidi="en-US"/>
        </w:rPr>
        <w:t xml:space="preserve">- 320. ZJN 2016 i odredbama </w:t>
      </w:r>
      <w:r w:rsidR="0085515F">
        <w:rPr>
          <w:rFonts w:ascii="Calibri" w:hAnsi="Calibri" w:cs="Calibri"/>
          <w:sz w:val="20"/>
          <w:lang w:eastAsia="en-GB" w:bidi="en-US"/>
        </w:rPr>
        <w:t>Ugovora</w:t>
      </w:r>
      <w:r w:rsidR="00DB3644" w:rsidRPr="00B4486D">
        <w:rPr>
          <w:rFonts w:ascii="Calibri" w:hAnsi="Calibri" w:cs="Calibri"/>
          <w:sz w:val="20"/>
          <w:lang w:eastAsia="en-GB" w:bidi="en-US"/>
        </w:rPr>
        <w:t xml:space="preserve">. Izmjene ne smiju imati za posljedicu izmjenu cjelokupne prirode ugovora koja se odnosi na predmet nabave </w:t>
      </w:r>
      <w:r w:rsidR="00DB3644" w:rsidRPr="002C32DC">
        <w:rPr>
          <w:rFonts w:ascii="Calibri" w:hAnsi="Calibri" w:cs="Calibri"/>
          <w:sz w:val="20"/>
          <w:lang w:eastAsia="en-GB" w:bidi="en-US"/>
        </w:rPr>
        <w:t>te moraju ispunjavati kumulativne uvjete navedene u prethodnim člancima iz ZJN 2016.</w:t>
      </w:r>
    </w:p>
    <w:p w14:paraId="1DD8B3AF" w14:textId="77777777" w:rsidR="00DB3644" w:rsidRPr="00B4486D" w:rsidRDefault="001045DB" w:rsidP="00DB3644">
      <w:pPr>
        <w:jc w:val="both"/>
        <w:rPr>
          <w:rFonts w:ascii="Calibri" w:hAnsi="Calibri" w:cs="Calibri"/>
          <w:sz w:val="20"/>
          <w:lang w:eastAsia="en-GB" w:bidi="en-US"/>
        </w:rPr>
      </w:pPr>
      <w:r>
        <w:rPr>
          <w:rFonts w:ascii="Calibri" w:hAnsi="Calibri" w:cs="Calibri"/>
          <w:sz w:val="20"/>
          <w:lang w:eastAsia="en-GB" w:bidi="en-US"/>
        </w:rPr>
        <w:lastRenderedPageBreak/>
        <w:t xml:space="preserve">Sukladno članku 319. ZJN 2016 </w:t>
      </w:r>
      <w:r w:rsidR="00DB3644" w:rsidRPr="00B4486D">
        <w:rPr>
          <w:rFonts w:ascii="Calibri" w:hAnsi="Calibri" w:cs="Calibri"/>
          <w:sz w:val="20"/>
          <w:lang w:eastAsia="en-GB" w:bidi="en-US"/>
        </w:rPr>
        <w:t>Naručitelj smije izmijeniti ugovor o javnoj nabavi tijekom njegova trajanja bez provođenja novog postupka javne nabave ako izmjene, neovisno o njihovoj vrijednosti, nisu značajne u smislu članka 321. ZJN 2016.</w:t>
      </w:r>
    </w:p>
    <w:p w14:paraId="1D71F6F9" w14:textId="77777777" w:rsidR="00D60A7D" w:rsidRDefault="00583287" w:rsidP="00DB3644">
      <w:pPr>
        <w:jc w:val="both"/>
        <w:rPr>
          <w:rFonts w:ascii="Calibri" w:hAnsi="Calibri" w:cs="Calibri"/>
          <w:sz w:val="20"/>
          <w:lang w:eastAsia="en-GB" w:bidi="en-US"/>
        </w:rPr>
      </w:pPr>
      <w:r>
        <w:rPr>
          <w:rFonts w:ascii="Calibri" w:hAnsi="Calibri" w:cs="Calibri"/>
          <w:sz w:val="20"/>
          <w:lang w:eastAsia="en-GB" w:bidi="en-US"/>
        </w:rPr>
        <w:t>Uvjeti</w:t>
      </w:r>
      <w:r w:rsidR="00DB3644" w:rsidRPr="00B4486D">
        <w:rPr>
          <w:rFonts w:ascii="Calibri" w:hAnsi="Calibri" w:cs="Calibri"/>
          <w:sz w:val="20"/>
          <w:lang w:eastAsia="en-GB" w:bidi="en-US"/>
        </w:rPr>
        <w:t xml:space="preserve"> izmjene osnovnog ugovora detaljno su opisan</w:t>
      </w:r>
      <w:r w:rsidR="0085515F">
        <w:rPr>
          <w:rFonts w:ascii="Calibri" w:hAnsi="Calibri" w:cs="Calibri"/>
          <w:sz w:val="20"/>
          <w:lang w:eastAsia="en-GB" w:bidi="en-US"/>
        </w:rPr>
        <w:t>i</w:t>
      </w:r>
      <w:r w:rsidR="00DB3644" w:rsidRPr="00B4486D">
        <w:rPr>
          <w:rFonts w:ascii="Calibri" w:hAnsi="Calibri" w:cs="Calibri"/>
          <w:sz w:val="20"/>
          <w:lang w:eastAsia="en-GB" w:bidi="en-US"/>
        </w:rPr>
        <w:t xml:space="preserve"> u Ugovoru</w:t>
      </w:r>
      <w:r w:rsidR="0085515F">
        <w:rPr>
          <w:rFonts w:ascii="Calibri" w:hAnsi="Calibri" w:cs="Calibri"/>
          <w:sz w:val="20"/>
          <w:lang w:eastAsia="en-GB" w:bidi="en-US"/>
        </w:rPr>
        <w:t>.</w:t>
      </w:r>
    </w:p>
    <w:p w14:paraId="381C835A" w14:textId="77777777" w:rsidR="00DB3644" w:rsidRPr="00A36161" w:rsidRDefault="00DB3644" w:rsidP="00DB3644">
      <w:pPr>
        <w:jc w:val="both"/>
        <w:rPr>
          <w:rFonts w:ascii="Calibri" w:hAnsi="Calibri" w:cs="Calibri"/>
          <w:sz w:val="18"/>
          <w:lang w:eastAsia="en-GB" w:bidi="en-US"/>
        </w:rPr>
      </w:pPr>
      <w:r w:rsidRPr="00A36161">
        <w:rPr>
          <w:sz w:val="20"/>
        </w:rPr>
        <w:t xml:space="preserve">Rok osnovnog ugovora može biti predmet izmjene ugovora sukladno člancima i odredbama </w:t>
      </w:r>
      <w:r w:rsidR="00380894" w:rsidRPr="00A36161">
        <w:rPr>
          <w:sz w:val="20"/>
        </w:rPr>
        <w:t>315</w:t>
      </w:r>
      <w:r w:rsidRPr="00A36161">
        <w:rPr>
          <w:sz w:val="20"/>
        </w:rPr>
        <w:t>.</w:t>
      </w:r>
      <w:r w:rsidR="00730A3E" w:rsidRPr="00A36161">
        <w:rPr>
          <w:sz w:val="20"/>
        </w:rPr>
        <w:t xml:space="preserve"> </w:t>
      </w:r>
      <w:r w:rsidRPr="00A36161">
        <w:rPr>
          <w:sz w:val="20"/>
        </w:rPr>
        <w:t>-</w:t>
      </w:r>
      <w:r w:rsidR="00730A3E" w:rsidRPr="00A36161">
        <w:rPr>
          <w:sz w:val="20"/>
        </w:rPr>
        <w:t xml:space="preserve"> </w:t>
      </w:r>
      <w:r w:rsidRPr="00A36161">
        <w:rPr>
          <w:sz w:val="20"/>
        </w:rPr>
        <w:t>321. ZJN 2016 uvažavajući da se predmet nabave sufinancira putem ugovora o dodjeli bespovratnih sredstva koji je sklopljen na određeni rok provedbe te se u ugovornom roku moraju provesti sve projektne aktivnosti pa tako i ovaj predmet nabave. Izvršitelj je dužan poštivati unaprijed navedeni rok završetka izvršenja ugovora o dodjeli sredstava.</w:t>
      </w:r>
    </w:p>
    <w:p w14:paraId="38E7E5D1" w14:textId="77777777" w:rsidR="0034583B" w:rsidRPr="00C23A33" w:rsidRDefault="0034583B" w:rsidP="00C529E5">
      <w:pPr>
        <w:jc w:val="both"/>
        <w:rPr>
          <w:rFonts w:ascii="Calibri" w:hAnsi="Calibri" w:cs="Calibri"/>
          <w:color w:val="FF0000"/>
          <w:sz w:val="20"/>
          <w:lang w:eastAsia="en-GB" w:bidi="en-US"/>
        </w:rPr>
      </w:pPr>
      <w:r w:rsidRPr="00C23A33">
        <w:rPr>
          <w:rFonts w:ascii="Calibri" w:hAnsi="Calibri" w:cs="Calibri"/>
          <w:color w:val="FF0000"/>
          <w:sz w:val="20"/>
          <w:lang w:eastAsia="en-GB" w:bidi="en-US"/>
        </w:rPr>
        <w:br w:type="page"/>
      </w:r>
    </w:p>
    <w:p w14:paraId="33685FC3" w14:textId="77777777" w:rsidR="0034583B" w:rsidRPr="00B4486D" w:rsidRDefault="0034583B" w:rsidP="00E407ED">
      <w:pPr>
        <w:pStyle w:val="Heading1"/>
      </w:pPr>
      <w:bookmarkStart w:id="204" w:name="_Ref500231632"/>
      <w:bookmarkStart w:id="205" w:name="_Ref500400043"/>
      <w:bookmarkStart w:id="206" w:name="_Ref500403525"/>
      <w:bookmarkStart w:id="207" w:name="_Ref500403590"/>
      <w:bookmarkStart w:id="208" w:name="_Toc526860627"/>
      <w:bookmarkStart w:id="209" w:name="_Toc529440187"/>
      <w:bookmarkStart w:id="210" w:name="_Toc529958222"/>
      <w:bookmarkStart w:id="211" w:name="_Toc45872410"/>
      <w:bookmarkStart w:id="212" w:name="_Toc71870194"/>
      <w:r w:rsidRPr="00B4486D">
        <w:lastRenderedPageBreak/>
        <w:t>OSNOVE ZA ISKLJUČENJE GOSPODARSKOG SUBJEKTA</w:t>
      </w:r>
      <w:bookmarkEnd w:id="204"/>
      <w:bookmarkEnd w:id="205"/>
      <w:bookmarkEnd w:id="206"/>
      <w:bookmarkEnd w:id="207"/>
      <w:bookmarkEnd w:id="208"/>
      <w:bookmarkEnd w:id="209"/>
      <w:bookmarkEnd w:id="210"/>
      <w:bookmarkEnd w:id="211"/>
      <w:bookmarkEnd w:id="212"/>
    </w:p>
    <w:p w14:paraId="462E97B4" w14:textId="0B146C89" w:rsidR="0034583B" w:rsidRDefault="0034583B" w:rsidP="00A83AC1">
      <w:pPr>
        <w:jc w:val="both"/>
        <w:rPr>
          <w:rFonts w:ascii="Calibri" w:hAnsi="Calibri" w:cs="Calibri"/>
          <w:sz w:val="20"/>
          <w:lang w:eastAsia="en-GB"/>
        </w:rPr>
      </w:pPr>
      <w:r w:rsidRPr="00B4486D">
        <w:rPr>
          <w:rFonts w:ascii="Calibri" w:hAnsi="Calibri" w:cs="Calibri"/>
          <w:sz w:val="20"/>
          <w:lang w:eastAsia="en-GB"/>
        </w:rPr>
        <w:t xml:space="preserve">Gospodarski subjekti u ovom postupku javne nabave u svojim ponudama dostavljaju europsku jedinstvenu dokumentaciju o nabavi </w:t>
      </w:r>
      <w:r w:rsidR="00D63816" w:rsidRPr="00B4486D">
        <w:rPr>
          <w:rFonts w:ascii="Calibri" w:hAnsi="Calibri" w:cs="Calibri"/>
          <w:sz w:val="20"/>
          <w:lang w:eastAsia="en-GB"/>
        </w:rPr>
        <w:t xml:space="preserve">isključivo </w:t>
      </w:r>
      <w:r w:rsidRPr="00B4486D">
        <w:rPr>
          <w:rFonts w:ascii="Calibri" w:hAnsi="Calibri" w:cs="Calibri"/>
          <w:sz w:val="20"/>
          <w:lang w:eastAsia="en-GB"/>
        </w:rPr>
        <w:t xml:space="preserve">u elektroničkom obliku (dalje u tekstu: </w:t>
      </w:r>
      <w:proofErr w:type="spellStart"/>
      <w:r w:rsidRPr="00B4486D">
        <w:rPr>
          <w:rFonts w:ascii="Calibri" w:hAnsi="Calibri" w:cs="Calibri"/>
          <w:sz w:val="20"/>
          <w:lang w:eastAsia="en-GB"/>
        </w:rPr>
        <w:t>eESPD</w:t>
      </w:r>
      <w:proofErr w:type="spellEnd"/>
      <w:r w:rsidRPr="00B4486D">
        <w:rPr>
          <w:rFonts w:ascii="Calibri" w:hAnsi="Calibri" w:cs="Calibri"/>
          <w:sz w:val="20"/>
          <w:lang w:eastAsia="en-GB"/>
        </w:rPr>
        <w:t xml:space="preserve">) koja se sastoji od ažurirane </w:t>
      </w:r>
      <w:r w:rsidR="00380894">
        <w:rPr>
          <w:rFonts w:ascii="Calibri" w:hAnsi="Calibri" w:cs="Calibri"/>
          <w:sz w:val="20"/>
          <w:lang w:eastAsia="en-GB"/>
        </w:rPr>
        <w:t>formalne</w:t>
      </w:r>
      <w:r w:rsidR="00380894" w:rsidRPr="00B4486D">
        <w:rPr>
          <w:rFonts w:ascii="Calibri" w:hAnsi="Calibri" w:cs="Calibri"/>
          <w:sz w:val="20"/>
          <w:lang w:eastAsia="en-GB"/>
        </w:rPr>
        <w:t xml:space="preserve"> </w:t>
      </w:r>
      <w:r w:rsidRPr="00B4486D">
        <w:rPr>
          <w:rFonts w:ascii="Calibri" w:hAnsi="Calibri" w:cs="Calibri"/>
          <w:sz w:val="20"/>
          <w:lang w:eastAsia="en-GB"/>
        </w:rPr>
        <w:t>izjave gospodarskog subjekta kao preliminarnog dokaza kojim se zamjenjuju potvrde koje izdaju tijela javne vlasti ili treće osobe.</w:t>
      </w:r>
    </w:p>
    <w:p w14:paraId="047EA265" w14:textId="77777777" w:rsidR="0034583B" w:rsidRPr="00B4486D" w:rsidRDefault="0034583B" w:rsidP="00D92E64">
      <w:pPr>
        <w:pStyle w:val="Heading2"/>
      </w:pPr>
      <w:bookmarkStart w:id="213" w:name="_Ref500231603"/>
      <w:bookmarkStart w:id="214" w:name="_Toc526860628"/>
      <w:bookmarkStart w:id="215" w:name="_Toc529440188"/>
      <w:bookmarkStart w:id="216" w:name="_Toc529958223"/>
      <w:bookmarkStart w:id="217" w:name="_Toc45872411"/>
      <w:bookmarkStart w:id="218" w:name="_Toc71870195"/>
      <w:r w:rsidRPr="00B4486D">
        <w:t>Obvezne osnove za isključenje gospodarskog subjekta</w:t>
      </w:r>
      <w:bookmarkEnd w:id="213"/>
      <w:bookmarkEnd w:id="214"/>
      <w:bookmarkEnd w:id="215"/>
      <w:bookmarkEnd w:id="216"/>
      <w:bookmarkEnd w:id="217"/>
      <w:bookmarkEnd w:id="218"/>
    </w:p>
    <w:p w14:paraId="0928B38B" w14:textId="77777777" w:rsidR="0034583B" w:rsidRPr="00B4486D" w:rsidRDefault="0034583B" w:rsidP="0034583B">
      <w:pPr>
        <w:pStyle w:val="Heading3"/>
        <w:spacing w:line="276" w:lineRule="auto"/>
        <w:rPr>
          <w:rFonts w:ascii="Calibri" w:hAnsi="Calibri" w:cs="Calibri"/>
          <w:lang w:val="hr-HR"/>
        </w:rPr>
      </w:pPr>
      <w:bookmarkStart w:id="219" w:name="_Ref500231491"/>
      <w:bookmarkStart w:id="220" w:name="_Toc529440189"/>
      <w:bookmarkStart w:id="221" w:name="_Toc529958224"/>
      <w:r w:rsidRPr="00B4486D">
        <w:rPr>
          <w:rFonts w:ascii="Calibri" w:hAnsi="Calibri" w:cs="Calibri"/>
          <w:lang w:val="hr-HR"/>
        </w:rPr>
        <w:t xml:space="preserve">Naručitelj </w:t>
      </w:r>
      <w:r w:rsidR="00501504">
        <w:rPr>
          <w:rFonts w:ascii="Calibri" w:hAnsi="Calibri" w:cs="Calibri"/>
          <w:lang w:val="hr-HR"/>
        </w:rPr>
        <w:t>će</w:t>
      </w:r>
      <w:r w:rsidRPr="00B4486D">
        <w:rPr>
          <w:rFonts w:ascii="Calibri" w:hAnsi="Calibri" w:cs="Calibri"/>
          <w:lang w:val="hr-HR"/>
        </w:rPr>
        <w:t xml:space="preserve"> u bilo kojem trenutku tijekom postupka javne nabave isključiti gospodarskog subjekta iz postupka javne nabave ako utvrdi da (članak 251. ZJN 2016):</w:t>
      </w:r>
      <w:bookmarkEnd w:id="219"/>
      <w:bookmarkEnd w:id="220"/>
      <w:bookmarkEnd w:id="221"/>
    </w:p>
    <w:p w14:paraId="797C8D78" w14:textId="77777777" w:rsidR="0034583B" w:rsidRPr="00B4486D" w:rsidRDefault="0034583B" w:rsidP="0034583B">
      <w:pPr>
        <w:pStyle w:val="Heading4"/>
        <w:spacing w:line="276" w:lineRule="auto"/>
        <w:ind w:left="709" w:hanging="709"/>
        <w:rPr>
          <w:rFonts w:ascii="Calibri" w:hAnsi="Calibri" w:cs="Calibri"/>
          <w:lang w:val="hr-HR"/>
        </w:rPr>
      </w:pPr>
      <w:r w:rsidRPr="00B4486D">
        <w:rPr>
          <w:rFonts w:ascii="Calibri" w:hAnsi="Calibri" w:cs="Calibri"/>
          <w:lang w:val="hr-HR"/>
        </w:rPr>
        <w:t xml:space="preserve">je gospodarski subjekt koji ima poslovni </w:t>
      </w:r>
      <w:proofErr w:type="spellStart"/>
      <w:r w:rsidRPr="00B4486D">
        <w:rPr>
          <w:rFonts w:ascii="Calibri" w:hAnsi="Calibri" w:cs="Calibri"/>
          <w:lang w:val="hr-HR"/>
        </w:rPr>
        <w:t>nastan</w:t>
      </w:r>
      <w:proofErr w:type="spellEnd"/>
      <w:r w:rsidRPr="00B4486D">
        <w:rPr>
          <w:rFonts w:ascii="Calibri" w:hAnsi="Calibri" w:cs="Calibri"/>
          <w:lang w:val="hr-HR"/>
        </w:rPr>
        <w:t xml:space="preserve"> u Republici Hrvatskoj ili osoba koja je član upravnog, upravljačkog ili nadzornog tijela ili ima ovlasti zastupanja, donošenja odluka ili nadzora gospodarskog subjekta i koja je državljanin Republike Hrvatske, pravomoćnom presudom osuđena za: </w:t>
      </w:r>
    </w:p>
    <w:p w14:paraId="3A4C3AB7" w14:textId="77777777" w:rsidR="0034583B" w:rsidRPr="00B4486D" w:rsidRDefault="0034583B" w:rsidP="003338A2">
      <w:pPr>
        <w:pStyle w:val="ListParagraph"/>
        <w:numPr>
          <w:ilvl w:val="0"/>
          <w:numId w:val="34"/>
        </w:numPr>
        <w:ind w:left="714" w:hanging="357"/>
        <w:rPr>
          <w:rFonts w:ascii="Calibri" w:hAnsi="Calibri" w:cs="Calibri"/>
          <w:b/>
        </w:rPr>
      </w:pPr>
      <w:r w:rsidRPr="00B4486D">
        <w:rPr>
          <w:rFonts w:ascii="Calibri" w:hAnsi="Calibri" w:cs="Calibri"/>
          <w:b/>
        </w:rPr>
        <w:t xml:space="preserve">sudjelovanje u zločinačkoj organizaciji, na temelju </w:t>
      </w:r>
    </w:p>
    <w:p w14:paraId="19755DB8" w14:textId="77777777" w:rsidR="0034583B" w:rsidRPr="00B4486D" w:rsidRDefault="0034583B" w:rsidP="003338A2">
      <w:pPr>
        <w:pStyle w:val="ListParagraph"/>
        <w:numPr>
          <w:ilvl w:val="0"/>
          <w:numId w:val="35"/>
        </w:numPr>
        <w:spacing w:before="0" w:after="0"/>
        <w:ind w:left="714" w:hanging="357"/>
        <w:rPr>
          <w:rFonts w:ascii="Calibri" w:hAnsi="Calibri" w:cs="Calibri"/>
        </w:rPr>
      </w:pPr>
      <w:r w:rsidRPr="00B4486D">
        <w:rPr>
          <w:rFonts w:ascii="Calibri" w:hAnsi="Calibri" w:cs="Calibri"/>
        </w:rPr>
        <w:t>članka 328. (zločinačko udruženje) i članka 329. (počinjenje kaznenog djela u sastavu zločinačkog udruženja (Kaznenog zakona)</w:t>
      </w:r>
      <w:r w:rsidR="002C37F6">
        <w:rPr>
          <w:rFonts w:ascii="Calibri" w:hAnsi="Calibri" w:cs="Calibri"/>
        </w:rPr>
        <w:t>,</w:t>
      </w:r>
      <w:r w:rsidRPr="00B4486D">
        <w:rPr>
          <w:rFonts w:ascii="Calibri" w:hAnsi="Calibri" w:cs="Calibri"/>
        </w:rPr>
        <w:t xml:space="preserve"> </w:t>
      </w:r>
    </w:p>
    <w:p w14:paraId="46990A26" w14:textId="77777777" w:rsidR="0034583B" w:rsidRPr="00B4486D" w:rsidRDefault="0034583B" w:rsidP="003338A2">
      <w:pPr>
        <w:pStyle w:val="ListParagraph"/>
        <w:numPr>
          <w:ilvl w:val="0"/>
          <w:numId w:val="35"/>
        </w:numPr>
        <w:spacing w:before="0" w:after="0"/>
        <w:ind w:left="714" w:hanging="357"/>
        <w:rPr>
          <w:rFonts w:ascii="Calibri" w:hAnsi="Calibri" w:cs="Calibri"/>
        </w:rPr>
      </w:pPr>
      <w:r w:rsidRPr="00B4486D">
        <w:rPr>
          <w:rFonts w:ascii="Calibri" w:hAnsi="Calibri" w:cs="Calibri"/>
        </w:rPr>
        <w:t>članka 333. (udruživanje za počinjenje kaznenih djela), iz Kaznenog zakona (Narodne novine, br. 110/97, 27/98, 50/00, 129/00, 51/01, 111/03, 190/03, 105/04, 84/05, 71/06, 110/07, 152/08, 57/11, 77/11 i 143/12)</w:t>
      </w:r>
      <w:r w:rsidR="002C37F6">
        <w:rPr>
          <w:rFonts w:ascii="Calibri" w:hAnsi="Calibri" w:cs="Calibri"/>
        </w:rPr>
        <w:t>,</w:t>
      </w:r>
    </w:p>
    <w:p w14:paraId="78273762" w14:textId="77777777" w:rsidR="0034583B" w:rsidRPr="00B4486D" w:rsidRDefault="0034583B" w:rsidP="003338A2">
      <w:pPr>
        <w:pStyle w:val="ListParagraph"/>
        <w:numPr>
          <w:ilvl w:val="0"/>
          <w:numId w:val="34"/>
        </w:numPr>
        <w:ind w:left="714" w:hanging="357"/>
        <w:rPr>
          <w:rFonts w:ascii="Calibri" w:hAnsi="Calibri" w:cs="Calibri"/>
          <w:b/>
        </w:rPr>
      </w:pPr>
      <w:r w:rsidRPr="00B4486D">
        <w:rPr>
          <w:rFonts w:ascii="Calibri" w:hAnsi="Calibri" w:cs="Calibri"/>
          <w:b/>
        </w:rPr>
        <w:t xml:space="preserve">korupciju, na temelju </w:t>
      </w:r>
    </w:p>
    <w:p w14:paraId="138493CE" w14:textId="77777777" w:rsidR="008A0447" w:rsidRDefault="0034583B" w:rsidP="003338A2">
      <w:pPr>
        <w:pStyle w:val="ListParagraph"/>
        <w:numPr>
          <w:ilvl w:val="0"/>
          <w:numId w:val="36"/>
        </w:numPr>
        <w:rPr>
          <w:rFonts w:ascii="Calibri" w:hAnsi="Calibri" w:cs="Calibri"/>
        </w:rPr>
      </w:pPr>
      <w:r w:rsidRPr="00B4486D">
        <w:rPr>
          <w:rFonts w:ascii="Calibri" w:hAnsi="Calibri" w:cs="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2C37F6">
        <w:rPr>
          <w:rFonts w:ascii="Calibri" w:hAnsi="Calibri" w:cs="Calibri"/>
        </w:rPr>
        <w:t>,</w:t>
      </w:r>
    </w:p>
    <w:p w14:paraId="6026FA36" w14:textId="77777777" w:rsidR="0034583B" w:rsidRPr="00B4486D" w:rsidRDefault="0034583B" w:rsidP="003338A2">
      <w:pPr>
        <w:pStyle w:val="ListParagraph"/>
        <w:numPr>
          <w:ilvl w:val="0"/>
          <w:numId w:val="36"/>
        </w:numPr>
        <w:rPr>
          <w:rFonts w:ascii="Calibri" w:hAnsi="Calibri" w:cs="Calibri"/>
        </w:rPr>
      </w:pPr>
      <w:r w:rsidRPr="00B4486D">
        <w:rPr>
          <w:rFonts w:ascii="Calibri" w:hAnsi="Calibri" w:cs="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r w:rsidR="002C37F6">
        <w:rPr>
          <w:rFonts w:ascii="Calibri" w:hAnsi="Calibri" w:cs="Calibri"/>
        </w:rPr>
        <w:t>,</w:t>
      </w:r>
      <w:r w:rsidRPr="00B4486D">
        <w:rPr>
          <w:rFonts w:ascii="Calibri" w:hAnsi="Calibri" w:cs="Calibri"/>
        </w:rPr>
        <w:t xml:space="preserve"> </w:t>
      </w:r>
    </w:p>
    <w:p w14:paraId="5259C22E" w14:textId="77777777" w:rsidR="0034583B" w:rsidRPr="00B4486D" w:rsidRDefault="0034583B" w:rsidP="003338A2">
      <w:pPr>
        <w:pStyle w:val="ListParagraph"/>
        <w:numPr>
          <w:ilvl w:val="0"/>
          <w:numId w:val="34"/>
        </w:numPr>
        <w:ind w:left="714" w:hanging="357"/>
        <w:rPr>
          <w:rFonts w:ascii="Calibri" w:hAnsi="Calibri" w:cs="Calibri"/>
          <w:b/>
        </w:rPr>
      </w:pPr>
      <w:r w:rsidRPr="00B4486D">
        <w:rPr>
          <w:rFonts w:ascii="Calibri" w:hAnsi="Calibri" w:cs="Calibri"/>
          <w:b/>
        </w:rPr>
        <w:t xml:space="preserve">prijevaru, na temelju </w:t>
      </w:r>
    </w:p>
    <w:p w14:paraId="587B5360" w14:textId="77777777" w:rsidR="0034583B" w:rsidRPr="00B4486D" w:rsidRDefault="0034583B" w:rsidP="003338A2">
      <w:pPr>
        <w:pStyle w:val="ListParagraph"/>
        <w:numPr>
          <w:ilvl w:val="0"/>
          <w:numId w:val="37"/>
        </w:numPr>
        <w:spacing w:before="0" w:after="0"/>
        <w:ind w:left="714" w:hanging="357"/>
        <w:rPr>
          <w:rFonts w:ascii="Calibri" w:hAnsi="Calibri" w:cs="Calibri"/>
        </w:rPr>
      </w:pPr>
      <w:r w:rsidRPr="00B4486D">
        <w:rPr>
          <w:rFonts w:ascii="Calibri" w:hAnsi="Calibri" w:cs="Calibri"/>
        </w:rPr>
        <w:t>članka 236. (prijevara), članka 247. (prijevara u gospodarskom poslovanju), članka 256. (utaja poreza ili carine) i članka 258. (subvencijska prijevara) Kaznenog zakona</w:t>
      </w:r>
      <w:r w:rsidR="002C37F6">
        <w:rPr>
          <w:rFonts w:ascii="Calibri" w:hAnsi="Calibri" w:cs="Calibri"/>
        </w:rPr>
        <w:t>,</w:t>
      </w:r>
      <w:r w:rsidRPr="00B4486D">
        <w:rPr>
          <w:rFonts w:ascii="Calibri" w:hAnsi="Calibri" w:cs="Calibri"/>
        </w:rPr>
        <w:t xml:space="preserve"> </w:t>
      </w:r>
    </w:p>
    <w:p w14:paraId="0E3A5C99" w14:textId="77777777" w:rsidR="0034583B" w:rsidRPr="00B4486D" w:rsidRDefault="0034583B" w:rsidP="003338A2">
      <w:pPr>
        <w:pStyle w:val="ListParagraph"/>
        <w:numPr>
          <w:ilvl w:val="0"/>
          <w:numId w:val="37"/>
        </w:numPr>
        <w:spacing w:before="0" w:after="0"/>
        <w:ind w:left="714" w:hanging="357"/>
        <w:rPr>
          <w:rFonts w:ascii="Calibri" w:hAnsi="Calibri" w:cs="Calibri"/>
        </w:rPr>
      </w:pPr>
      <w:r w:rsidRPr="00B4486D">
        <w:rPr>
          <w:rFonts w:ascii="Calibri" w:hAnsi="Calibri" w:cs="Calibri"/>
        </w:rPr>
        <w:t>članka 224. (prijevara) i članka 293. (prijevara u gospodarskom poslovanju) i članka 286. (utaja poreza i drugih davanja) iz Kaznenog zakona (Narodne novine, br. 110/97, 27/98, 50/00, 129/00, 51/01, 111/03, 190/03, 105/04, 84/05, 71/06, 110/07, 152/08, 57/11, 77/11 i 143/12)</w:t>
      </w:r>
      <w:r w:rsidR="002C37F6">
        <w:rPr>
          <w:rFonts w:ascii="Calibri" w:hAnsi="Calibri" w:cs="Calibri"/>
        </w:rPr>
        <w:t>,</w:t>
      </w:r>
    </w:p>
    <w:p w14:paraId="6FFF2170" w14:textId="77777777" w:rsidR="0034583B" w:rsidRPr="00B4486D" w:rsidRDefault="0034583B" w:rsidP="003338A2">
      <w:pPr>
        <w:pStyle w:val="ListParagraph"/>
        <w:numPr>
          <w:ilvl w:val="0"/>
          <w:numId w:val="34"/>
        </w:numPr>
        <w:spacing w:before="240"/>
        <w:rPr>
          <w:rFonts w:ascii="Calibri" w:hAnsi="Calibri" w:cs="Calibri"/>
          <w:b/>
        </w:rPr>
      </w:pPr>
      <w:r w:rsidRPr="00B4486D">
        <w:rPr>
          <w:rFonts w:ascii="Calibri" w:hAnsi="Calibri" w:cs="Calibri"/>
          <w:b/>
        </w:rPr>
        <w:t xml:space="preserve">terorizam ili kaznena djela povezana s terorističkim aktivnostima, na temelju </w:t>
      </w:r>
    </w:p>
    <w:p w14:paraId="29B2A6F2" w14:textId="77777777" w:rsidR="0034583B" w:rsidRPr="00B4486D" w:rsidRDefault="0034583B" w:rsidP="003338A2">
      <w:pPr>
        <w:pStyle w:val="ListParagraph"/>
        <w:numPr>
          <w:ilvl w:val="0"/>
          <w:numId w:val="38"/>
        </w:numPr>
        <w:rPr>
          <w:rFonts w:ascii="Calibri" w:hAnsi="Calibri" w:cs="Calibri"/>
        </w:rPr>
      </w:pPr>
      <w:r w:rsidRPr="00B4486D">
        <w:rPr>
          <w:rFonts w:ascii="Calibri" w:hAnsi="Calibri" w:cs="Calibri"/>
        </w:rPr>
        <w:t>članka 97. (terorizam), članka 99. (javno poticanje na terorizam), članka 100. (novačenje za terorizam), članka 101. (obuka za terorizam) i članka 102. (terorističko udruženje) Kaznenog zakona</w:t>
      </w:r>
      <w:r w:rsidR="002C37F6">
        <w:rPr>
          <w:rFonts w:ascii="Calibri" w:hAnsi="Calibri" w:cs="Calibri"/>
        </w:rPr>
        <w:t>,</w:t>
      </w:r>
      <w:r w:rsidRPr="00B4486D">
        <w:rPr>
          <w:rFonts w:ascii="Calibri" w:hAnsi="Calibri" w:cs="Calibri"/>
        </w:rPr>
        <w:t xml:space="preserve"> </w:t>
      </w:r>
    </w:p>
    <w:p w14:paraId="45BB6310" w14:textId="599ECBB6" w:rsidR="009942A4" w:rsidRDefault="0034583B" w:rsidP="003338A2">
      <w:pPr>
        <w:pStyle w:val="ListParagraph"/>
        <w:numPr>
          <w:ilvl w:val="0"/>
          <w:numId w:val="38"/>
        </w:numPr>
        <w:rPr>
          <w:rFonts w:ascii="Calibri" w:hAnsi="Calibri" w:cs="Calibri"/>
        </w:rPr>
      </w:pPr>
      <w:r w:rsidRPr="00B4486D">
        <w:rPr>
          <w:rFonts w:ascii="Calibri" w:hAnsi="Calibri" w:cs="Calibri"/>
        </w:rPr>
        <w:t>članka 169. (terorizam), članka 169.a (javno poticanje na terorizam) i članka 169.b (novačenje i obuka za terorizam) iz Kaznenog zakona (Narodne novine, br. 110/97, 27/98, 50/00, 129/00, 51/01, 111/03, 190/03, 105/04, 84/05, 71/06, 110/07, 152/08, 57/11, 77/11 i 143/12)</w:t>
      </w:r>
      <w:r w:rsidR="002C37F6">
        <w:rPr>
          <w:rFonts w:ascii="Calibri" w:hAnsi="Calibri" w:cs="Calibri"/>
        </w:rPr>
        <w:t>,</w:t>
      </w:r>
      <w:r w:rsidRPr="00B4486D">
        <w:rPr>
          <w:rFonts w:ascii="Calibri" w:hAnsi="Calibri" w:cs="Calibri"/>
        </w:rPr>
        <w:t xml:space="preserve"> </w:t>
      </w:r>
    </w:p>
    <w:p w14:paraId="40D42BCA" w14:textId="77777777" w:rsidR="0034583B" w:rsidRPr="00B4486D" w:rsidRDefault="0034583B" w:rsidP="003338A2">
      <w:pPr>
        <w:pStyle w:val="ListParagraph"/>
        <w:numPr>
          <w:ilvl w:val="0"/>
          <w:numId w:val="34"/>
        </w:numPr>
        <w:spacing w:before="240"/>
        <w:rPr>
          <w:rFonts w:ascii="Calibri" w:hAnsi="Calibri" w:cs="Calibri"/>
          <w:b/>
        </w:rPr>
      </w:pPr>
      <w:r w:rsidRPr="00B4486D">
        <w:rPr>
          <w:rFonts w:ascii="Calibri" w:hAnsi="Calibri" w:cs="Calibri"/>
          <w:b/>
        </w:rPr>
        <w:t xml:space="preserve">pranje novca ili financiranje terorizma, na temelju </w:t>
      </w:r>
    </w:p>
    <w:p w14:paraId="26A0A918" w14:textId="77777777" w:rsidR="0034583B" w:rsidRPr="00B4486D" w:rsidRDefault="0034583B" w:rsidP="003338A2">
      <w:pPr>
        <w:pStyle w:val="ListParagraph"/>
        <w:numPr>
          <w:ilvl w:val="0"/>
          <w:numId w:val="39"/>
        </w:numPr>
        <w:spacing w:before="0" w:after="0"/>
        <w:ind w:left="714" w:hanging="357"/>
        <w:rPr>
          <w:rFonts w:ascii="Calibri" w:hAnsi="Calibri" w:cs="Calibri"/>
        </w:rPr>
      </w:pPr>
      <w:r w:rsidRPr="00B4486D">
        <w:rPr>
          <w:rFonts w:ascii="Calibri" w:hAnsi="Calibri" w:cs="Calibri"/>
        </w:rPr>
        <w:lastRenderedPageBreak/>
        <w:t>članka 98. (financiranje terorizma) i članka 265. (pranje novca) Kaznenog zakona</w:t>
      </w:r>
      <w:r w:rsidR="002C37F6">
        <w:rPr>
          <w:rFonts w:ascii="Calibri" w:hAnsi="Calibri" w:cs="Calibri"/>
        </w:rPr>
        <w:t>,</w:t>
      </w:r>
      <w:r w:rsidRPr="00B4486D">
        <w:rPr>
          <w:rFonts w:ascii="Calibri" w:hAnsi="Calibri" w:cs="Calibri"/>
        </w:rPr>
        <w:t xml:space="preserve"> </w:t>
      </w:r>
    </w:p>
    <w:p w14:paraId="7C83C6D8" w14:textId="77777777" w:rsidR="0034583B" w:rsidRPr="00B4486D" w:rsidRDefault="0034583B" w:rsidP="003338A2">
      <w:pPr>
        <w:pStyle w:val="ListParagraph"/>
        <w:numPr>
          <w:ilvl w:val="0"/>
          <w:numId w:val="39"/>
        </w:numPr>
        <w:spacing w:before="0" w:after="0"/>
        <w:ind w:left="714" w:hanging="357"/>
        <w:rPr>
          <w:rFonts w:ascii="Calibri" w:hAnsi="Calibri" w:cs="Calibri"/>
        </w:rPr>
      </w:pPr>
      <w:r w:rsidRPr="00B4486D">
        <w:rPr>
          <w:rFonts w:ascii="Calibri" w:hAnsi="Calibri" w:cs="Calibri"/>
        </w:rPr>
        <w:t xml:space="preserve">pranje novca (članak 279.) iz Kaznenog zakona (Narodne novine, br. 110/97, 27/98, 50/00, 129/00, 51/01, 111/03, 190/03, 105/04, 84/05, 71/06, 110/07, 152/08, 57/11, 77/11 i 143/12), </w:t>
      </w:r>
    </w:p>
    <w:p w14:paraId="66705775" w14:textId="77777777" w:rsidR="0034583B" w:rsidRPr="00B4486D" w:rsidRDefault="0034583B" w:rsidP="003338A2">
      <w:pPr>
        <w:pStyle w:val="ListParagraph"/>
        <w:numPr>
          <w:ilvl w:val="0"/>
          <w:numId w:val="34"/>
        </w:numPr>
        <w:spacing w:before="240"/>
        <w:rPr>
          <w:rFonts w:ascii="Calibri" w:hAnsi="Calibri" w:cs="Calibri"/>
          <w:b/>
        </w:rPr>
      </w:pPr>
      <w:r w:rsidRPr="00B4486D">
        <w:rPr>
          <w:rFonts w:ascii="Calibri" w:hAnsi="Calibri" w:cs="Calibri"/>
          <w:b/>
        </w:rPr>
        <w:t xml:space="preserve">dječji rad ili druge oblike trgovanja ljudima, na temelju </w:t>
      </w:r>
    </w:p>
    <w:p w14:paraId="7ED8219B" w14:textId="77777777" w:rsidR="0034583B" w:rsidRPr="00B4486D" w:rsidRDefault="0034583B" w:rsidP="003338A2">
      <w:pPr>
        <w:pStyle w:val="ListParagraph"/>
        <w:numPr>
          <w:ilvl w:val="0"/>
          <w:numId w:val="40"/>
        </w:numPr>
        <w:spacing w:before="0" w:after="0"/>
        <w:ind w:left="714" w:hanging="357"/>
        <w:rPr>
          <w:rFonts w:ascii="Calibri" w:hAnsi="Calibri" w:cs="Calibri"/>
        </w:rPr>
      </w:pPr>
      <w:r w:rsidRPr="00B4486D">
        <w:rPr>
          <w:rFonts w:ascii="Calibri" w:hAnsi="Calibri" w:cs="Calibri"/>
        </w:rPr>
        <w:t>članka 106. (trgovanje ljudima) Kaznenog zakona</w:t>
      </w:r>
      <w:r w:rsidR="002C37F6">
        <w:rPr>
          <w:rFonts w:ascii="Calibri" w:hAnsi="Calibri" w:cs="Calibri"/>
        </w:rPr>
        <w:t>,</w:t>
      </w:r>
      <w:r w:rsidRPr="00B4486D">
        <w:rPr>
          <w:rFonts w:ascii="Calibri" w:hAnsi="Calibri" w:cs="Calibri"/>
        </w:rPr>
        <w:t xml:space="preserve"> </w:t>
      </w:r>
    </w:p>
    <w:p w14:paraId="448E2C0C" w14:textId="77777777" w:rsidR="0034583B" w:rsidRPr="00B4486D" w:rsidRDefault="0034583B" w:rsidP="003338A2">
      <w:pPr>
        <w:pStyle w:val="ListParagraph"/>
        <w:numPr>
          <w:ilvl w:val="0"/>
          <w:numId w:val="40"/>
        </w:numPr>
        <w:spacing w:before="0" w:after="0"/>
        <w:ind w:left="714" w:hanging="357"/>
        <w:rPr>
          <w:rFonts w:ascii="Calibri" w:hAnsi="Calibri" w:cs="Calibri"/>
        </w:rPr>
      </w:pPr>
      <w:r w:rsidRPr="00B4486D">
        <w:rPr>
          <w:rFonts w:ascii="Calibri" w:hAnsi="Calibri" w:cs="Calibri"/>
        </w:rPr>
        <w:t>članka 175. (trgovanje ljudima i ropstvo) iz Kaznenog zakona (Narodne novine, br. 110/97, 27/98, 50/00, 129/00, 51/01, 111/03, 190/03, 105/04, 84/05, 71/06, 110/07, 152/08, 57/11, 77/11 i 143/12)</w:t>
      </w:r>
      <w:r w:rsidR="002C37F6">
        <w:rPr>
          <w:rFonts w:ascii="Calibri" w:hAnsi="Calibri" w:cs="Calibri"/>
        </w:rPr>
        <w:t>,</w:t>
      </w:r>
      <w:r w:rsidRPr="00B4486D">
        <w:rPr>
          <w:rFonts w:ascii="Calibri" w:hAnsi="Calibri" w:cs="Calibri"/>
        </w:rPr>
        <w:t xml:space="preserve"> </w:t>
      </w:r>
    </w:p>
    <w:p w14:paraId="1D3CA233" w14:textId="77777777" w:rsidR="0034583B" w:rsidRPr="00B4486D" w:rsidRDefault="0034583B" w:rsidP="0034583B">
      <w:pPr>
        <w:pStyle w:val="Heading4"/>
        <w:spacing w:line="276" w:lineRule="auto"/>
        <w:ind w:left="709" w:hanging="709"/>
        <w:rPr>
          <w:rFonts w:ascii="Calibri" w:hAnsi="Calibri" w:cs="Calibri"/>
          <w:lang w:val="hr-HR"/>
        </w:rPr>
      </w:pPr>
      <w:r w:rsidRPr="00B4486D">
        <w:rPr>
          <w:rFonts w:ascii="Calibri" w:hAnsi="Calibri" w:cs="Calibri"/>
          <w:lang w:val="hr-HR"/>
        </w:rPr>
        <w:t xml:space="preserve">je gospodarski subjekt koji nema poslovni </w:t>
      </w:r>
      <w:proofErr w:type="spellStart"/>
      <w:r w:rsidRPr="00B4486D">
        <w:rPr>
          <w:rFonts w:ascii="Calibri" w:hAnsi="Calibri" w:cs="Calibri"/>
          <w:lang w:val="hr-HR"/>
        </w:rPr>
        <w:t>nastan</w:t>
      </w:r>
      <w:proofErr w:type="spellEnd"/>
      <w:r w:rsidRPr="00B4486D">
        <w:rPr>
          <w:rFonts w:ascii="Calibri" w:hAnsi="Calibri" w:cs="Calibri"/>
          <w:lang w:val="hr-HR"/>
        </w:rPr>
        <w:t xml:space="preserve"> u Republici Hrvatskoj ili osoba koja je član upravnog, upravljačkog ili nadzornog tijela ili ima ovlasti zastupanja, donošenja odluka ili nadzora gospodarskog subjekta i koja nije državljanin Republike Hrvatske pravomoćnom presudom osuđena za kaznena djela iz točke 3.1.1.1. </w:t>
      </w:r>
      <w:proofErr w:type="spellStart"/>
      <w:r w:rsidRPr="00B4486D">
        <w:rPr>
          <w:rFonts w:ascii="Calibri" w:hAnsi="Calibri" w:cs="Calibri"/>
          <w:lang w:val="hr-HR"/>
        </w:rPr>
        <w:t>podtočaka</w:t>
      </w:r>
      <w:proofErr w:type="spellEnd"/>
      <w:r w:rsidRPr="00B4486D">
        <w:rPr>
          <w:rFonts w:ascii="Calibri" w:hAnsi="Calibri" w:cs="Calibri"/>
          <w:lang w:val="hr-HR"/>
        </w:rPr>
        <w:t xml:space="preserve"> a) do f) ove Dokumentacije o nabavi i za odgovarajuća kaznena djela koja, prema nacionalnim propisima države poslovnog </w:t>
      </w:r>
      <w:proofErr w:type="spellStart"/>
      <w:r w:rsidRPr="00B4486D">
        <w:rPr>
          <w:rFonts w:ascii="Calibri" w:hAnsi="Calibri" w:cs="Calibri"/>
          <w:lang w:val="hr-HR"/>
        </w:rPr>
        <w:t>nastana</w:t>
      </w:r>
      <w:proofErr w:type="spellEnd"/>
      <w:r w:rsidRPr="00B4486D">
        <w:rPr>
          <w:rFonts w:ascii="Calibri" w:hAnsi="Calibri" w:cs="Calibri"/>
          <w:lang w:val="hr-HR"/>
        </w:rPr>
        <w:t xml:space="preserve"> gospodarskog subjekta, odnosno države čiji je osoba državljanin, obuhvaćaju razloge za isključenje iz članka 57. stavka 1. točaka a) do f) Direktive 2014/24/EU. </w:t>
      </w:r>
    </w:p>
    <w:p w14:paraId="3A275033" w14:textId="02F1F8E3" w:rsidR="0034583B" w:rsidRPr="002C32DC" w:rsidRDefault="0034583B" w:rsidP="0034583B">
      <w:pPr>
        <w:tabs>
          <w:tab w:val="left" w:pos="284"/>
        </w:tabs>
        <w:spacing w:before="240"/>
        <w:rPr>
          <w:rFonts w:ascii="Calibri" w:hAnsi="Calibri" w:cs="Calibri"/>
          <w:sz w:val="20"/>
          <w:szCs w:val="20"/>
        </w:rPr>
      </w:pPr>
      <w:r w:rsidRPr="00B4486D">
        <w:rPr>
          <w:rFonts w:ascii="Calibri" w:hAnsi="Calibri" w:cs="Calibri"/>
          <w:sz w:val="20"/>
          <w:szCs w:val="20"/>
        </w:rPr>
        <w:t xml:space="preserve">Za potrebe utvrđivanja okolnosti iz točke </w:t>
      </w:r>
      <w:r w:rsidRPr="0055202C">
        <w:rPr>
          <w:rFonts w:ascii="Calibri" w:hAnsi="Calibri" w:cs="Calibri"/>
          <w:sz w:val="20"/>
          <w:szCs w:val="20"/>
        </w:rPr>
        <w:fldChar w:fldCharType="begin"/>
      </w:r>
      <w:r w:rsidRPr="004A5291">
        <w:rPr>
          <w:rFonts w:ascii="Calibri" w:hAnsi="Calibri" w:cs="Calibri"/>
          <w:sz w:val="20"/>
          <w:szCs w:val="20"/>
        </w:rPr>
        <w:instrText xml:space="preserve"> REF _Ref500231491 \n \h  \* MERGEFORMAT </w:instrText>
      </w:r>
      <w:r w:rsidRPr="0055202C">
        <w:rPr>
          <w:rFonts w:ascii="Calibri" w:hAnsi="Calibri" w:cs="Calibri"/>
          <w:sz w:val="20"/>
          <w:szCs w:val="20"/>
        </w:rPr>
      </w:r>
      <w:r w:rsidRPr="0055202C">
        <w:rPr>
          <w:rFonts w:ascii="Calibri" w:hAnsi="Calibri" w:cs="Calibri"/>
          <w:sz w:val="20"/>
          <w:szCs w:val="20"/>
        </w:rPr>
        <w:fldChar w:fldCharType="separate"/>
      </w:r>
      <w:r w:rsidR="00DD5A3B">
        <w:rPr>
          <w:rFonts w:ascii="Calibri" w:hAnsi="Calibri" w:cs="Calibri"/>
          <w:sz w:val="20"/>
          <w:szCs w:val="20"/>
        </w:rPr>
        <w:t>3.1.1</w:t>
      </w:r>
      <w:r w:rsidRPr="0055202C">
        <w:rPr>
          <w:rFonts w:ascii="Calibri" w:hAnsi="Calibri" w:cs="Calibri"/>
          <w:sz w:val="20"/>
          <w:szCs w:val="20"/>
        </w:rPr>
        <w:fldChar w:fldCharType="end"/>
      </w:r>
      <w:r w:rsidR="0055202C" w:rsidRPr="0055202C">
        <w:rPr>
          <w:rFonts w:ascii="Calibri" w:hAnsi="Calibri" w:cs="Calibri"/>
          <w:sz w:val="20"/>
          <w:szCs w:val="20"/>
        </w:rPr>
        <w:t xml:space="preserve"> </w:t>
      </w:r>
      <w:r w:rsidR="0055202C" w:rsidRPr="005F14B2">
        <w:rPr>
          <w:rFonts w:ascii="Calibri" w:hAnsi="Calibri" w:cs="Calibri"/>
          <w:sz w:val="20"/>
          <w:szCs w:val="20"/>
        </w:rPr>
        <w:t>ove Dokumentacije o nabavi</w:t>
      </w:r>
      <w:r w:rsidRPr="00B4486D">
        <w:rPr>
          <w:rFonts w:ascii="Calibri" w:hAnsi="Calibri" w:cs="Calibri"/>
          <w:sz w:val="20"/>
          <w:szCs w:val="20"/>
        </w:rPr>
        <w:t xml:space="preserve">, gospodarski </w:t>
      </w:r>
      <w:r w:rsidRPr="002C32DC">
        <w:rPr>
          <w:rFonts w:ascii="Calibri" w:hAnsi="Calibri" w:cs="Calibri"/>
          <w:sz w:val="20"/>
          <w:szCs w:val="20"/>
        </w:rPr>
        <w:t xml:space="preserve">subjekt </w:t>
      </w:r>
      <w:r w:rsidRPr="002C32DC">
        <w:rPr>
          <w:rFonts w:ascii="Calibri" w:hAnsi="Calibri" w:cs="Calibri"/>
          <w:sz w:val="20"/>
          <w:szCs w:val="20"/>
          <w:u w:val="single"/>
        </w:rPr>
        <w:t>u ponudi dostavlja</w:t>
      </w:r>
      <w:r w:rsidRPr="002C32DC">
        <w:rPr>
          <w:rFonts w:ascii="Calibri" w:hAnsi="Calibri" w:cs="Calibri"/>
          <w:sz w:val="20"/>
          <w:szCs w:val="20"/>
        </w:rPr>
        <w:t xml:space="preserve">: </w:t>
      </w:r>
    </w:p>
    <w:p w14:paraId="113C8DEC" w14:textId="77777777" w:rsidR="0034583B" w:rsidRPr="00B4486D" w:rsidRDefault="0034583B" w:rsidP="003338A2">
      <w:pPr>
        <w:pStyle w:val="ListParagraph"/>
        <w:numPr>
          <w:ilvl w:val="0"/>
          <w:numId w:val="42"/>
        </w:numPr>
        <w:tabs>
          <w:tab w:val="left" w:pos="284"/>
        </w:tabs>
        <w:rPr>
          <w:rFonts w:ascii="Calibri" w:hAnsi="Calibri" w:cs="Calibri"/>
          <w:b/>
          <w:i/>
          <w:szCs w:val="20"/>
        </w:rPr>
      </w:pPr>
      <w:r w:rsidRPr="002C32DC">
        <w:rPr>
          <w:rFonts w:ascii="Calibri" w:hAnsi="Calibri" w:cs="Calibri"/>
          <w:b/>
          <w:i/>
          <w:szCs w:val="20"/>
        </w:rPr>
        <w:t xml:space="preserve">ispunjeni elektronički obrazac Europske jedinstvene dokumentacije o nabavi (dalje: </w:t>
      </w:r>
      <w:proofErr w:type="spellStart"/>
      <w:r w:rsidRPr="002C32DC">
        <w:rPr>
          <w:rFonts w:ascii="Calibri" w:hAnsi="Calibri" w:cs="Calibri"/>
          <w:b/>
          <w:i/>
          <w:szCs w:val="20"/>
        </w:rPr>
        <w:t>eESPD</w:t>
      </w:r>
      <w:proofErr w:type="spellEnd"/>
      <w:r w:rsidRPr="002C32DC">
        <w:rPr>
          <w:rFonts w:ascii="Calibri" w:hAnsi="Calibri" w:cs="Calibri"/>
          <w:b/>
          <w:i/>
          <w:szCs w:val="20"/>
        </w:rPr>
        <w:t>) (Dio III. Osnove za isključenje, Odjeljak A: Osnove povezane s kaznenim presudama) za sve gospodarske subjekte u ponudi.</w:t>
      </w:r>
    </w:p>
    <w:p w14:paraId="5B1D3E98" w14:textId="77777777" w:rsidR="0018162D" w:rsidRPr="00B4486D" w:rsidRDefault="0018162D" w:rsidP="0018162D">
      <w:pPr>
        <w:jc w:val="both"/>
        <w:rPr>
          <w:rFonts w:ascii="Calibri" w:hAnsi="Calibri" w:cs="Calibri"/>
          <w:sz w:val="20"/>
          <w:szCs w:val="20"/>
        </w:rPr>
      </w:pPr>
      <w:bookmarkStart w:id="222" w:name="_Hlk10021045"/>
      <w:r w:rsidRPr="00B4486D">
        <w:rPr>
          <w:rFonts w:ascii="Calibri" w:hAnsi="Calibri" w:cs="Calibri"/>
          <w:sz w:val="20"/>
          <w:szCs w:val="20"/>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BF73F57" w14:textId="77777777" w:rsidR="0018162D" w:rsidRPr="00B4486D" w:rsidRDefault="0018162D" w:rsidP="0018162D">
      <w:pPr>
        <w:jc w:val="both"/>
        <w:rPr>
          <w:rFonts w:ascii="Calibri" w:hAnsi="Calibri" w:cs="Calibri"/>
          <w:sz w:val="20"/>
          <w:szCs w:val="20"/>
        </w:rPr>
      </w:pPr>
      <w:r w:rsidRPr="00B4486D">
        <w:rPr>
          <w:rFonts w:ascii="Calibri" w:hAnsi="Calibri" w:cs="Calibri"/>
          <w:sz w:val="20"/>
          <w:szCs w:val="20"/>
        </w:rPr>
        <w:t xml:space="preserve">Ako se ne može obaviti provjera ili ishoditi potvrda, </w:t>
      </w:r>
      <w:r w:rsidR="003B1D7F">
        <w:rPr>
          <w:rFonts w:ascii="Calibri" w:hAnsi="Calibri" w:cs="Calibri"/>
          <w:sz w:val="20"/>
          <w:szCs w:val="20"/>
        </w:rPr>
        <w:t>n</w:t>
      </w:r>
      <w:r w:rsidRPr="00B4486D">
        <w:rPr>
          <w:rFonts w:ascii="Calibri" w:hAnsi="Calibri" w:cs="Calibri"/>
          <w:sz w:val="20"/>
          <w:szCs w:val="20"/>
        </w:rPr>
        <w:t xml:space="preserve">aručitelj može </w:t>
      </w:r>
      <w:r w:rsidR="00430D7D">
        <w:rPr>
          <w:rFonts w:ascii="Calibri" w:hAnsi="Calibri" w:cs="Calibri"/>
          <w:sz w:val="20"/>
          <w:szCs w:val="20"/>
        </w:rPr>
        <w:t xml:space="preserve">zahtijevati od gospodarskog subjekta da u primjerenom roku </w:t>
      </w:r>
      <w:r w:rsidRPr="00B4486D">
        <w:rPr>
          <w:rFonts w:ascii="Calibri" w:hAnsi="Calibri" w:cs="Calibri"/>
          <w:sz w:val="20"/>
          <w:szCs w:val="20"/>
        </w:rPr>
        <w:t xml:space="preserve">ne kraćem od pet dana, dostavi </w:t>
      </w:r>
      <w:r w:rsidR="00430D7D">
        <w:rPr>
          <w:rFonts w:ascii="Calibri" w:hAnsi="Calibri" w:cs="Calibri"/>
          <w:sz w:val="20"/>
          <w:szCs w:val="20"/>
        </w:rPr>
        <w:t>sve ili dio popratnih dokumenata  ili dokaza</w:t>
      </w:r>
      <w:r w:rsidRPr="00B4486D">
        <w:rPr>
          <w:rFonts w:ascii="Calibri" w:hAnsi="Calibri" w:cs="Calibri"/>
          <w:sz w:val="20"/>
          <w:szCs w:val="20"/>
        </w:rPr>
        <w:t>.</w:t>
      </w:r>
      <w:bookmarkEnd w:id="222"/>
    </w:p>
    <w:p w14:paraId="27459239" w14:textId="77777777" w:rsidR="0034583B" w:rsidRPr="00B4486D" w:rsidRDefault="0034583B" w:rsidP="0034583B">
      <w:pPr>
        <w:pStyle w:val="Heading3"/>
        <w:spacing w:line="276" w:lineRule="auto"/>
        <w:rPr>
          <w:rFonts w:ascii="Calibri" w:hAnsi="Calibri" w:cs="Calibri"/>
          <w:lang w:val="hr-HR"/>
        </w:rPr>
      </w:pPr>
      <w:bookmarkStart w:id="223" w:name="_Ref500231468"/>
      <w:bookmarkStart w:id="224" w:name="_Toc529440190"/>
      <w:bookmarkStart w:id="225" w:name="_Toc529958225"/>
      <w:r w:rsidRPr="00B4486D">
        <w:rPr>
          <w:rFonts w:ascii="Calibri" w:hAnsi="Calibri" w:cs="Calibri"/>
          <w:lang w:val="hr-HR"/>
        </w:rPr>
        <w:t xml:space="preserve">Naručitelj </w:t>
      </w:r>
      <w:r w:rsidR="00501504">
        <w:rPr>
          <w:rFonts w:ascii="Calibri" w:hAnsi="Calibri" w:cs="Calibri"/>
          <w:lang w:val="hr-HR"/>
        </w:rPr>
        <w:t>će</w:t>
      </w:r>
      <w:r w:rsidRPr="00B4486D">
        <w:rPr>
          <w:rFonts w:ascii="Calibri" w:hAnsi="Calibri" w:cs="Calibri"/>
          <w:lang w:val="hr-HR"/>
        </w:rPr>
        <w:t xml:space="preserve"> isključiti gospodarskog subjekta iz postupka javne nabave ako utvrdi da gospodarski subjekt nije ispunio obveze plaćanja dospjelih poreznih obveza i obveza za mirovinsko i zdravstveno osiguranje (članak 252. ZJN 2016):</w:t>
      </w:r>
      <w:bookmarkEnd w:id="223"/>
      <w:bookmarkEnd w:id="224"/>
      <w:bookmarkEnd w:id="225"/>
    </w:p>
    <w:p w14:paraId="33074F3A" w14:textId="77777777" w:rsidR="0034583B" w:rsidRPr="00B4486D" w:rsidRDefault="0034583B" w:rsidP="003338A2">
      <w:pPr>
        <w:pStyle w:val="ListParagraph"/>
        <w:numPr>
          <w:ilvl w:val="0"/>
          <w:numId w:val="46"/>
        </w:numPr>
        <w:spacing w:before="0" w:after="0"/>
        <w:ind w:left="1434" w:hanging="357"/>
        <w:rPr>
          <w:rFonts w:ascii="Calibri" w:hAnsi="Calibri" w:cs="Calibri"/>
          <w:b/>
          <w:bCs/>
          <w:szCs w:val="20"/>
        </w:rPr>
      </w:pPr>
      <w:r w:rsidRPr="00B4486D">
        <w:rPr>
          <w:rFonts w:ascii="Calibri" w:hAnsi="Calibri" w:cs="Calibri"/>
          <w:b/>
          <w:bCs/>
          <w:szCs w:val="20"/>
        </w:rPr>
        <w:t xml:space="preserve">u Republici Hrvatskoj, ako gospodarski subjekt ima poslovni </w:t>
      </w:r>
      <w:proofErr w:type="spellStart"/>
      <w:r w:rsidRPr="00B4486D">
        <w:rPr>
          <w:rFonts w:ascii="Calibri" w:hAnsi="Calibri" w:cs="Calibri"/>
          <w:b/>
          <w:bCs/>
          <w:szCs w:val="20"/>
        </w:rPr>
        <w:t>nastan</w:t>
      </w:r>
      <w:proofErr w:type="spellEnd"/>
      <w:r w:rsidRPr="00B4486D">
        <w:rPr>
          <w:rFonts w:ascii="Calibri" w:hAnsi="Calibri" w:cs="Calibri"/>
          <w:b/>
          <w:bCs/>
          <w:szCs w:val="20"/>
        </w:rPr>
        <w:t xml:space="preserve"> u Republici Hrvatskoj, ili</w:t>
      </w:r>
    </w:p>
    <w:p w14:paraId="3A773897" w14:textId="77777777" w:rsidR="0034583B" w:rsidRPr="00B4486D" w:rsidRDefault="0034583B" w:rsidP="003338A2">
      <w:pPr>
        <w:pStyle w:val="ListParagraph"/>
        <w:numPr>
          <w:ilvl w:val="0"/>
          <w:numId w:val="46"/>
        </w:numPr>
        <w:spacing w:before="0"/>
        <w:ind w:left="1434" w:hanging="357"/>
        <w:rPr>
          <w:rFonts w:ascii="Calibri" w:hAnsi="Calibri" w:cs="Calibri"/>
          <w:b/>
          <w:bCs/>
          <w:szCs w:val="20"/>
        </w:rPr>
      </w:pPr>
      <w:r w:rsidRPr="00B4486D">
        <w:rPr>
          <w:rFonts w:ascii="Calibri" w:hAnsi="Calibri" w:cs="Calibri"/>
          <w:b/>
          <w:bCs/>
          <w:szCs w:val="20"/>
        </w:rPr>
        <w:t xml:space="preserve">u Republici Hrvatskoj ili u državi poslovnog </w:t>
      </w:r>
      <w:proofErr w:type="spellStart"/>
      <w:r w:rsidRPr="00B4486D">
        <w:rPr>
          <w:rFonts w:ascii="Calibri" w:hAnsi="Calibri" w:cs="Calibri"/>
          <w:b/>
          <w:bCs/>
          <w:szCs w:val="20"/>
        </w:rPr>
        <w:t>nastana</w:t>
      </w:r>
      <w:proofErr w:type="spellEnd"/>
      <w:r w:rsidRPr="00B4486D">
        <w:rPr>
          <w:rFonts w:ascii="Calibri" w:hAnsi="Calibri" w:cs="Calibri"/>
          <w:b/>
          <w:bCs/>
          <w:szCs w:val="20"/>
        </w:rPr>
        <w:t xml:space="preserve"> gospodarskog subjekta, ako gospodarski subjekt nema poslovni </w:t>
      </w:r>
      <w:proofErr w:type="spellStart"/>
      <w:r w:rsidRPr="00B4486D">
        <w:rPr>
          <w:rFonts w:ascii="Calibri" w:hAnsi="Calibri" w:cs="Calibri"/>
          <w:b/>
          <w:bCs/>
          <w:szCs w:val="20"/>
        </w:rPr>
        <w:t>nastan</w:t>
      </w:r>
      <w:proofErr w:type="spellEnd"/>
      <w:r w:rsidRPr="00B4486D">
        <w:rPr>
          <w:rFonts w:ascii="Calibri" w:hAnsi="Calibri" w:cs="Calibri"/>
          <w:b/>
          <w:bCs/>
          <w:szCs w:val="20"/>
        </w:rPr>
        <w:t xml:space="preserve"> u Republici Hrvatskoj. </w:t>
      </w:r>
    </w:p>
    <w:p w14:paraId="0AC2CE81" w14:textId="77777777" w:rsidR="0034583B" w:rsidRPr="00B4486D" w:rsidRDefault="0034583B" w:rsidP="008770DA">
      <w:pPr>
        <w:jc w:val="both"/>
        <w:rPr>
          <w:rFonts w:ascii="Calibri" w:hAnsi="Calibri" w:cs="Calibri"/>
          <w:sz w:val="20"/>
          <w:szCs w:val="20"/>
        </w:rPr>
      </w:pPr>
      <w:r w:rsidRPr="00B4486D">
        <w:rPr>
          <w:rFonts w:ascii="Calibri" w:hAnsi="Calibri" w:cs="Calibri"/>
          <w:sz w:val="20"/>
          <w:szCs w:val="20"/>
        </w:rPr>
        <w:t>Naručitelj neće isključiti gospodarskog subjekta iz postupka javne nabave ako mu sukladno posebnom propisu plaćanje obveza nije dopušteno, ili mu je odobrena odgoda plaćanja.</w:t>
      </w:r>
    </w:p>
    <w:p w14:paraId="6E78CF93" w14:textId="65EB87C9" w:rsidR="0034583B" w:rsidRPr="002C32DC" w:rsidRDefault="0034583B" w:rsidP="008770DA">
      <w:pPr>
        <w:tabs>
          <w:tab w:val="left" w:pos="284"/>
        </w:tabs>
        <w:jc w:val="both"/>
        <w:rPr>
          <w:rFonts w:ascii="Calibri" w:hAnsi="Calibri" w:cs="Calibri"/>
          <w:sz w:val="20"/>
          <w:szCs w:val="20"/>
        </w:rPr>
      </w:pPr>
      <w:r w:rsidRPr="00B4486D">
        <w:rPr>
          <w:rFonts w:ascii="Calibri" w:hAnsi="Calibri" w:cs="Calibri"/>
          <w:sz w:val="20"/>
          <w:szCs w:val="20"/>
        </w:rPr>
        <w:t xml:space="preserve">Za potrebe utvrđivanja okolnosti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_Ref500231468 \n \h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3.1.2</w:t>
      </w:r>
      <w:r w:rsidRPr="002C32DC">
        <w:rPr>
          <w:rFonts w:ascii="Calibri" w:hAnsi="Calibri" w:cs="Calibri"/>
          <w:sz w:val="20"/>
          <w:szCs w:val="20"/>
        </w:rPr>
        <w:fldChar w:fldCharType="end"/>
      </w:r>
      <w:r w:rsidR="0055202C">
        <w:rPr>
          <w:rFonts w:ascii="Calibri" w:hAnsi="Calibri" w:cs="Calibri"/>
          <w:sz w:val="20"/>
          <w:szCs w:val="20"/>
        </w:rPr>
        <w:t xml:space="preserve"> </w:t>
      </w:r>
      <w:r w:rsidR="0055202C" w:rsidRPr="00A33AC7">
        <w:rPr>
          <w:rFonts w:ascii="Calibri" w:hAnsi="Calibri" w:cs="Calibri"/>
          <w:sz w:val="20"/>
          <w:szCs w:val="20"/>
        </w:rPr>
        <w:t>ove Dokumentacije o nabavi</w:t>
      </w:r>
      <w:r w:rsidRPr="00B4486D">
        <w:rPr>
          <w:rFonts w:ascii="Calibri" w:hAnsi="Calibri" w:cs="Calibri"/>
          <w:sz w:val="20"/>
          <w:szCs w:val="20"/>
        </w:rPr>
        <w:t xml:space="preserve">, gospodarski subjekt </w:t>
      </w:r>
      <w:r w:rsidRPr="002C32DC">
        <w:rPr>
          <w:rFonts w:ascii="Calibri" w:hAnsi="Calibri" w:cs="Calibri"/>
          <w:sz w:val="20"/>
          <w:szCs w:val="20"/>
          <w:u w:val="single"/>
        </w:rPr>
        <w:t>u ponudi dostavlja</w:t>
      </w:r>
      <w:r w:rsidRPr="002C32DC">
        <w:rPr>
          <w:rFonts w:ascii="Calibri" w:hAnsi="Calibri" w:cs="Calibri"/>
          <w:sz w:val="20"/>
          <w:szCs w:val="20"/>
        </w:rPr>
        <w:t xml:space="preserve">: </w:t>
      </w:r>
    </w:p>
    <w:p w14:paraId="2BC03AC2" w14:textId="77777777" w:rsidR="0034583B" w:rsidRPr="00B4486D" w:rsidRDefault="0034583B" w:rsidP="003338A2">
      <w:pPr>
        <w:pStyle w:val="ListParagraph"/>
        <w:numPr>
          <w:ilvl w:val="0"/>
          <w:numId w:val="42"/>
        </w:numPr>
        <w:tabs>
          <w:tab w:val="left" w:pos="284"/>
        </w:tabs>
        <w:rPr>
          <w:rFonts w:ascii="Calibri" w:hAnsi="Calibri" w:cs="Calibri"/>
          <w:b/>
          <w:i/>
          <w:szCs w:val="20"/>
        </w:rPr>
      </w:pPr>
      <w:r w:rsidRPr="002C32DC">
        <w:rPr>
          <w:rFonts w:ascii="Calibri" w:hAnsi="Calibri" w:cs="Calibri"/>
          <w:b/>
          <w:i/>
          <w:szCs w:val="20"/>
        </w:rPr>
        <w:t xml:space="preserve">ispunjeni </w:t>
      </w:r>
      <w:proofErr w:type="spellStart"/>
      <w:r w:rsidRPr="002C32DC">
        <w:rPr>
          <w:rFonts w:ascii="Calibri" w:hAnsi="Calibri" w:cs="Calibri"/>
          <w:b/>
          <w:i/>
          <w:szCs w:val="20"/>
        </w:rPr>
        <w:t>eESPD</w:t>
      </w:r>
      <w:proofErr w:type="spellEnd"/>
      <w:r w:rsidRPr="002C32DC">
        <w:rPr>
          <w:rFonts w:ascii="Calibri" w:hAnsi="Calibri" w:cs="Calibri"/>
          <w:b/>
          <w:i/>
          <w:szCs w:val="20"/>
        </w:rPr>
        <w:t xml:space="preserve"> obrazac (Dio III. Osnove za isključenje, Odjeljak B: Osnove povezane s plaćanjem poreza ili doprinosa za socijalno osiguranje) za sve gospodarske subjekte u ponudi</w:t>
      </w:r>
      <w:r w:rsidRPr="00B4486D">
        <w:rPr>
          <w:rFonts w:ascii="Calibri" w:hAnsi="Calibri" w:cs="Calibri"/>
          <w:i/>
          <w:szCs w:val="20"/>
        </w:rPr>
        <w:t>.</w:t>
      </w:r>
    </w:p>
    <w:p w14:paraId="089ADDCD" w14:textId="77777777" w:rsidR="0034583B" w:rsidRPr="00B4486D" w:rsidRDefault="0034583B" w:rsidP="008770DA">
      <w:pPr>
        <w:jc w:val="both"/>
        <w:rPr>
          <w:rFonts w:ascii="Calibri" w:hAnsi="Calibri" w:cs="Calibri"/>
          <w:sz w:val="20"/>
          <w:szCs w:val="20"/>
        </w:rPr>
      </w:pPr>
      <w:r w:rsidRPr="00B4486D">
        <w:rPr>
          <w:rFonts w:ascii="Calibri" w:hAnsi="Calibri" w:cs="Calibri"/>
          <w:sz w:val="20"/>
          <w:szCs w:val="2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w:t>
      </w:r>
      <w:r w:rsidRPr="00B4486D">
        <w:rPr>
          <w:rFonts w:ascii="Calibri" w:hAnsi="Calibri" w:cs="Calibri"/>
          <w:sz w:val="20"/>
          <w:szCs w:val="20"/>
        </w:rPr>
        <w:lastRenderedPageBreak/>
        <w:t>uvidom u popratne dokumente ili dokaze koje već posjeduje, ili izravnim pristupom elektroničkim sredstvima komunikacije besplatnoj nacionalnoj bazi podataka na hrvatskom jeziku.</w:t>
      </w:r>
    </w:p>
    <w:p w14:paraId="383BB33A" w14:textId="77777777" w:rsidR="0034583B" w:rsidRPr="00B4486D" w:rsidRDefault="00430D7D" w:rsidP="008770DA">
      <w:pPr>
        <w:jc w:val="both"/>
        <w:rPr>
          <w:rFonts w:ascii="Calibri" w:hAnsi="Calibri" w:cs="Calibri"/>
          <w:sz w:val="20"/>
          <w:szCs w:val="20"/>
        </w:rPr>
      </w:pPr>
      <w:r w:rsidRPr="00B4486D">
        <w:rPr>
          <w:rFonts w:ascii="Calibri" w:hAnsi="Calibri" w:cs="Calibri"/>
          <w:sz w:val="20"/>
          <w:szCs w:val="20"/>
        </w:rPr>
        <w:t xml:space="preserve">Ako se ne može obaviti provjera ili ishoditi potvrda, </w:t>
      </w:r>
      <w:r w:rsidR="003B1D7F">
        <w:rPr>
          <w:rFonts w:ascii="Calibri" w:hAnsi="Calibri" w:cs="Calibri"/>
          <w:sz w:val="20"/>
          <w:szCs w:val="20"/>
        </w:rPr>
        <w:t>n</w:t>
      </w:r>
      <w:r w:rsidRPr="00B4486D">
        <w:rPr>
          <w:rFonts w:ascii="Calibri" w:hAnsi="Calibri" w:cs="Calibri"/>
          <w:sz w:val="20"/>
          <w:szCs w:val="20"/>
        </w:rPr>
        <w:t xml:space="preserve">aručitelj može </w:t>
      </w:r>
      <w:r>
        <w:rPr>
          <w:rFonts w:ascii="Calibri" w:hAnsi="Calibri" w:cs="Calibri"/>
          <w:sz w:val="20"/>
          <w:szCs w:val="20"/>
        </w:rPr>
        <w:t xml:space="preserve">zahtijevati od gospodarskog subjekta da u primjerenom roku </w:t>
      </w:r>
      <w:r w:rsidRPr="00B4486D">
        <w:rPr>
          <w:rFonts w:ascii="Calibri" w:hAnsi="Calibri" w:cs="Calibri"/>
          <w:sz w:val="20"/>
          <w:szCs w:val="20"/>
        </w:rPr>
        <w:t xml:space="preserve">ne kraćem od pet dana, dostavi </w:t>
      </w:r>
      <w:r>
        <w:rPr>
          <w:rFonts w:ascii="Calibri" w:hAnsi="Calibri" w:cs="Calibri"/>
          <w:sz w:val="20"/>
          <w:szCs w:val="20"/>
        </w:rPr>
        <w:t>sve ili dio popratnih dokumenata ili dokaza</w:t>
      </w:r>
      <w:r w:rsidRPr="00B4486D">
        <w:rPr>
          <w:rFonts w:ascii="Calibri" w:hAnsi="Calibri" w:cs="Calibri"/>
          <w:sz w:val="20"/>
          <w:szCs w:val="20"/>
        </w:rPr>
        <w:t>.</w:t>
      </w:r>
    </w:p>
    <w:p w14:paraId="655782EC" w14:textId="77777777" w:rsidR="0034583B" w:rsidRPr="00B4486D" w:rsidRDefault="0034583B" w:rsidP="00D92E64">
      <w:pPr>
        <w:pStyle w:val="Heading2"/>
      </w:pPr>
      <w:bookmarkStart w:id="226" w:name="_Ref500231508"/>
      <w:bookmarkStart w:id="227" w:name="_Ref500231583"/>
      <w:bookmarkStart w:id="228" w:name="_Ref500231611"/>
      <w:bookmarkStart w:id="229" w:name="_Toc526860629"/>
      <w:bookmarkStart w:id="230" w:name="_Toc529440191"/>
      <w:bookmarkStart w:id="231" w:name="_Toc529958226"/>
      <w:bookmarkStart w:id="232" w:name="_Toc45872412"/>
      <w:bookmarkStart w:id="233" w:name="_Toc71870196"/>
      <w:r w:rsidRPr="00B4486D">
        <w:t>Ostale osnove za isključenje gospodarskog subjekta koje Naručitelj namjerava koristiti</w:t>
      </w:r>
      <w:bookmarkEnd w:id="226"/>
      <w:bookmarkEnd w:id="227"/>
      <w:bookmarkEnd w:id="228"/>
      <w:bookmarkEnd w:id="229"/>
      <w:bookmarkEnd w:id="230"/>
      <w:bookmarkEnd w:id="231"/>
      <w:bookmarkEnd w:id="232"/>
      <w:bookmarkEnd w:id="233"/>
      <w:r w:rsidRPr="00B4486D">
        <w:t xml:space="preserve"> </w:t>
      </w:r>
    </w:p>
    <w:p w14:paraId="6946832E" w14:textId="77777777" w:rsidR="0034583B" w:rsidRPr="00B4486D" w:rsidRDefault="0034583B" w:rsidP="0034583B">
      <w:pPr>
        <w:rPr>
          <w:rFonts w:ascii="Calibri" w:hAnsi="Calibri" w:cs="Calibri"/>
          <w:sz w:val="20"/>
          <w:lang w:eastAsia="en-GB"/>
        </w:rPr>
      </w:pPr>
      <w:r w:rsidRPr="00B4486D">
        <w:rPr>
          <w:rFonts w:ascii="Calibri" w:hAnsi="Calibri" w:cs="Calibri"/>
          <w:sz w:val="20"/>
          <w:lang w:eastAsia="en-GB"/>
        </w:rPr>
        <w:t>Naručitelj će isključiti gospodarskog subjekta iz postupka javne nabave ako:</w:t>
      </w:r>
    </w:p>
    <w:p w14:paraId="512367AF" w14:textId="77777777" w:rsidR="00C80688" w:rsidRDefault="00C80688" w:rsidP="00C80688">
      <w:pPr>
        <w:pStyle w:val="Heading3"/>
        <w:rPr>
          <w:rFonts w:ascii="Calibri" w:hAnsi="Calibri" w:cs="Calibri"/>
          <w:lang w:val="hr-HR"/>
        </w:rPr>
      </w:pPr>
      <w:bookmarkStart w:id="234" w:name="_Ref534291602"/>
      <w:r w:rsidRPr="00B4486D">
        <w:rPr>
          <w:rFonts w:ascii="Calibri" w:hAnsi="Calibri" w:cs="Calibri"/>
          <w:lang w:val="hr-HR"/>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bookmarkEnd w:id="234"/>
    </w:p>
    <w:p w14:paraId="564D7499" w14:textId="77777777" w:rsidR="0065228F" w:rsidRPr="00A76A86" w:rsidRDefault="0065228F" w:rsidP="0065228F">
      <w:pPr>
        <w:pStyle w:val="Heading3"/>
        <w:rPr>
          <w:rFonts w:ascii="Calibri" w:hAnsi="Calibri" w:cs="Calibri"/>
          <w:lang w:val="hr-HR"/>
        </w:rPr>
      </w:pPr>
      <w:r w:rsidRPr="00A76A86">
        <w:rPr>
          <w:rFonts w:ascii="Calibri" w:hAnsi="Calibri" w:cs="Calibri"/>
          <w:lang w:val="hr-HR"/>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Odjeljka C članka 254. ZJN 2016.</w:t>
      </w:r>
    </w:p>
    <w:p w14:paraId="747EEB1E" w14:textId="77777777" w:rsidR="0065228F" w:rsidRPr="00A76A86" w:rsidRDefault="0065228F" w:rsidP="0065228F">
      <w:pPr>
        <w:pStyle w:val="Heading3"/>
        <w:rPr>
          <w:rFonts w:ascii="Calibri" w:hAnsi="Calibri" w:cs="Calibri"/>
          <w:lang w:val="hr-HR"/>
        </w:rPr>
      </w:pPr>
      <w:r w:rsidRPr="00A76A86">
        <w:rPr>
          <w:rFonts w:ascii="Calibri" w:hAnsi="Calibri" w:cs="Calibri"/>
          <w:lang w:val="hr-HR"/>
        </w:rPr>
        <w:t>je gospodarski subjekt pokušao na nepropisan način utjecati na postupak odlučivanja javnog naručitelja, doći do povjerljivih podataka koji bi mu mogli omogućiti nepoštenu prednost u postupku nabave ili je iz nemara dostavio krivu informaciju koja može imati materijalni utjecaj na odluke koje se tiču isključenja, odabira gospodarskog subjekta ili dodjele ugovora. je gospodarski subjekt pokušao na nepropisan način utjecati na postupak odlučivanja javnog naručitelja, doći do povjerljivih podataka koji bi mu mogli omogućiti nepoštenu prednost u postupku nabave ili je iz nemara dostavio krivu informaciju koja može imati materijalni utjecaj na odluke koje se tiču isključenja, odabira gospodarskog subjekta ili dodjele ugovora.</w:t>
      </w:r>
    </w:p>
    <w:p w14:paraId="440EE06C" w14:textId="7D6292E2" w:rsidR="0034583B" w:rsidRPr="002C32DC" w:rsidRDefault="0034583B" w:rsidP="0065228F">
      <w:pPr>
        <w:tabs>
          <w:tab w:val="left" w:pos="284"/>
        </w:tabs>
        <w:spacing w:before="240"/>
        <w:jc w:val="both"/>
        <w:rPr>
          <w:rFonts w:ascii="Calibri" w:hAnsi="Calibri" w:cs="Calibri"/>
          <w:sz w:val="20"/>
          <w:szCs w:val="20"/>
        </w:rPr>
      </w:pPr>
      <w:r w:rsidRPr="00B4486D">
        <w:rPr>
          <w:rFonts w:ascii="Calibri" w:hAnsi="Calibri" w:cs="Calibri"/>
          <w:sz w:val="20"/>
          <w:szCs w:val="20"/>
        </w:rPr>
        <w:t xml:space="preserve">Za potrebe utvrđivanja okolnosti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_Ref500231508 \n \h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3.2</w:t>
      </w:r>
      <w:r w:rsidRPr="002C32DC">
        <w:rPr>
          <w:rFonts w:ascii="Calibri" w:hAnsi="Calibri" w:cs="Calibri"/>
          <w:sz w:val="20"/>
          <w:szCs w:val="20"/>
        </w:rPr>
        <w:fldChar w:fldCharType="end"/>
      </w:r>
      <w:r w:rsidR="0055202C">
        <w:rPr>
          <w:rFonts w:ascii="Calibri" w:hAnsi="Calibri" w:cs="Calibri"/>
          <w:sz w:val="20"/>
          <w:szCs w:val="20"/>
        </w:rPr>
        <w:t xml:space="preserve"> </w:t>
      </w:r>
      <w:r w:rsidR="0055202C" w:rsidRPr="00A33AC7">
        <w:rPr>
          <w:rFonts w:ascii="Calibri" w:hAnsi="Calibri" w:cs="Calibri"/>
          <w:sz w:val="20"/>
          <w:szCs w:val="20"/>
        </w:rPr>
        <w:t>ove Dokumentacije o nabavi</w:t>
      </w:r>
      <w:r w:rsidRPr="00B4486D">
        <w:rPr>
          <w:rFonts w:ascii="Calibri" w:hAnsi="Calibri" w:cs="Calibri"/>
          <w:sz w:val="20"/>
          <w:szCs w:val="20"/>
        </w:rPr>
        <w:t xml:space="preserve">, gospodarski subjekt </w:t>
      </w:r>
      <w:r w:rsidRPr="002C32DC">
        <w:rPr>
          <w:rFonts w:ascii="Calibri" w:hAnsi="Calibri" w:cs="Calibri"/>
          <w:sz w:val="20"/>
          <w:szCs w:val="20"/>
          <w:u w:val="single"/>
        </w:rPr>
        <w:t>u ponudi dostavlja</w:t>
      </w:r>
      <w:r w:rsidRPr="002C32DC">
        <w:rPr>
          <w:rFonts w:ascii="Calibri" w:hAnsi="Calibri" w:cs="Calibri"/>
          <w:sz w:val="20"/>
          <w:szCs w:val="20"/>
        </w:rPr>
        <w:t xml:space="preserve">: </w:t>
      </w:r>
    </w:p>
    <w:p w14:paraId="09C47943" w14:textId="77777777" w:rsidR="0034583B" w:rsidRPr="00B4486D" w:rsidRDefault="0034583B" w:rsidP="003338A2">
      <w:pPr>
        <w:pStyle w:val="ListParagraph"/>
        <w:numPr>
          <w:ilvl w:val="0"/>
          <w:numId w:val="41"/>
        </w:numPr>
        <w:autoSpaceDE w:val="0"/>
        <w:autoSpaceDN w:val="0"/>
        <w:adjustRightInd w:val="0"/>
        <w:rPr>
          <w:rFonts w:ascii="Calibri" w:hAnsi="Calibri" w:cs="Calibri"/>
          <w:b/>
          <w:i/>
          <w:spacing w:val="-1"/>
          <w:szCs w:val="20"/>
        </w:rPr>
      </w:pPr>
      <w:r w:rsidRPr="002C32DC">
        <w:rPr>
          <w:rFonts w:ascii="Calibri" w:hAnsi="Calibri" w:cs="Calibri"/>
          <w:b/>
          <w:i/>
          <w:spacing w:val="-1"/>
          <w:szCs w:val="20"/>
        </w:rPr>
        <w:t xml:space="preserve">ispunjeni </w:t>
      </w:r>
      <w:proofErr w:type="spellStart"/>
      <w:r w:rsidRPr="002C32DC">
        <w:rPr>
          <w:rFonts w:ascii="Calibri" w:hAnsi="Calibri" w:cs="Calibri"/>
          <w:b/>
          <w:i/>
          <w:spacing w:val="-1"/>
          <w:szCs w:val="20"/>
        </w:rPr>
        <w:t>e</w:t>
      </w:r>
      <w:r w:rsidRPr="004141A4">
        <w:rPr>
          <w:rFonts w:ascii="Calibri" w:hAnsi="Calibri" w:cs="Calibri"/>
          <w:b/>
          <w:i/>
          <w:spacing w:val="-1"/>
          <w:szCs w:val="20"/>
        </w:rPr>
        <w:t>ESPD</w:t>
      </w:r>
      <w:proofErr w:type="spellEnd"/>
      <w:r w:rsidRPr="004141A4">
        <w:rPr>
          <w:rFonts w:ascii="Calibri" w:hAnsi="Calibri" w:cs="Calibri"/>
          <w:b/>
          <w:i/>
          <w:spacing w:val="-1"/>
          <w:szCs w:val="20"/>
        </w:rPr>
        <w:t xml:space="preserve"> obrazac (Dio III. Osnove za isključenje, Odjeljak C: Osnove povezane s insolventnošću, sukobima </w:t>
      </w:r>
      <w:r w:rsidRPr="00B4486D">
        <w:rPr>
          <w:rFonts w:ascii="Calibri" w:hAnsi="Calibri" w:cs="Calibri"/>
          <w:b/>
          <w:i/>
          <w:spacing w:val="-1"/>
          <w:szCs w:val="20"/>
        </w:rPr>
        <w:t>interesa ili poslovnim prekršajem – u dijelu koji se odnosi na gore navedene ostale osnove za isključenje) za sve gospodarske subjekte u ponudi.</w:t>
      </w:r>
    </w:p>
    <w:p w14:paraId="516CB3A4" w14:textId="77777777" w:rsidR="0034583B" w:rsidRPr="00B4486D" w:rsidRDefault="0034583B" w:rsidP="008770DA">
      <w:pPr>
        <w:jc w:val="both"/>
        <w:rPr>
          <w:rFonts w:ascii="Calibri" w:hAnsi="Calibri" w:cs="Calibri"/>
          <w:sz w:val="20"/>
        </w:rPr>
      </w:pPr>
      <w:r w:rsidRPr="00B4486D">
        <w:rPr>
          <w:rFonts w:ascii="Calibri" w:hAnsi="Calibri" w:cs="Calibri"/>
          <w:sz w:val="20"/>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52346C2D" w14:textId="77777777" w:rsidR="0034583B" w:rsidRPr="00B4486D" w:rsidRDefault="00430D7D" w:rsidP="008770DA">
      <w:pPr>
        <w:jc w:val="both"/>
        <w:rPr>
          <w:rFonts w:ascii="Calibri" w:hAnsi="Calibri" w:cs="Calibri"/>
          <w:sz w:val="20"/>
        </w:rPr>
      </w:pPr>
      <w:bookmarkStart w:id="235" w:name="_Hlk10021196"/>
      <w:r w:rsidRPr="00B4486D">
        <w:rPr>
          <w:rFonts w:ascii="Calibri" w:hAnsi="Calibri" w:cs="Calibri"/>
          <w:sz w:val="20"/>
          <w:szCs w:val="20"/>
        </w:rPr>
        <w:t xml:space="preserve">Ako se ne može obaviti provjera ili ishoditi potvrda, </w:t>
      </w:r>
      <w:r w:rsidR="003B1D7F">
        <w:rPr>
          <w:rFonts w:ascii="Calibri" w:hAnsi="Calibri" w:cs="Calibri"/>
          <w:sz w:val="20"/>
          <w:szCs w:val="20"/>
        </w:rPr>
        <w:t>n</w:t>
      </w:r>
      <w:r w:rsidRPr="00B4486D">
        <w:rPr>
          <w:rFonts w:ascii="Calibri" w:hAnsi="Calibri" w:cs="Calibri"/>
          <w:sz w:val="20"/>
          <w:szCs w:val="20"/>
        </w:rPr>
        <w:t xml:space="preserve">aručitelj može </w:t>
      </w:r>
      <w:r>
        <w:rPr>
          <w:rFonts w:ascii="Calibri" w:hAnsi="Calibri" w:cs="Calibri"/>
          <w:sz w:val="20"/>
          <w:szCs w:val="20"/>
        </w:rPr>
        <w:t xml:space="preserve">zahtijevati od gospodarskog subjekta da u primjerenom roku </w:t>
      </w:r>
      <w:r w:rsidRPr="00B4486D">
        <w:rPr>
          <w:rFonts w:ascii="Calibri" w:hAnsi="Calibri" w:cs="Calibri"/>
          <w:sz w:val="20"/>
          <w:szCs w:val="20"/>
        </w:rPr>
        <w:t xml:space="preserve">ne kraćem od pet dana, dostavi </w:t>
      </w:r>
      <w:r>
        <w:rPr>
          <w:rFonts w:ascii="Calibri" w:hAnsi="Calibri" w:cs="Calibri"/>
          <w:sz w:val="20"/>
          <w:szCs w:val="20"/>
        </w:rPr>
        <w:t>sve ili dio popratnih dokumenata  ili dokaza</w:t>
      </w:r>
      <w:r w:rsidRPr="00B4486D">
        <w:rPr>
          <w:rFonts w:ascii="Calibri" w:hAnsi="Calibri" w:cs="Calibri"/>
          <w:sz w:val="20"/>
          <w:szCs w:val="20"/>
        </w:rPr>
        <w:t>.</w:t>
      </w:r>
      <w:bookmarkEnd w:id="235"/>
      <w:r>
        <w:rPr>
          <w:rFonts w:ascii="Calibri" w:hAnsi="Calibri" w:cs="Calibri"/>
          <w:sz w:val="20"/>
          <w:szCs w:val="20"/>
        </w:rPr>
        <w:t xml:space="preserve"> </w:t>
      </w:r>
    </w:p>
    <w:p w14:paraId="4026CCC5" w14:textId="77777777" w:rsidR="0034583B" w:rsidRPr="00B4486D" w:rsidRDefault="0034583B" w:rsidP="00D92E64">
      <w:pPr>
        <w:pStyle w:val="Heading2"/>
      </w:pPr>
      <w:bookmarkStart w:id="236" w:name="_Toc526860630"/>
      <w:bookmarkStart w:id="237" w:name="_Toc529440194"/>
      <w:bookmarkStart w:id="238" w:name="_Toc529958229"/>
      <w:bookmarkStart w:id="239" w:name="_Toc45872413"/>
      <w:bookmarkStart w:id="240" w:name="_Toc71870197"/>
      <w:r w:rsidRPr="00B4486D">
        <w:t>Dokumenti kojima se dokazuje da ne postoje osnove za isključenje</w:t>
      </w:r>
      <w:bookmarkEnd w:id="236"/>
      <w:bookmarkEnd w:id="237"/>
      <w:bookmarkEnd w:id="238"/>
      <w:bookmarkEnd w:id="239"/>
      <w:bookmarkEnd w:id="240"/>
    </w:p>
    <w:p w14:paraId="2B8A73EA" w14:textId="637B5DB6" w:rsidR="0034583B" w:rsidRPr="00B4486D" w:rsidRDefault="0034583B" w:rsidP="008770DA">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Naručitelj </w:t>
      </w:r>
      <w:r w:rsidR="0016026C">
        <w:rPr>
          <w:rFonts w:ascii="Calibri" w:hAnsi="Calibri" w:cs="Calibri"/>
          <w:sz w:val="20"/>
          <w:szCs w:val="20"/>
        </w:rPr>
        <w:t>može</w:t>
      </w:r>
      <w:r w:rsidRPr="00B4486D">
        <w:rPr>
          <w:rFonts w:ascii="Calibri" w:hAnsi="Calibri" w:cs="Calibri"/>
          <w:sz w:val="20"/>
          <w:szCs w:val="20"/>
        </w:rPr>
        <w:t xml:space="preserve"> </w:t>
      </w:r>
      <w:r w:rsidRPr="00A36161">
        <w:rPr>
          <w:rFonts w:ascii="Calibri" w:hAnsi="Calibri" w:cs="Calibri"/>
          <w:sz w:val="20"/>
          <w:szCs w:val="20"/>
        </w:rPr>
        <w:t xml:space="preserve">prije donošenja odluke, od </w:t>
      </w:r>
      <w:r w:rsidR="003B1D7F" w:rsidRPr="00A36161">
        <w:rPr>
          <w:rFonts w:ascii="Calibri" w:hAnsi="Calibri" w:cs="Calibri"/>
          <w:sz w:val="20"/>
          <w:szCs w:val="20"/>
        </w:rPr>
        <w:t>p</w:t>
      </w:r>
      <w:r w:rsidR="005F7E7D" w:rsidRPr="00A36161">
        <w:rPr>
          <w:rFonts w:ascii="Calibri" w:hAnsi="Calibri" w:cs="Calibri"/>
          <w:sz w:val="20"/>
          <w:szCs w:val="20"/>
        </w:rPr>
        <w:t>onuditelj</w:t>
      </w:r>
      <w:r w:rsidRPr="00A36161">
        <w:rPr>
          <w:rFonts w:ascii="Calibri" w:hAnsi="Calibri" w:cs="Calibri"/>
          <w:sz w:val="20"/>
          <w:szCs w:val="20"/>
        </w:rPr>
        <w:t xml:space="preserve">a koji je podnio ekonomski najpovoljniju ponudu, zatražiti da u roku ne kraćem od pet dana, dostavi ažurirane popratne dokumente, </w:t>
      </w:r>
      <w:r w:rsidR="00430D7D" w:rsidRPr="00A36161">
        <w:rPr>
          <w:rFonts w:ascii="Calibri" w:hAnsi="Calibri" w:cs="Calibri"/>
          <w:sz w:val="20"/>
          <w:szCs w:val="20"/>
        </w:rPr>
        <w:t xml:space="preserve">osim </w:t>
      </w:r>
      <w:r w:rsidR="00430D7D">
        <w:rPr>
          <w:rFonts w:ascii="Calibri" w:hAnsi="Calibri" w:cs="Calibri"/>
          <w:sz w:val="20"/>
          <w:szCs w:val="20"/>
        </w:rPr>
        <w:t xml:space="preserve">ako već posjeduje te dokumente, </w:t>
      </w:r>
      <w:r w:rsidRPr="00B4486D">
        <w:rPr>
          <w:rFonts w:ascii="Calibri" w:hAnsi="Calibri" w:cs="Calibri"/>
          <w:sz w:val="20"/>
          <w:szCs w:val="20"/>
        </w:rPr>
        <w:t>kojima dokazuje istinitost podataka navedenih u ESPD obrascu, i to:</w:t>
      </w:r>
    </w:p>
    <w:p w14:paraId="798DA362" w14:textId="13F76478" w:rsidR="0034583B" w:rsidRPr="002C32DC" w:rsidRDefault="0034583B" w:rsidP="003338A2">
      <w:pPr>
        <w:pStyle w:val="ListParagraph"/>
        <w:numPr>
          <w:ilvl w:val="0"/>
          <w:numId w:val="43"/>
        </w:numPr>
        <w:autoSpaceDE w:val="0"/>
        <w:autoSpaceDN w:val="0"/>
        <w:adjustRightInd w:val="0"/>
        <w:ind w:left="426" w:hanging="426"/>
        <w:rPr>
          <w:rFonts w:ascii="Calibri" w:hAnsi="Calibri" w:cs="Calibri"/>
          <w:szCs w:val="20"/>
        </w:rPr>
      </w:pPr>
      <w:r w:rsidRPr="00B4486D">
        <w:rPr>
          <w:rFonts w:ascii="Calibri" w:hAnsi="Calibri" w:cs="Calibri"/>
          <w:szCs w:val="20"/>
        </w:rPr>
        <w:t xml:space="preserve">kao dokaz da ne postoje osnove za isključenje gospodarskog subjekta </w:t>
      </w:r>
      <w:r w:rsidRPr="00B4486D">
        <w:rPr>
          <w:rFonts w:ascii="Calibri" w:hAnsi="Calibri" w:cs="Calibri"/>
          <w:b/>
          <w:szCs w:val="20"/>
        </w:rPr>
        <w:t xml:space="preserve">iz točke </w:t>
      </w:r>
      <w:r w:rsidRPr="002C32DC">
        <w:rPr>
          <w:rFonts w:ascii="Calibri" w:hAnsi="Calibri" w:cs="Calibri"/>
          <w:b/>
          <w:szCs w:val="20"/>
        </w:rPr>
        <w:fldChar w:fldCharType="begin"/>
      </w:r>
      <w:r w:rsidRPr="00B4486D">
        <w:rPr>
          <w:rFonts w:ascii="Calibri" w:hAnsi="Calibri" w:cs="Calibri"/>
          <w:b/>
          <w:szCs w:val="20"/>
        </w:rPr>
        <w:instrText xml:space="preserve"> REF _Ref500231491 \n \h  \* MERGEFORMAT </w:instrText>
      </w:r>
      <w:r w:rsidRPr="002C32DC">
        <w:rPr>
          <w:rFonts w:ascii="Calibri" w:hAnsi="Calibri" w:cs="Calibri"/>
          <w:b/>
          <w:szCs w:val="20"/>
        </w:rPr>
      </w:r>
      <w:r w:rsidRPr="002C32DC">
        <w:rPr>
          <w:rFonts w:ascii="Calibri" w:hAnsi="Calibri" w:cs="Calibri"/>
          <w:b/>
          <w:szCs w:val="20"/>
        </w:rPr>
        <w:fldChar w:fldCharType="separate"/>
      </w:r>
      <w:r w:rsidR="00DD5A3B">
        <w:rPr>
          <w:rFonts w:ascii="Calibri" w:hAnsi="Calibri" w:cs="Calibri"/>
          <w:b/>
          <w:szCs w:val="20"/>
        </w:rPr>
        <w:t>3.1.1</w:t>
      </w:r>
      <w:r w:rsidRPr="002C32DC">
        <w:rPr>
          <w:rFonts w:ascii="Calibri" w:hAnsi="Calibri" w:cs="Calibri"/>
          <w:b/>
          <w:szCs w:val="20"/>
        </w:rPr>
        <w:fldChar w:fldCharType="end"/>
      </w:r>
      <w:r w:rsidR="0055202C">
        <w:rPr>
          <w:rFonts w:ascii="Calibri" w:hAnsi="Calibri" w:cs="Calibri"/>
          <w:b/>
          <w:szCs w:val="20"/>
        </w:rPr>
        <w:t xml:space="preserve"> </w:t>
      </w:r>
      <w:r w:rsidR="0055202C" w:rsidRPr="00A33AC7">
        <w:rPr>
          <w:rFonts w:ascii="Calibri" w:hAnsi="Calibri" w:cs="Calibri"/>
          <w:szCs w:val="20"/>
        </w:rPr>
        <w:t>ove Dokumentacije o nabavi</w:t>
      </w:r>
      <w:r w:rsidRPr="00B4486D">
        <w:rPr>
          <w:rFonts w:ascii="Calibri" w:hAnsi="Calibri" w:cs="Calibri"/>
          <w:b/>
          <w:szCs w:val="20"/>
        </w:rPr>
        <w:t>:</w:t>
      </w:r>
    </w:p>
    <w:p w14:paraId="49C1DC77" w14:textId="77777777" w:rsidR="0034583B" w:rsidRPr="00B4486D" w:rsidRDefault="0034583B" w:rsidP="008770DA">
      <w:pPr>
        <w:tabs>
          <w:tab w:val="left" w:pos="709"/>
        </w:tabs>
        <w:ind w:left="709" w:hanging="425"/>
        <w:jc w:val="both"/>
        <w:rPr>
          <w:rFonts w:ascii="Calibri" w:hAnsi="Calibri" w:cs="Calibri"/>
          <w:b/>
          <w:sz w:val="20"/>
          <w:szCs w:val="20"/>
        </w:rPr>
      </w:pPr>
      <w:r w:rsidRPr="002C32DC">
        <w:rPr>
          <w:rFonts w:ascii="Calibri" w:hAnsi="Calibri" w:cs="Calibri"/>
          <w:b/>
          <w:szCs w:val="20"/>
        </w:rPr>
        <w:t>-</w:t>
      </w:r>
      <w:r w:rsidRPr="002C32DC">
        <w:rPr>
          <w:rFonts w:ascii="Calibri" w:hAnsi="Calibri" w:cs="Calibri"/>
          <w:b/>
          <w:szCs w:val="20"/>
        </w:rPr>
        <w:tab/>
      </w:r>
      <w:r w:rsidRPr="002C32DC">
        <w:rPr>
          <w:rFonts w:ascii="Calibri" w:hAnsi="Calibri" w:cs="Calibri"/>
          <w:b/>
          <w:sz w:val="20"/>
          <w:szCs w:val="20"/>
        </w:rPr>
        <w:t xml:space="preserve">izvadak iz kaznene evidencije ili drugog odgovarajućeg registra ili, ako to nije moguće, jednakovrijedni dokument nadležne sudske ili upravne vlasti u državi poslovnog </w:t>
      </w:r>
      <w:proofErr w:type="spellStart"/>
      <w:r w:rsidRPr="002C32DC">
        <w:rPr>
          <w:rFonts w:ascii="Calibri" w:hAnsi="Calibri" w:cs="Calibri"/>
          <w:b/>
          <w:sz w:val="20"/>
          <w:szCs w:val="20"/>
        </w:rPr>
        <w:t>nastana</w:t>
      </w:r>
      <w:proofErr w:type="spellEnd"/>
      <w:r w:rsidRPr="002C32DC">
        <w:rPr>
          <w:rFonts w:ascii="Calibri" w:hAnsi="Calibri" w:cs="Calibri"/>
          <w:b/>
          <w:sz w:val="20"/>
          <w:szCs w:val="20"/>
        </w:rPr>
        <w:t xml:space="preserve"> gospodarskog</w:t>
      </w:r>
      <w:r w:rsidRPr="00B4486D">
        <w:rPr>
          <w:rFonts w:ascii="Calibri" w:hAnsi="Calibri" w:cs="Calibri"/>
          <w:b/>
          <w:sz w:val="20"/>
          <w:szCs w:val="20"/>
        </w:rPr>
        <w:t xml:space="preserve"> subjekta, odnosno državi čiji je osoba državljanin, kojim se dokazuje da ne postoje navedene osnove za isključenje.</w:t>
      </w:r>
    </w:p>
    <w:p w14:paraId="2D33906E" w14:textId="71BC35A6" w:rsidR="0034583B" w:rsidRPr="00B4486D" w:rsidRDefault="0034583B" w:rsidP="008770DA">
      <w:pPr>
        <w:jc w:val="both"/>
        <w:rPr>
          <w:rFonts w:ascii="Calibri" w:hAnsi="Calibri" w:cs="Calibri"/>
          <w:sz w:val="20"/>
        </w:rPr>
      </w:pPr>
      <w:r w:rsidRPr="00B4486D">
        <w:rPr>
          <w:rFonts w:ascii="Calibri" w:hAnsi="Calibri" w:cs="Calibri"/>
          <w:sz w:val="20"/>
        </w:rPr>
        <w:lastRenderedPageBreak/>
        <w:t xml:space="preserve">Ako se u državi poslovnog </w:t>
      </w:r>
      <w:proofErr w:type="spellStart"/>
      <w:r w:rsidRPr="00B4486D">
        <w:rPr>
          <w:rFonts w:ascii="Calibri" w:hAnsi="Calibri" w:cs="Calibri"/>
          <w:sz w:val="20"/>
        </w:rPr>
        <w:t>nastana</w:t>
      </w:r>
      <w:proofErr w:type="spellEnd"/>
      <w:r w:rsidRPr="00B4486D">
        <w:rPr>
          <w:rFonts w:ascii="Calibri" w:hAnsi="Calibri" w:cs="Calibri"/>
          <w:sz w:val="20"/>
        </w:rPr>
        <w:t xml:space="preserve"> gospodarskog subjekta, odnosno državi čiji je osoba državljanin ne izdaju takvi dokumenti ili ako ne obuhvaćaju sve okolnosti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_Ref500231491 \n \h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3.1.1</w:t>
      </w:r>
      <w:r w:rsidRPr="002C32DC">
        <w:rPr>
          <w:rFonts w:ascii="Calibri" w:hAnsi="Calibri" w:cs="Calibri"/>
          <w:sz w:val="20"/>
          <w:szCs w:val="20"/>
        </w:rPr>
        <w:fldChar w:fldCharType="end"/>
      </w:r>
      <w:r w:rsidR="0055202C" w:rsidRPr="0055202C">
        <w:rPr>
          <w:rFonts w:ascii="Calibri" w:hAnsi="Calibri" w:cs="Calibri"/>
          <w:sz w:val="20"/>
          <w:szCs w:val="20"/>
        </w:rPr>
        <w:t xml:space="preserve"> </w:t>
      </w:r>
      <w:r w:rsidR="0055202C" w:rsidRPr="00A33AC7">
        <w:rPr>
          <w:rFonts w:ascii="Calibri" w:hAnsi="Calibri" w:cs="Calibri"/>
          <w:sz w:val="20"/>
          <w:szCs w:val="20"/>
        </w:rPr>
        <w:t>ove Dokumentacije o nabavi</w:t>
      </w:r>
      <w:r w:rsidR="00487EA4">
        <w:rPr>
          <w:rFonts w:ascii="Calibri" w:hAnsi="Calibri" w:cs="Calibri"/>
          <w:sz w:val="20"/>
          <w:szCs w:val="20"/>
        </w:rPr>
        <w:t>, odnosno okolnosti iz čl. 251. st.1. ZJN 2016</w:t>
      </w:r>
      <w:r w:rsidRPr="00B4486D">
        <w:rPr>
          <w:rFonts w:ascii="Calibri" w:hAnsi="Calibri" w:cs="Calibri"/>
          <w:sz w:val="20"/>
        </w:rPr>
        <w:t>, oni mogu biti zamijenjeni izjavom pod prisegom ili, ako izjava pod prisegom prema pravu dotične države ne post</w:t>
      </w:r>
      <w:r w:rsidRPr="002C32DC">
        <w:rPr>
          <w:rFonts w:ascii="Calibri" w:hAnsi="Calibri" w:cs="Calibri"/>
          <w:sz w:val="20"/>
        </w:rPr>
        <w:t xml:space="preserve">oji, izjavom davatelja s ovjerenim potpisom kod nadležne sudske ili upravne vlasti, javnog bilježnika ili strukovnog ili trgovinskog tijela u državi poslovnog </w:t>
      </w:r>
      <w:proofErr w:type="spellStart"/>
      <w:r w:rsidRPr="002C32DC">
        <w:rPr>
          <w:rFonts w:ascii="Calibri" w:hAnsi="Calibri" w:cs="Calibri"/>
          <w:sz w:val="20"/>
        </w:rPr>
        <w:t>nastana</w:t>
      </w:r>
      <w:proofErr w:type="spellEnd"/>
      <w:r w:rsidRPr="002C32DC">
        <w:rPr>
          <w:rFonts w:ascii="Calibri" w:hAnsi="Calibri" w:cs="Calibri"/>
          <w:sz w:val="20"/>
        </w:rPr>
        <w:t xml:space="preserve"> gospodarskog subjekta, odnosno državi čiji je osoba državljanin. </w:t>
      </w:r>
    </w:p>
    <w:p w14:paraId="2E38A594" w14:textId="1E6818E4" w:rsidR="0034583B" w:rsidRPr="00B4486D" w:rsidRDefault="0034583B" w:rsidP="008770DA">
      <w:pPr>
        <w:jc w:val="both"/>
        <w:rPr>
          <w:rFonts w:ascii="Calibri" w:hAnsi="Calibri" w:cs="Calibri"/>
          <w:sz w:val="20"/>
        </w:rPr>
      </w:pPr>
      <w:r w:rsidRPr="00B4486D">
        <w:rPr>
          <w:rFonts w:ascii="Calibri" w:hAnsi="Calibri" w:cs="Calibri"/>
          <w:bCs/>
          <w:iCs/>
          <w:sz w:val="20"/>
        </w:rPr>
        <w:t>Izjavu</w:t>
      </w:r>
      <w:r w:rsidR="00487EA4" w:rsidRPr="00487EA4">
        <w:t xml:space="preserve"> </w:t>
      </w:r>
      <w:r w:rsidR="00487EA4" w:rsidRPr="00487EA4">
        <w:rPr>
          <w:rFonts w:ascii="Calibri" w:hAnsi="Calibri" w:cs="Calibri"/>
          <w:bCs/>
          <w:iCs/>
          <w:sz w:val="20"/>
        </w:rPr>
        <w:t>iz čl. 265. st. 2. u vezi s čl. 251. st. 1. ZJN 2016</w:t>
      </w:r>
      <w:r w:rsidRPr="00B4486D">
        <w:rPr>
          <w:rFonts w:ascii="Calibri" w:hAnsi="Calibri" w:cs="Calibri"/>
          <w:bCs/>
          <w:iCs/>
          <w:sz w:val="20"/>
        </w:rPr>
        <w:t xml:space="preserve"> može dati osoba po zakonu ovlaštena za zastupanje gospodarskog subjekta za gospodarski subjekt i za sve osobe koje su članovi upravnog, upravljačkog ili nadzornog tijela ili imaju ovlasti zastupanja, donošenja odluka ili nadzora gospodarskog subjekta. U tu svrhu gospodarski subjekt može koristiti predloške na obrascima iz ove dokumentacije o nabavi (OBRAZAC </w:t>
      </w:r>
      <w:r w:rsidR="00883372">
        <w:rPr>
          <w:rFonts w:ascii="Calibri" w:hAnsi="Calibri" w:cs="Calibri"/>
          <w:bCs/>
          <w:iCs/>
          <w:sz w:val="20"/>
        </w:rPr>
        <w:t>1</w:t>
      </w:r>
      <w:r w:rsidRPr="00B4486D">
        <w:rPr>
          <w:rFonts w:ascii="Calibri" w:hAnsi="Calibri" w:cs="Calibri"/>
          <w:bCs/>
          <w:iCs/>
          <w:sz w:val="20"/>
        </w:rPr>
        <w:t xml:space="preserve"> i </w:t>
      </w:r>
      <w:r w:rsidR="00883372">
        <w:rPr>
          <w:rFonts w:ascii="Calibri" w:hAnsi="Calibri" w:cs="Calibri"/>
          <w:bCs/>
          <w:iCs/>
          <w:sz w:val="20"/>
        </w:rPr>
        <w:t>2</w:t>
      </w:r>
      <w:r w:rsidRPr="00B4486D">
        <w:rPr>
          <w:rFonts w:ascii="Calibri" w:hAnsi="Calibri" w:cs="Calibri"/>
          <w:bCs/>
          <w:iCs/>
          <w:sz w:val="20"/>
        </w:rPr>
        <w:t>).</w:t>
      </w:r>
    </w:p>
    <w:p w14:paraId="4E34DB88" w14:textId="5E68D3AB" w:rsidR="0034583B" w:rsidRPr="002C32DC" w:rsidRDefault="0034583B" w:rsidP="003338A2">
      <w:pPr>
        <w:pStyle w:val="ListParagraph"/>
        <w:numPr>
          <w:ilvl w:val="0"/>
          <w:numId w:val="43"/>
        </w:numPr>
        <w:autoSpaceDE w:val="0"/>
        <w:autoSpaceDN w:val="0"/>
        <w:adjustRightInd w:val="0"/>
        <w:ind w:left="426" w:hanging="426"/>
        <w:rPr>
          <w:rFonts w:ascii="Calibri" w:hAnsi="Calibri" w:cs="Calibri"/>
          <w:szCs w:val="20"/>
        </w:rPr>
      </w:pPr>
      <w:r w:rsidRPr="00B4486D">
        <w:rPr>
          <w:rFonts w:ascii="Calibri" w:hAnsi="Calibri" w:cs="Calibri"/>
          <w:szCs w:val="20"/>
        </w:rPr>
        <w:t xml:space="preserve">Kao dokaz da ne postoje osnove za isključenje gospodarskog subjekta </w:t>
      </w:r>
      <w:r w:rsidRPr="00B4486D">
        <w:rPr>
          <w:rFonts w:ascii="Calibri" w:hAnsi="Calibri" w:cs="Calibri"/>
          <w:b/>
          <w:szCs w:val="20"/>
        </w:rPr>
        <w:t xml:space="preserve">iz točke </w:t>
      </w:r>
      <w:r w:rsidRPr="002C32DC">
        <w:rPr>
          <w:rFonts w:ascii="Calibri" w:hAnsi="Calibri" w:cs="Calibri"/>
          <w:b/>
          <w:szCs w:val="20"/>
        </w:rPr>
        <w:fldChar w:fldCharType="begin"/>
      </w:r>
      <w:r w:rsidRPr="00B4486D">
        <w:rPr>
          <w:rFonts w:ascii="Calibri" w:hAnsi="Calibri" w:cs="Calibri"/>
          <w:b/>
          <w:szCs w:val="20"/>
        </w:rPr>
        <w:instrText xml:space="preserve"> REF _Ref500231468 \n \h  \* MERGEFORMAT </w:instrText>
      </w:r>
      <w:r w:rsidRPr="002C32DC">
        <w:rPr>
          <w:rFonts w:ascii="Calibri" w:hAnsi="Calibri" w:cs="Calibri"/>
          <w:b/>
          <w:szCs w:val="20"/>
        </w:rPr>
      </w:r>
      <w:r w:rsidRPr="002C32DC">
        <w:rPr>
          <w:rFonts w:ascii="Calibri" w:hAnsi="Calibri" w:cs="Calibri"/>
          <w:b/>
          <w:szCs w:val="20"/>
        </w:rPr>
        <w:fldChar w:fldCharType="separate"/>
      </w:r>
      <w:r w:rsidR="00DD5A3B">
        <w:rPr>
          <w:rFonts w:ascii="Calibri" w:hAnsi="Calibri" w:cs="Calibri"/>
          <w:b/>
          <w:szCs w:val="20"/>
        </w:rPr>
        <w:t>3.1.2</w:t>
      </w:r>
      <w:r w:rsidRPr="002C32DC">
        <w:rPr>
          <w:rFonts w:ascii="Calibri" w:hAnsi="Calibri" w:cs="Calibri"/>
          <w:b/>
          <w:szCs w:val="20"/>
        </w:rPr>
        <w:fldChar w:fldCharType="end"/>
      </w:r>
      <w:r w:rsidR="0055202C" w:rsidRPr="0055202C">
        <w:rPr>
          <w:rFonts w:ascii="Calibri" w:hAnsi="Calibri" w:cs="Calibri"/>
          <w:szCs w:val="20"/>
        </w:rPr>
        <w:t xml:space="preserve"> </w:t>
      </w:r>
      <w:r w:rsidR="0055202C" w:rsidRPr="00A33AC7">
        <w:rPr>
          <w:rFonts w:ascii="Calibri" w:hAnsi="Calibri" w:cs="Calibri"/>
          <w:szCs w:val="20"/>
        </w:rPr>
        <w:t>ove Dokumentacije o nabavi</w:t>
      </w:r>
      <w:r w:rsidRPr="00B4486D">
        <w:rPr>
          <w:rFonts w:ascii="Calibri" w:hAnsi="Calibri" w:cs="Calibri"/>
          <w:szCs w:val="20"/>
        </w:rPr>
        <w:t>:</w:t>
      </w:r>
    </w:p>
    <w:p w14:paraId="5CD6D628" w14:textId="77777777" w:rsidR="0034583B" w:rsidRPr="00B4486D" w:rsidRDefault="0034583B" w:rsidP="003338A2">
      <w:pPr>
        <w:pStyle w:val="ListParagraph"/>
        <w:numPr>
          <w:ilvl w:val="0"/>
          <w:numId w:val="41"/>
        </w:numPr>
        <w:rPr>
          <w:rFonts w:ascii="Calibri" w:hAnsi="Calibri" w:cs="Calibri"/>
          <w:b/>
        </w:rPr>
      </w:pPr>
      <w:r w:rsidRPr="002C32DC">
        <w:rPr>
          <w:rFonts w:ascii="Calibri" w:hAnsi="Calibri" w:cs="Calibri"/>
          <w:b/>
        </w:rPr>
        <w:t xml:space="preserve">potvrdu porezne uprave ili drugog nadležnog tijela u državi poslovnog </w:t>
      </w:r>
      <w:proofErr w:type="spellStart"/>
      <w:r w:rsidRPr="002C32DC">
        <w:rPr>
          <w:rFonts w:ascii="Calibri" w:hAnsi="Calibri" w:cs="Calibri"/>
          <w:b/>
        </w:rPr>
        <w:t>nastana</w:t>
      </w:r>
      <w:proofErr w:type="spellEnd"/>
      <w:r w:rsidRPr="002C32DC">
        <w:rPr>
          <w:rFonts w:ascii="Calibri" w:hAnsi="Calibri" w:cs="Calibri"/>
          <w:b/>
        </w:rPr>
        <w:t xml:space="preserve"> gospodarskog subjekta kojom se dokazuje da ne postoje navedene</w:t>
      </w:r>
      <w:r w:rsidRPr="00B4486D">
        <w:rPr>
          <w:rFonts w:ascii="Calibri" w:hAnsi="Calibri" w:cs="Calibri"/>
          <w:b/>
        </w:rPr>
        <w:t xml:space="preserve"> osnove za isključenje.</w:t>
      </w:r>
    </w:p>
    <w:p w14:paraId="38E2AFFF" w14:textId="232741A6" w:rsidR="0034583B" w:rsidRPr="00B4486D" w:rsidRDefault="0034583B" w:rsidP="008770DA">
      <w:pPr>
        <w:jc w:val="both"/>
        <w:rPr>
          <w:rFonts w:ascii="Calibri" w:hAnsi="Calibri" w:cs="Calibri"/>
          <w:sz w:val="20"/>
          <w:szCs w:val="20"/>
        </w:rPr>
      </w:pPr>
      <w:r w:rsidRPr="00B4486D">
        <w:rPr>
          <w:rFonts w:ascii="Calibri" w:hAnsi="Calibri" w:cs="Calibri"/>
          <w:sz w:val="20"/>
          <w:szCs w:val="20"/>
        </w:rPr>
        <w:t xml:space="preserve">Ako se u državi poslovnog </w:t>
      </w:r>
      <w:proofErr w:type="spellStart"/>
      <w:r w:rsidRPr="00B4486D">
        <w:rPr>
          <w:rFonts w:ascii="Calibri" w:hAnsi="Calibri" w:cs="Calibri"/>
          <w:sz w:val="20"/>
          <w:szCs w:val="20"/>
        </w:rPr>
        <w:t>nastana</w:t>
      </w:r>
      <w:proofErr w:type="spellEnd"/>
      <w:r w:rsidRPr="00B4486D">
        <w:rPr>
          <w:rFonts w:ascii="Calibri" w:hAnsi="Calibri" w:cs="Calibri"/>
          <w:sz w:val="20"/>
          <w:szCs w:val="20"/>
        </w:rPr>
        <w:t xml:space="preserve"> gospodarskog subjekta</w:t>
      </w:r>
      <w:bookmarkStart w:id="241" w:name="_Hlk8072504"/>
      <w:r w:rsidR="00600431" w:rsidRPr="003F59C9">
        <w:rPr>
          <w:rFonts w:ascii="Calibri" w:hAnsi="Calibri" w:cs="Calibri"/>
          <w:sz w:val="20"/>
          <w:szCs w:val="20"/>
        </w:rPr>
        <w:t xml:space="preserve">, odnosno državi čiji je osoba državljanin </w:t>
      </w:r>
      <w:bookmarkEnd w:id="241"/>
      <w:r w:rsidRPr="00B4486D">
        <w:rPr>
          <w:rFonts w:ascii="Calibri" w:hAnsi="Calibri" w:cs="Calibri"/>
          <w:sz w:val="20"/>
          <w:szCs w:val="20"/>
        </w:rPr>
        <w:t xml:space="preserve"> ne izdaju takvi dokumenti ili ako ne obuhvaćaju sve okolnosti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_Ref500231468 \r \h </w:instrText>
      </w:r>
      <w:r w:rsidR="008770DA" w:rsidRPr="00B4486D">
        <w:rPr>
          <w:rFonts w:ascii="Calibri" w:hAnsi="Calibri" w:cs="Calibri"/>
          <w:sz w:val="20"/>
          <w:szCs w:val="20"/>
        </w:rPr>
        <w:instrText xml:space="preserve">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3.1.2</w:t>
      </w:r>
      <w:r w:rsidRPr="002C32DC">
        <w:rPr>
          <w:rFonts w:ascii="Calibri" w:hAnsi="Calibri" w:cs="Calibri"/>
          <w:sz w:val="20"/>
          <w:szCs w:val="20"/>
        </w:rPr>
        <w:fldChar w:fldCharType="end"/>
      </w:r>
      <w:r w:rsidR="0055202C" w:rsidRPr="0055202C">
        <w:rPr>
          <w:rFonts w:ascii="Calibri" w:hAnsi="Calibri" w:cs="Calibri"/>
          <w:sz w:val="20"/>
          <w:szCs w:val="20"/>
        </w:rPr>
        <w:t xml:space="preserve"> </w:t>
      </w:r>
      <w:r w:rsidR="0055202C" w:rsidRPr="00A33AC7">
        <w:rPr>
          <w:rFonts w:ascii="Calibri" w:hAnsi="Calibri" w:cs="Calibri"/>
          <w:sz w:val="20"/>
          <w:szCs w:val="20"/>
        </w:rPr>
        <w:t>ove Dokumentacije o nabavi</w:t>
      </w:r>
      <w:r w:rsidRPr="00B4486D">
        <w:rPr>
          <w:rFonts w:ascii="Calibri" w:hAnsi="Calibri" w:cs="Calibri"/>
          <w:sz w:val="20"/>
          <w:szCs w:val="20"/>
        </w:rPr>
        <w:t xml:space="preserve">, </w:t>
      </w:r>
      <w:r w:rsidR="00487EA4">
        <w:rPr>
          <w:rFonts w:ascii="Calibri" w:hAnsi="Calibri" w:cs="Calibri"/>
          <w:sz w:val="20"/>
          <w:szCs w:val="20"/>
        </w:rPr>
        <w:t xml:space="preserve">odnosno okolnosti iz čl. 252. st.1. ZJN 2016, </w:t>
      </w:r>
      <w:r w:rsidRPr="00B4486D">
        <w:rPr>
          <w:rFonts w:ascii="Calibri" w:hAnsi="Calibri" w:cs="Calibri"/>
          <w:sz w:val="20"/>
          <w:szCs w:val="20"/>
        </w:rPr>
        <w:t xml:space="preserve">oni mogu biti zamijenjeni izjavom pod prisegom ili, ako izjava pod prisegom prema pravu dotične države ne postoji, izjavom davatelja s ovjerenim potpisom kod nadležne sudske ili upravne vlasti, javnog bilježnika ili strukovnog ili trgovinskog tijela </w:t>
      </w:r>
      <w:r w:rsidRPr="002C32DC">
        <w:rPr>
          <w:rFonts w:ascii="Calibri" w:hAnsi="Calibri" w:cs="Calibri"/>
          <w:sz w:val="20"/>
          <w:szCs w:val="20"/>
        </w:rPr>
        <w:t xml:space="preserve">u državi poslovnog </w:t>
      </w:r>
      <w:proofErr w:type="spellStart"/>
      <w:r w:rsidRPr="002C32DC">
        <w:rPr>
          <w:rFonts w:ascii="Calibri" w:hAnsi="Calibri" w:cs="Calibri"/>
          <w:sz w:val="20"/>
          <w:szCs w:val="20"/>
        </w:rPr>
        <w:t>nastana</w:t>
      </w:r>
      <w:proofErr w:type="spellEnd"/>
      <w:r w:rsidRPr="002C32DC">
        <w:rPr>
          <w:rFonts w:ascii="Calibri" w:hAnsi="Calibri" w:cs="Calibri"/>
          <w:sz w:val="20"/>
          <w:szCs w:val="20"/>
        </w:rPr>
        <w:t xml:space="preserve"> gospodarskog subjekta, odnosno državi čiji je osoba državljanin. </w:t>
      </w:r>
      <w:r w:rsidRPr="002C32DC">
        <w:rPr>
          <w:rFonts w:ascii="Calibri" w:hAnsi="Calibri" w:cs="Calibri"/>
          <w:bCs/>
          <w:iCs/>
          <w:sz w:val="20"/>
          <w:szCs w:val="20"/>
        </w:rPr>
        <w:t xml:space="preserve">U tu svrhu gospodarski subjekt može koristiti predloške na obrascima iz ove dokumentacije o nabavi </w:t>
      </w:r>
      <w:r w:rsidRPr="002C32DC">
        <w:rPr>
          <w:rFonts w:ascii="Calibri" w:hAnsi="Calibri" w:cs="Calibri"/>
          <w:sz w:val="20"/>
          <w:szCs w:val="20"/>
        </w:rPr>
        <w:t xml:space="preserve">(OBRAZAC </w:t>
      </w:r>
      <w:r w:rsidR="00883372">
        <w:rPr>
          <w:rFonts w:ascii="Calibri" w:hAnsi="Calibri" w:cs="Calibri"/>
          <w:sz w:val="20"/>
          <w:szCs w:val="20"/>
        </w:rPr>
        <w:t>3</w:t>
      </w:r>
      <w:r w:rsidRPr="004141A4">
        <w:rPr>
          <w:rFonts w:ascii="Calibri" w:hAnsi="Calibri" w:cs="Calibri"/>
          <w:sz w:val="20"/>
          <w:szCs w:val="20"/>
        </w:rPr>
        <w:t>).</w:t>
      </w:r>
    </w:p>
    <w:p w14:paraId="6B869FF4" w14:textId="2115E773" w:rsidR="0034583B" w:rsidRPr="002C32DC" w:rsidRDefault="0034583B" w:rsidP="003338A2">
      <w:pPr>
        <w:pStyle w:val="ListParagraph"/>
        <w:numPr>
          <w:ilvl w:val="0"/>
          <w:numId w:val="43"/>
        </w:numPr>
        <w:autoSpaceDE w:val="0"/>
        <w:autoSpaceDN w:val="0"/>
        <w:adjustRightInd w:val="0"/>
        <w:ind w:left="426" w:hanging="426"/>
        <w:rPr>
          <w:rFonts w:ascii="Calibri" w:hAnsi="Calibri" w:cs="Calibri"/>
          <w:szCs w:val="20"/>
        </w:rPr>
      </w:pPr>
      <w:r w:rsidRPr="00B4486D">
        <w:rPr>
          <w:rFonts w:ascii="Calibri" w:hAnsi="Calibri" w:cs="Calibri"/>
          <w:szCs w:val="20"/>
        </w:rPr>
        <w:t xml:space="preserve">Kao dokaz da ne postoje osnove za isključenje gospodarskog subjekta </w:t>
      </w:r>
      <w:r w:rsidRPr="00B4486D">
        <w:rPr>
          <w:rFonts w:ascii="Calibri" w:hAnsi="Calibri" w:cs="Calibri"/>
          <w:b/>
          <w:szCs w:val="20"/>
        </w:rPr>
        <w:t>iz točke</w:t>
      </w:r>
      <w:r w:rsidR="006F4E94" w:rsidRPr="00B4486D">
        <w:rPr>
          <w:rFonts w:ascii="Calibri" w:hAnsi="Calibri" w:cs="Calibri"/>
          <w:b/>
          <w:szCs w:val="20"/>
        </w:rPr>
        <w:t xml:space="preserve"> </w:t>
      </w:r>
      <w:r w:rsidR="006F4E94" w:rsidRPr="002C32DC">
        <w:rPr>
          <w:rFonts w:ascii="Calibri" w:hAnsi="Calibri" w:cs="Calibri"/>
          <w:b/>
          <w:szCs w:val="20"/>
        </w:rPr>
        <w:fldChar w:fldCharType="begin"/>
      </w:r>
      <w:r w:rsidR="006F4E94" w:rsidRPr="00B4486D">
        <w:rPr>
          <w:rFonts w:ascii="Calibri" w:hAnsi="Calibri" w:cs="Calibri"/>
          <w:b/>
          <w:szCs w:val="20"/>
        </w:rPr>
        <w:instrText xml:space="preserve"> REF _Ref534291602 \r \h </w:instrText>
      </w:r>
      <w:r w:rsidR="006F4E94" w:rsidRPr="002C32DC">
        <w:rPr>
          <w:rFonts w:ascii="Calibri" w:hAnsi="Calibri" w:cs="Calibri"/>
          <w:b/>
          <w:szCs w:val="20"/>
        </w:rPr>
      </w:r>
      <w:r w:rsidR="006F4E94" w:rsidRPr="002C32DC">
        <w:rPr>
          <w:rFonts w:ascii="Calibri" w:hAnsi="Calibri" w:cs="Calibri"/>
          <w:b/>
          <w:szCs w:val="20"/>
        </w:rPr>
        <w:fldChar w:fldCharType="separate"/>
      </w:r>
      <w:r w:rsidR="00DD5A3B">
        <w:rPr>
          <w:rFonts w:ascii="Calibri" w:hAnsi="Calibri" w:cs="Calibri"/>
          <w:b/>
          <w:szCs w:val="20"/>
        </w:rPr>
        <w:t>3.2.1</w:t>
      </w:r>
      <w:r w:rsidR="006F4E94" w:rsidRPr="002C32DC">
        <w:rPr>
          <w:rFonts w:ascii="Calibri" w:hAnsi="Calibri" w:cs="Calibri"/>
          <w:b/>
          <w:szCs w:val="20"/>
        </w:rPr>
        <w:fldChar w:fldCharType="end"/>
      </w:r>
      <w:r w:rsidR="0055202C" w:rsidRPr="0055202C">
        <w:rPr>
          <w:rFonts w:ascii="Calibri" w:hAnsi="Calibri" w:cs="Calibri"/>
          <w:szCs w:val="20"/>
        </w:rPr>
        <w:t xml:space="preserve"> </w:t>
      </w:r>
      <w:r w:rsidR="0055202C" w:rsidRPr="00A33AC7">
        <w:rPr>
          <w:rFonts w:ascii="Calibri" w:hAnsi="Calibri" w:cs="Calibri"/>
          <w:szCs w:val="20"/>
        </w:rPr>
        <w:t>ove Dokumentacije o nabavi</w:t>
      </w:r>
      <w:r w:rsidRPr="00B4486D">
        <w:rPr>
          <w:rFonts w:ascii="Calibri" w:hAnsi="Calibri" w:cs="Calibri"/>
          <w:szCs w:val="20"/>
        </w:rPr>
        <w:t>:</w:t>
      </w:r>
    </w:p>
    <w:p w14:paraId="26B33713" w14:textId="77777777" w:rsidR="0034583B" w:rsidRPr="004141A4" w:rsidRDefault="0034583B" w:rsidP="003338A2">
      <w:pPr>
        <w:pStyle w:val="ListParagraph"/>
        <w:numPr>
          <w:ilvl w:val="0"/>
          <w:numId w:val="41"/>
        </w:numPr>
        <w:autoSpaceDE w:val="0"/>
        <w:autoSpaceDN w:val="0"/>
        <w:adjustRightInd w:val="0"/>
        <w:rPr>
          <w:rFonts w:ascii="Calibri" w:hAnsi="Calibri" w:cs="Calibri"/>
          <w:b/>
          <w:szCs w:val="20"/>
        </w:rPr>
      </w:pPr>
      <w:r w:rsidRPr="002C32DC">
        <w:rPr>
          <w:rFonts w:ascii="Calibri" w:hAnsi="Calibri" w:cs="Calibri"/>
          <w:b/>
          <w:szCs w:val="20"/>
        </w:rPr>
        <w:t xml:space="preserve">izvadak iz sudskog registra ili potvrdu trgovačkog suda ili drugog nadležnog tijela u državi poslovnog </w:t>
      </w:r>
      <w:proofErr w:type="spellStart"/>
      <w:r w:rsidRPr="002C32DC">
        <w:rPr>
          <w:rFonts w:ascii="Calibri" w:hAnsi="Calibri" w:cs="Calibri"/>
          <w:b/>
          <w:szCs w:val="20"/>
        </w:rPr>
        <w:t>nastana</w:t>
      </w:r>
      <w:proofErr w:type="spellEnd"/>
      <w:r w:rsidRPr="002C32DC">
        <w:rPr>
          <w:rFonts w:ascii="Calibri" w:hAnsi="Calibri" w:cs="Calibri"/>
          <w:b/>
          <w:szCs w:val="20"/>
        </w:rPr>
        <w:t xml:space="preserve"> gospodarskog subjekta kojim se dokazuje da ne postoje navedene osnove za isključenje</w:t>
      </w:r>
      <w:r w:rsidRPr="004141A4">
        <w:rPr>
          <w:rFonts w:ascii="Calibri" w:hAnsi="Calibri" w:cs="Calibri"/>
          <w:b/>
          <w:szCs w:val="20"/>
        </w:rPr>
        <w:t>.</w:t>
      </w:r>
    </w:p>
    <w:p w14:paraId="445488E0" w14:textId="66EE2D1C" w:rsidR="0034583B" w:rsidRPr="00B4486D" w:rsidRDefault="0034583B" w:rsidP="008770DA">
      <w:pPr>
        <w:jc w:val="both"/>
        <w:rPr>
          <w:rFonts w:ascii="Calibri" w:hAnsi="Calibri" w:cs="Calibri"/>
          <w:sz w:val="20"/>
          <w:szCs w:val="20"/>
        </w:rPr>
      </w:pPr>
      <w:r w:rsidRPr="00B4486D">
        <w:rPr>
          <w:rFonts w:ascii="Calibri" w:hAnsi="Calibri" w:cs="Calibri"/>
          <w:sz w:val="20"/>
          <w:szCs w:val="20"/>
        </w:rPr>
        <w:t xml:space="preserve">Ako se u državi poslovnog </w:t>
      </w:r>
      <w:proofErr w:type="spellStart"/>
      <w:r w:rsidRPr="00B4486D">
        <w:rPr>
          <w:rFonts w:ascii="Calibri" w:hAnsi="Calibri" w:cs="Calibri"/>
          <w:sz w:val="20"/>
          <w:szCs w:val="20"/>
        </w:rPr>
        <w:t>nastana</w:t>
      </w:r>
      <w:proofErr w:type="spellEnd"/>
      <w:r w:rsidRPr="00B4486D">
        <w:rPr>
          <w:rFonts w:ascii="Calibri" w:hAnsi="Calibri" w:cs="Calibri"/>
          <w:sz w:val="20"/>
          <w:szCs w:val="20"/>
        </w:rPr>
        <w:t xml:space="preserve"> gospodarskog subjekta</w:t>
      </w:r>
      <w:r w:rsidR="00CE2981" w:rsidRPr="00B4486D">
        <w:rPr>
          <w:rFonts w:ascii="Calibri" w:hAnsi="Calibri" w:cs="Calibri"/>
          <w:sz w:val="20"/>
        </w:rPr>
        <w:t>, odnosno državi čiji je osoba državljanin</w:t>
      </w:r>
      <w:r w:rsidRPr="00B4486D">
        <w:rPr>
          <w:rFonts w:ascii="Calibri" w:hAnsi="Calibri" w:cs="Calibri"/>
          <w:sz w:val="20"/>
          <w:szCs w:val="20"/>
        </w:rPr>
        <w:t xml:space="preserve"> ne izdaju takvi dokumenti ili ako ne obuhvaćaju sve okolnosti iz točke</w:t>
      </w:r>
      <w:r w:rsidR="006F4E94" w:rsidRPr="00B4486D">
        <w:rPr>
          <w:rFonts w:ascii="Calibri" w:hAnsi="Calibri" w:cs="Calibri"/>
          <w:sz w:val="20"/>
          <w:szCs w:val="20"/>
        </w:rPr>
        <w:t xml:space="preserve"> </w:t>
      </w:r>
      <w:r w:rsidR="006F4E94" w:rsidRPr="002C32DC">
        <w:rPr>
          <w:rFonts w:ascii="Calibri" w:hAnsi="Calibri" w:cs="Calibri"/>
          <w:sz w:val="20"/>
          <w:szCs w:val="20"/>
        </w:rPr>
        <w:fldChar w:fldCharType="begin"/>
      </w:r>
      <w:r w:rsidR="006F4E94" w:rsidRPr="00B4486D">
        <w:rPr>
          <w:rFonts w:ascii="Calibri" w:hAnsi="Calibri" w:cs="Calibri"/>
          <w:sz w:val="20"/>
          <w:szCs w:val="20"/>
        </w:rPr>
        <w:instrText xml:space="preserve"> REF _Ref534291602 \r \h  \* MERGEFORMAT </w:instrText>
      </w:r>
      <w:r w:rsidR="006F4E94" w:rsidRPr="002C32DC">
        <w:rPr>
          <w:rFonts w:ascii="Calibri" w:hAnsi="Calibri" w:cs="Calibri"/>
          <w:sz w:val="20"/>
          <w:szCs w:val="20"/>
        </w:rPr>
      </w:r>
      <w:r w:rsidR="006F4E94" w:rsidRPr="002C32DC">
        <w:rPr>
          <w:rFonts w:ascii="Calibri" w:hAnsi="Calibri" w:cs="Calibri"/>
          <w:sz w:val="20"/>
          <w:szCs w:val="20"/>
        </w:rPr>
        <w:fldChar w:fldCharType="separate"/>
      </w:r>
      <w:r w:rsidR="00DD5A3B">
        <w:rPr>
          <w:rFonts w:ascii="Calibri" w:hAnsi="Calibri" w:cs="Calibri"/>
          <w:sz w:val="20"/>
          <w:szCs w:val="20"/>
        </w:rPr>
        <w:t>3.2.1</w:t>
      </w:r>
      <w:r w:rsidR="006F4E94" w:rsidRPr="002C32DC">
        <w:rPr>
          <w:rFonts w:ascii="Calibri" w:hAnsi="Calibri" w:cs="Calibri"/>
          <w:sz w:val="20"/>
          <w:szCs w:val="20"/>
        </w:rPr>
        <w:fldChar w:fldCharType="end"/>
      </w:r>
      <w:r w:rsidR="0055202C" w:rsidRPr="0055202C">
        <w:rPr>
          <w:rFonts w:ascii="Calibri" w:hAnsi="Calibri" w:cs="Calibri"/>
          <w:sz w:val="20"/>
          <w:szCs w:val="20"/>
        </w:rPr>
        <w:t xml:space="preserve"> </w:t>
      </w:r>
      <w:r w:rsidR="0055202C" w:rsidRPr="00A33AC7">
        <w:rPr>
          <w:rFonts w:ascii="Calibri" w:hAnsi="Calibri" w:cs="Calibri"/>
          <w:sz w:val="20"/>
          <w:szCs w:val="20"/>
        </w:rPr>
        <w:t>ove Dokumentacije o nabavi</w:t>
      </w:r>
      <w:r w:rsidR="00403A1E">
        <w:rPr>
          <w:rFonts w:ascii="Calibri" w:hAnsi="Calibri" w:cs="Calibri"/>
          <w:sz w:val="20"/>
          <w:szCs w:val="20"/>
        </w:rPr>
        <w:t>, odnosno okolnosti iz čl. 254. st.1 točke 2. ZJN 2016</w:t>
      </w:r>
      <w:r w:rsidRPr="00B4486D">
        <w:rPr>
          <w:rFonts w:ascii="Calibri" w:hAnsi="Calibri" w:cs="Calibri"/>
          <w:sz w:val="20"/>
          <w:szCs w:val="20"/>
        </w:rPr>
        <w:t>, oni mogu biti zamijenjeni izjavom pod prisegom ili, ako izjava pod prisegom</w:t>
      </w:r>
      <w:r w:rsidRPr="002C32DC">
        <w:rPr>
          <w:rFonts w:ascii="Calibri" w:hAnsi="Calibri" w:cs="Calibri"/>
          <w:sz w:val="20"/>
          <w:szCs w:val="20"/>
        </w:rPr>
        <w:t xml:space="preserve"> prema pravu dotične države ne postoji, izjavom davatelja s ovjerenim potpisom kod nadležne sudske ili upravne vlasti, javnog bilježnika ili strukovnog ili trgovinskog tijela u državi poslovnog </w:t>
      </w:r>
      <w:proofErr w:type="spellStart"/>
      <w:r w:rsidRPr="002C32DC">
        <w:rPr>
          <w:rFonts w:ascii="Calibri" w:hAnsi="Calibri" w:cs="Calibri"/>
          <w:sz w:val="20"/>
          <w:szCs w:val="20"/>
        </w:rPr>
        <w:t>nastana</w:t>
      </w:r>
      <w:proofErr w:type="spellEnd"/>
      <w:r w:rsidRPr="002C32DC">
        <w:rPr>
          <w:rFonts w:ascii="Calibri" w:hAnsi="Calibri" w:cs="Calibri"/>
          <w:sz w:val="20"/>
          <w:szCs w:val="20"/>
        </w:rPr>
        <w:t xml:space="preserve"> gospodarskog subjekta, odnosno državi čiji je osoba državljanin. </w:t>
      </w:r>
      <w:r w:rsidRPr="004141A4">
        <w:rPr>
          <w:rFonts w:ascii="Calibri" w:hAnsi="Calibri" w:cs="Calibri"/>
          <w:bCs/>
          <w:iCs/>
          <w:sz w:val="20"/>
          <w:szCs w:val="20"/>
        </w:rPr>
        <w:t>U tu svrhu gospodarski subjekt može koristiti predloške na obrascima iz ove dokumentacije o nabavi</w:t>
      </w:r>
      <w:r w:rsidRPr="00B4486D">
        <w:rPr>
          <w:rFonts w:ascii="Calibri" w:hAnsi="Calibri" w:cs="Calibri"/>
          <w:sz w:val="20"/>
          <w:szCs w:val="20"/>
        </w:rPr>
        <w:t xml:space="preserve"> (OBRAZAC </w:t>
      </w:r>
      <w:r w:rsidR="00883372">
        <w:rPr>
          <w:rFonts w:ascii="Calibri" w:hAnsi="Calibri" w:cs="Calibri"/>
          <w:sz w:val="20"/>
          <w:szCs w:val="20"/>
        </w:rPr>
        <w:t>4</w:t>
      </w:r>
      <w:r w:rsidRPr="00B4486D">
        <w:rPr>
          <w:rFonts w:ascii="Calibri" w:hAnsi="Calibri" w:cs="Calibri"/>
          <w:sz w:val="20"/>
          <w:szCs w:val="20"/>
        </w:rPr>
        <w:t>).</w:t>
      </w:r>
    </w:p>
    <w:p w14:paraId="7A13E352" w14:textId="3B188496" w:rsidR="0034583B" w:rsidRPr="002C32DC" w:rsidRDefault="0034583B" w:rsidP="008770DA">
      <w:pPr>
        <w:jc w:val="both"/>
        <w:rPr>
          <w:rFonts w:ascii="Calibri" w:hAnsi="Calibri" w:cs="Calibri"/>
          <w:sz w:val="20"/>
          <w:szCs w:val="20"/>
        </w:rPr>
      </w:pPr>
      <w:r w:rsidRPr="00B4486D">
        <w:rPr>
          <w:rFonts w:ascii="Calibri" w:hAnsi="Calibri" w:cs="Calibri"/>
          <w:spacing w:val="1"/>
          <w:sz w:val="20"/>
          <w:szCs w:val="20"/>
        </w:rPr>
        <w:t xml:space="preserve">Odredbe točke </w:t>
      </w:r>
      <w:r w:rsidRPr="002C32DC">
        <w:rPr>
          <w:rFonts w:ascii="Calibri" w:hAnsi="Calibri" w:cs="Calibri"/>
          <w:spacing w:val="1"/>
          <w:sz w:val="20"/>
          <w:szCs w:val="20"/>
        </w:rPr>
        <w:fldChar w:fldCharType="begin"/>
      </w:r>
      <w:r w:rsidRPr="00B4486D">
        <w:rPr>
          <w:rFonts w:ascii="Calibri" w:hAnsi="Calibri" w:cs="Calibri"/>
          <w:spacing w:val="1"/>
          <w:sz w:val="20"/>
          <w:szCs w:val="20"/>
        </w:rPr>
        <w:instrText xml:space="preserve"> REF _Ref500231603 \n \h  \* MERGEFORMAT </w:instrText>
      </w:r>
      <w:r w:rsidRPr="002C32DC">
        <w:rPr>
          <w:rFonts w:ascii="Calibri" w:hAnsi="Calibri" w:cs="Calibri"/>
          <w:spacing w:val="1"/>
          <w:sz w:val="20"/>
          <w:szCs w:val="20"/>
        </w:rPr>
      </w:r>
      <w:r w:rsidRPr="002C32DC">
        <w:rPr>
          <w:rFonts w:ascii="Calibri" w:hAnsi="Calibri" w:cs="Calibri"/>
          <w:spacing w:val="1"/>
          <w:sz w:val="20"/>
          <w:szCs w:val="20"/>
        </w:rPr>
        <w:fldChar w:fldCharType="separate"/>
      </w:r>
      <w:r w:rsidR="00DD5A3B">
        <w:rPr>
          <w:rFonts w:ascii="Calibri" w:hAnsi="Calibri" w:cs="Calibri"/>
          <w:spacing w:val="1"/>
          <w:sz w:val="20"/>
          <w:szCs w:val="20"/>
        </w:rPr>
        <w:t>3.1</w:t>
      </w:r>
      <w:r w:rsidRPr="002C32DC">
        <w:rPr>
          <w:rFonts w:ascii="Calibri" w:hAnsi="Calibri" w:cs="Calibri"/>
          <w:spacing w:val="1"/>
          <w:sz w:val="20"/>
          <w:szCs w:val="20"/>
        </w:rPr>
        <w:fldChar w:fldCharType="end"/>
      </w:r>
      <w:r w:rsidRPr="00B4486D">
        <w:rPr>
          <w:rFonts w:ascii="Calibri" w:hAnsi="Calibri" w:cs="Calibri"/>
          <w:spacing w:val="1"/>
          <w:sz w:val="20"/>
          <w:szCs w:val="20"/>
        </w:rPr>
        <w:t xml:space="preserve"> i </w:t>
      </w:r>
      <w:r w:rsidRPr="002C32DC">
        <w:rPr>
          <w:rFonts w:ascii="Calibri" w:hAnsi="Calibri" w:cs="Calibri"/>
          <w:spacing w:val="1"/>
          <w:sz w:val="20"/>
          <w:szCs w:val="20"/>
        </w:rPr>
        <w:fldChar w:fldCharType="begin"/>
      </w:r>
      <w:r w:rsidRPr="00B4486D">
        <w:rPr>
          <w:rFonts w:ascii="Calibri" w:hAnsi="Calibri" w:cs="Calibri"/>
          <w:spacing w:val="1"/>
          <w:sz w:val="20"/>
          <w:szCs w:val="20"/>
        </w:rPr>
        <w:instrText xml:space="preserve"> REF _Ref500231611 \n \h  \* MERGEFORMAT </w:instrText>
      </w:r>
      <w:r w:rsidRPr="002C32DC">
        <w:rPr>
          <w:rFonts w:ascii="Calibri" w:hAnsi="Calibri" w:cs="Calibri"/>
          <w:spacing w:val="1"/>
          <w:sz w:val="20"/>
          <w:szCs w:val="20"/>
        </w:rPr>
      </w:r>
      <w:r w:rsidRPr="002C32DC">
        <w:rPr>
          <w:rFonts w:ascii="Calibri" w:hAnsi="Calibri" w:cs="Calibri"/>
          <w:spacing w:val="1"/>
          <w:sz w:val="20"/>
          <w:szCs w:val="20"/>
        </w:rPr>
        <w:fldChar w:fldCharType="separate"/>
      </w:r>
      <w:r w:rsidR="00DD5A3B">
        <w:rPr>
          <w:rFonts w:ascii="Calibri" w:hAnsi="Calibri" w:cs="Calibri"/>
          <w:spacing w:val="1"/>
          <w:sz w:val="20"/>
          <w:szCs w:val="20"/>
        </w:rPr>
        <w:t>3.2</w:t>
      </w:r>
      <w:r w:rsidRPr="002C32DC">
        <w:rPr>
          <w:rFonts w:ascii="Calibri" w:hAnsi="Calibri" w:cs="Calibri"/>
          <w:spacing w:val="1"/>
          <w:sz w:val="20"/>
          <w:szCs w:val="20"/>
        </w:rPr>
        <w:fldChar w:fldCharType="end"/>
      </w:r>
      <w:r w:rsidRPr="00B4486D">
        <w:rPr>
          <w:rFonts w:ascii="Calibri" w:hAnsi="Calibri" w:cs="Calibri"/>
          <w:spacing w:val="1"/>
          <w:sz w:val="20"/>
          <w:szCs w:val="20"/>
        </w:rPr>
        <w:t xml:space="preserve"> </w:t>
      </w:r>
      <w:r w:rsidR="0055202C" w:rsidRPr="00A33AC7">
        <w:rPr>
          <w:rFonts w:ascii="Calibri" w:hAnsi="Calibri" w:cs="Calibri"/>
          <w:sz w:val="20"/>
          <w:szCs w:val="20"/>
        </w:rPr>
        <w:t>ove Dokumentacije o nabavi</w:t>
      </w:r>
      <w:r w:rsidR="0055202C" w:rsidRPr="00B4486D">
        <w:rPr>
          <w:rFonts w:ascii="Calibri" w:hAnsi="Calibri" w:cs="Calibri"/>
          <w:spacing w:val="1"/>
          <w:sz w:val="20"/>
          <w:szCs w:val="20"/>
        </w:rPr>
        <w:t xml:space="preserve"> </w:t>
      </w:r>
      <w:r w:rsidRPr="00B4486D">
        <w:rPr>
          <w:rFonts w:ascii="Calibri" w:hAnsi="Calibri" w:cs="Calibri"/>
          <w:spacing w:val="1"/>
          <w:sz w:val="20"/>
          <w:szCs w:val="20"/>
        </w:rPr>
        <w:t>odnose se na sve čl</w:t>
      </w:r>
      <w:r w:rsidRPr="002C32DC">
        <w:rPr>
          <w:rFonts w:ascii="Calibri" w:hAnsi="Calibri" w:cs="Calibri"/>
          <w:spacing w:val="1"/>
          <w:sz w:val="20"/>
          <w:szCs w:val="20"/>
        </w:rPr>
        <w:t>anove zajednice gospodarskih subjekata.</w:t>
      </w:r>
    </w:p>
    <w:p w14:paraId="6804BAD8" w14:textId="41871894" w:rsidR="0034583B" w:rsidRPr="00B4486D" w:rsidRDefault="0034583B" w:rsidP="008770DA">
      <w:pPr>
        <w:jc w:val="both"/>
        <w:rPr>
          <w:rFonts w:ascii="Calibri" w:hAnsi="Calibri" w:cs="Calibri"/>
          <w:sz w:val="20"/>
          <w:szCs w:val="20"/>
        </w:rPr>
      </w:pPr>
      <w:r w:rsidRPr="002C32DC">
        <w:rPr>
          <w:rFonts w:ascii="Calibri" w:hAnsi="Calibri" w:cs="Calibri"/>
          <w:sz w:val="20"/>
          <w:szCs w:val="20"/>
        </w:rPr>
        <w:t>O</w:t>
      </w:r>
      <w:r w:rsidRPr="002C32DC">
        <w:rPr>
          <w:rFonts w:ascii="Calibri" w:hAnsi="Calibri" w:cs="Calibri"/>
          <w:spacing w:val="1"/>
          <w:sz w:val="20"/>
          <w:szCs w:val="20"/>
        </w:rPr>
        <w:t>d</w:t>
      </w:r>
      <w:r w:rsidRPr="002C32DC">
        <w:rPr>
          <w:rFonts w:ascii="Calibri" w:hAnsi="Calibri" w:cs="Calibri"/>
          <w:sz w:val="20"/>
          <w:szCs w:val="20"/>
        </w:rPr>
        <w:t>r</w:t>
      </w:r>
      <w:r w:rsidRPr="004141A4">
        <w:rPr>
          <w:rFonts w:ascii="Calibri" w:hAnsi="Calibri" w:cs="Calibri"/>
          <w:spacing w:val="1"/>
          <w:sz w:val="20"/>
          <w:szCs w:val="20"/>
        </w:rPr>
        <w:t>edb</w:t>
      </w:r>
      <w:r w:rsidRPr="004141A4">
        <w:rPr>
          <w:rFonts w:ascii="Calibri" w:hAnsi="Calibri" w:cs="Calibri"/>
          <w:sz w:val="20"/>
          <w:szCs w:val="20"/>
        </w:rPr>
        <w:t xml:space="preserve">e točke </w:t>
      </w:r>
      <w:r w:rsidRPr="002C32DC">
        <w:rPr>
          <w:rFonts w:ascii="Calibri" w:hAnsi="Calibri" w:cs="Calibri"/>
          <w:spacing w:val="1"/>
          <w:sz w:val="20"/>
          <w:szCs w:val="20"/>
        </w:rPr>
        <w:fldChar w:fldCharType="begin"/>
      </w:r>
      <w:r w:rsidRPr="00B4486D">
        <w:rPr>
          <w:rFonts w:ascii="Calibri" w:hAnsi="Calibri" w:cs="Calibri"/>
          <w:spacing w:val="1"/>
          <w:sz w:val="20"/>
          <w:szCs w:val="20"/>
        </w:rPr>
        <w:instrText xml:space="preserve"> REF _Ref500231603 \n \h  \* MERGEFORMAT </w:instrText>
      </w:r>
      <w:r w:rsidRPr="002C32DC">
        <w:rPr>
          <w:rFonts w:ascii="Calibri" w:hAnsi="Calibri" w:cs="Calibri"/>
          <w:spacing w:val="1"/>
          <w:sz w:val="20"/>
          <w:szCs w:val="20"/>
        </w:rPr>
      </w:r>
      <w:r w:rsidRPr="002C32DC">
        <w:rPr>
          <w:rFonts w:ascii="Calibri" w:hAnsi="Calibri" w:cs="Calibri"/>
          <w:spacing w:val="1"/>
          <w:sz w:val="20"/>
          <w:szCs w:val="20"/>
        </w:rPr>
        <w:fldChar w:fldCharType="separate"/>
      </w:r>
      <w:r w:rsidR="00DD5A3B">
        <w:rPr>
          <w:rFonts w:ascii="Calibri" w:hAnsi="Calibri" w:cs="Calibri"/>
          <w:spacing w:val="1"/>
          <w:sz w:val="20"/>
          <w:szCs w:val="20"/>
        </w:rPr>
        <w:t>3.1</w:t>
      </w:r>
      <w:r w:rsidRPr="002C32DC">
        <w:rPr>
          <w:rFonts w:ascii="Calibri" w:hAnsi="Calibri" w:cs="Calibri"/>
          <w:spacing w:val="1"/>
          <w:sz w:val="20"/>
          <w:szCs w:val="20"/>
        </w:rPr>
        <w:fldChar w:fldCharType="end"/>
      </w:r>
      <w:r w:rsidRPr="00B4486D">
        <w:rPr>
          <w:rFonts w:ascii="Calibri" w:hAnsi="Calibri" w:cs="Calibri"/>
          <w:spacing w:val="1"/>
          <w:sz w:val="20"/>
          <w:szCs w:val="20"/>
        </w:rPr>
        <w:t xml:space="preserve"> i </w:t>
      </w:r>
      <w:r w:rsidRPr="002C32DC">
        <w:rPr>
          <w:rFonts w:ascii="Calibri" w:hAnsi="Calibri" w:cs="Calibri"/>
          <w:spacing w:val="1"/>
          <w:sz w:val="20"/>
          <w:szCs w:val="20"/>
        </w:rPr>
        <w:fldChar w:fldCharType="begin"/>
      </w:r>
      <w:r w:rsidRPr="00B4486D">
        <w:rPr>
          <w:rFonts w:ascii="Calibri" w:hAnsi="Calibri" w:cs="Calibri"/>
          <w:spacing w:val="1"/>
          <w:sz w:val="20"/>
          <w:szCs w:val="20"/>
        </w:rPr>
        <w:instrText xml:space="preserve"> REF _Ref500231611 \n \h  \* MERGEFORMAT </w:instrText>
      </w:r>
      <w:r w:rsidRPr="002C32DC">
        <w:rPr>
          <w:rFonts w:ascii="Calibri" w:hAnsi="Calibri" w:cs="Calibri"/>
          <w:spacing w:val="1"/>
          <w:sz w:val="20"/>
          <w:szCs w:val="20"/>
        </w:rPr>
      </w:r>
      <w:r w:rsidRPr="002C32DC">
        <w:rPr>
          <w:rFonts w:ascii="Calibri" w:hAnsi="Calibri" w:cs="Calibri"/>
          <w:spacing w:val="1"/>
          <w:sz w:val="20"/>
          <w:szCs w:val="20"/>
        </w:rPr>
        <w:fldChar w:fldCharType="separate"/>
      </w:r>
      <w:r w:rsidR="00DD5A3B">
        <w:rPr>
          <w:rFonts w:ascii="Calibri" w:hAnsi="Calibri" w:cs="Calibri"/>
          <w:spacing w:val="1"/>
          <w:sz w:val="20"/>
          <w:szCs w:val="20"/>
        </w:rPr>
        <w:t>3.2</w:t>
      </w:r>
      <w:r w:rsidRPr="002C32DC">
        <w:rPr>
          <w:rFonts w:ascii="Calibri" w:hAnsi="Calibri" w:cs="Calibri"/>
          <w:spacing w:val="1"/>
          <w:sz w:val="20"/>
          <w:szCs w:val="20"/>
        </w:rPr>
        <w:fldChar w:fldCharType="end"/>
      </w:r>
      <w:r w:rsidRPr="00B4486D">
        <w:rPr>
          <w:rFonts w:ascii="Calibri" w:hAnsi="Calibri" w:cs="Calibri"/>
          <w:spacing w:val="1"/>
          <w:sz w:val="20"/>
          <w:szCs w:val="20"/>
        </w:rPr>
        <w:t xml:space="preserve"> </w:t>
      </w:r>
      <w:r w:rsidR="0055202C" w:rsidRPr="00A33AC7">
        <w:rPr>
          <w:rFonts w:ascii="Calibri" w:hAnsi="Calibri" w:cs="Calibri"/>
          <w:sz w:val="20"/>
          <w:szCs w:val="20"/>
        </w:rPr>
        <w:t>ove Dokumentacije o nabavi</w:t>
      </w:r>
      <w:r w:rsidR="0055202C" w:rsidRPr="00B4486D">
        <w:rPr>
          <w:rFonts w:ascii="Calibri" w:hAnsi="Calibri" w:cs="Calibri"/>
          <w:spacing w:val="1"/>
          <w:sz w:val="20"/>
          <w:szCs w:val="20"/>
        </w:rPr>
        <w:t xml:space="preserve"> </w:t>
      </w:r>
      <w:r w:rsidRPr="00B4486D">
        <w:rPr>
          <w:rFonts w:ascii="Calibri" w:hAnsi="Calibri" w:cs="Calibri"/>
          <w:spacing w:val="1"/>
          <w:sz w:val="20"/>
          <w:szCs w:val="20"/>
        </w:rPr>
        <w:t>od</w:t>
      </w:r>
      <w:r w:rsidRPr="002C32DC">
        <w:rPr>
          <w:rFonts w:ascii="Calibri" w:hAnsi="Calibri" w:cs="Calibri"/>
          <w:sz w:val="20"/>
          <w:szCs w:val="20"/>
        </w:rPr>
        <w:t>n</w:t>
      </w:r>
      <w:r w:rsidRPr="002C32DC">
        <w:rPr>
          <w:rFonts w:ascii="Calibri" w:hAnsi="Calibri" w:cs="Calibri"/>
          <w:spacing w:val="1"/>
          <w:sz w:val="20"/>
          <w:szCs w:val="20"/>
        </w:rPr>
        <w:t>o</w:t>
      </w:r>
      <w:r w:rsidRPr="002C32DC">
        <w:rPr>
          <w:rFonts w:ascii="Calibri" w:hAnsi="Calibri" w:cs="Calibri"/>
          <w:sz w:val="20"/>
          <w:szCs w:val="20"/>
        </w:rPr>
        <w:t xml:space="preserve">se se i na </w:t>
      </w:r>
      <w:proofErr w:type="spellStart"/>
      <w:r w:rsidRPr="002C32DC">
        <w:rPr>
          <w:rFonts w:ascii="Calibri" w:hAnsi="Calibri" w:cs="Calibri"/>
          <w:spacing w:val="1"/>
          <w:sz w:val="20"/>
          <w:szCs w:val="20"/>
        </w:rPr>
        <w:t>p</w:t>
      </w:r>
      <w:r w:rsidRPr="002C32DC">
        <w:rPr>
          <w:rFonts w:ascii="Calibri" w:hAnsi="Calibri" w:cs="Calibri"/>
          <w:sz w:val="20"/>
          <w:szCs w:val="20"/>
        </w:rPr>
        <w:t>o</w:t>
      </w:r>
      <w:r w:rsidRPr="002C32DC">
        <w:rPr>
          <w:rFonts w:ascii="Calibri" w:hAnsi="Calibri" w:cs="Calibri"/>
          <w:spacing w:val="1"/>
          <w:sz w:val="20"/>
          <w:szCs w:val="20"/>
        </w:rPr>
        <w:t>d</w:t>
      </w:r>
      <w:r w:rsidRPr="004141A4">
        <w:rPr>
          <w:rFonts w:ascii="Calibri" w:hAnsi="Calibri" w:cs="Calibri"/>
          <w:sz w:val="20"/>
          <w:szCs w:val="20"/>
        </w:rPr>
        <w:t>u</w:t>
      </w:r>
      <w:r w:rsidRPr="004141A4">
        <w:rPr>
          <w:rFonts w:ascii="Calibri" w:hAnsi="Calibri" w:cs="Calibri"/>
          <w:spacing w:val="1"/>
          <w:sz w:val="20"/>
          <w:szCs w:val="20"/>
        </w:rPr>
        <w:t>g</w:t>
      </w:r>
      <w:r w:rsidRPr="00B4486D">
        <w:rPr>
          <w:rFonts w:ascii="Calibri" w:hAnsi="Calibri" w:cs="Calibri"/>
          <w:sz w:val="20"/>
          <w:szCs w:val="20"/>
        </w:rPr>
        <w:t>o</w:t>
      </w:r>
      <w:r w:rsidRPr="00B4486D">
        <w:rPr>
          <w:rFonts w:ascii="Calibri" w:hAnsi="Calibri" w:cs="Calibri"/>
          <w:spacing w:val="1"/>
          <w:sz w:val="20"/>
          <w:szCs w:val="20"/>
        </w:rPr>
        <w:t>v</w:t>
      </w:r>
      <w:r w:rsidRPr="00B4486D">
        <w:rPr>
          <w:rFonts w:ascii="Calibri" w:hAnsi="Calibri" w:cs="Calibri"/>
          <w:sz w:val="20"/>
          <w:szCs w:val="20"/>
        </w:rPr>
        <w:t>arat</w:t>
      </w:r>
      <w:r w:rsidRPr="00B4486D">
        <w:rPr>
          <w:rFonts w:ascii="Calibri" w:hAnsi="Calibri" w:cs="Calibri"/>
          <w:spacing w:val="1"/>
          <w:sz w:val="20"/>
          <w:szCs w:val="20"/>
        </w:rPr>
        <w:t>el</w:t>
      </w:r>
      <w:r w:rsidRPr="00B4486D">
        <w:rPr>
          <w:rFonts w:ascii="Calibri" w:hAnsi="Calibri" w:cs="Calibri"/>
          <w:sz w:val="20"/>
          <w:szCs w:val="20"/>
        </w:rPr>
        <w:t>j</w:t>
      </w:r>
      <w:r w:rsidRPr="00B4486D">
        <w:rPr>
          <w:rFonts w:ascii="Calibri" w:hAnsi="Calibri" w:cs="Calibri"/>
          <w:spacing w:val="1"/>
          <w:sz w:val="20"/>
          <w:szCs w:val="20"/>
        </w:rPr>
        <w:t>e</w:t>
      </w:r>
      <w:proofErr w:type="spellEnd"/>
      <w:r w:rsidRPr="00B4486D">
        <w:rPr>
          <w:rFonts w:ascii="Calibri" w:hAnsi="Calibri" w:cs="Calibri"/>
          <w:sz w:val="20"/>
          <w:szCs w:val="20"/>
        </w:rPr>
        <w:t xml:space="preserve">. </w:t>
      </w:r>
      <w:r w:rsidRPr="00B4486D">
        <w:rPr>
          <w:rFonts w:ascii="Calibri" w:hAnsi="Calibri" w:cs="Calibri"/>
          <w:spacing w:val="2"/>
          <w:sz w:val="20"/>
          <w:szCs w:val="20"/>
        </w:rPr>
        <w:t>A</w:t>
      </w:r>
      <w:r w:rsidRPr="00B4486D">
        <w:rPr>
          <w:rFonts w:ascii="Calibri" w:hAnsi="Calibri" w:cs="Calibri"/>
          <w:sz w:val="20"/>
          <w:szCs w:val="20"/>
        </w:rPr>
        <w:t xml:space="preserve">ko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 u</w:t>
      </w:r>
      <w:r w:rsidRPr="00B4486D">
        <w:rPr>
          <w:rFonts w:ascii="Calibri" w:hAnsi="Calibri" w:cs="Calibri"/>
          <w:spacing w:val="1"/>
          <w:sz w:val="20"/>
          <w:szCs w:val="20"/>
        </w:rPr>
        <w:t>t</w:t>
      </w:r>
      <w:r w:rsidRPr="00B4486D">
        <w:rPr>
          <w:rFonts w:ascii="Calibri" w:hAnsi="Calibri" w:cs="Calibri"/>
          <w:sz w:val="20"/>
          <w:szCs w:val="20"/>
        </w:rPr>
        <w:t>vr</w:t>
      </w:r>
      <w:r w:rsidRPr="00B4486D">
        <w:rPr>
          <w:rFonts w:ascii="Calibri" w:hAnsi="Calibri" w:cs="Calibri"/>
          <w:spacing w:val="1"/>
          <w:sz w:val="20"/>
          <w:szCs w:val="20"/>
        </w:rPr>
        <w:t>d</w:t>
      </w:r>
      <w:r w:rsidRPr="00B4486D">
        <w:rPr>
          <w:rFonts w:ascii="Calibri" w:hAnsi="Calibri" w:cs="Calibri"/>
          <w:sz w:val="20"/>
          <w:szCs w:val="20"/>
        </w:rPr>
        <w:t xml:space="preserve">i </w:t>
      </w:r>
      <w:r w:rsidRPr="00B4486D">
        <w:rPr>
          <w:rFonts w:ascii="Calibri" w:hAnsi="Calibri" w:cs="Calibri"/>
          <w:spacing w:val="1"/>
          <w:sz w:val="20"/>
          <w:szCs w:val="20"/>
        </w:rPr>
        <w:t>d</w:t>
      </w:r>
      <w:r w:rsidRPr="00B4486D">
        <w:rPr>
          <w:rFonts w:ascii="Calibri" w:hAnsi="Calibri" w:cs="Calibri"/>
          <w:sz w:val="20"/>
          <w:szCs w:val="20"/>
        </w:rPr>
        <w:t xml:space="preserve">a </w:t>
      </w:r>
      <w:r w:rsidRPr="00B4486D">
        <w:rPr>
          <w:rFonts w:ascii="Calibri" w:hAnsi="Calibri" w:cs="Calibri"/>
          <w:spacing w:val="1"/>
          <w:sz w:val="20"/>
          <w:szCs w:val="20"/>
        </w:rPr>
        <w:t>po</w:t>
      </w:r>
      <w:r w:rsidRPr="00B4486D">
        <w:rPr>
          <w:rFonts w:ascii="Calibri" w:hAnsi="Calibri" w:cs="Calibri"/>
          <w:sz w:val="20"/>
          <w:szCs w:val="20"/>
        </w:rPr>
        <w:t>st</w:t>
      </w:r>
      <w:r w:rsidRPr="00B4486D">
        <w:rPr>
          <w:rFonts w:ascii="Calibri" w:hAnsi="Calibri" w:cs="Calibri"/>
          <w:spacing w:val="1"/>
          <w:sz w:val="20"/>
          <w:szCs w:val="20"/>
        </w:rPr>
        <w:t>oj</w:t>
      </w:r>
      <w:r w:rsidRPr="00B4486D">
        <w:rPr>
          <w:rFonts w:ascii="Calibri" w:hAnsi="Calibri" w:cs="Calibri"/>
          <w:sz w:val="20"/>
          <w:szCs w:val="20"/>
        </w:rPr>
        <w:t xml:space="preserve">i </w:t>
      </w:r>
      <w:r w:rsidRPr="00B4486D">
        <w:rPr>
          <w:rFonts w:ascii="Calibri" w:hAnsi="Calibri" w:cs="Calibri"/>
          <w:spacing w:val="1"/>
          <w:sz w:val="20"/>
          <w:szCs w:val="20"/>
        </w:rPr>
        <w:t>o</w:t>
      </w:r>
      <w:r w:rsidRPr="00B4486D">
        <w:rPr>
          <w:rFonts w:ascii="Calibri" w:hAnsi="Calibri" w:cs="Calibri"/>
          <w:sz w:val="20"/>
          <w:szCs w:val="20"/>
        </w:rPr>
        <w:t>sn</w:t>
      </w:r>
      <w:r w:rsidRPr="00B4486D">
        <w:rPr>
          <w:rFonts w:ascii="Calibri" w:hAnsi="Calibri" w:cs="Calibri"/>
          <w:spacing w:val="1"/>
          <w:sz w:val="20"/>
          <w:szCs w:val="20"/>
        </w:rPr>
        <w:t>o</w:t>
      </w:r>
      <w:r w:rsidRPr="00B4486D">
        <w:rPr>
          <w:rFonts w:ascii="Calibri" w:hAnsi="Calibri" w:cs="Calibri"/>
          <w:sz w:val="20"/>
          <w:szCs w:val="20"/>
        </w:rPr>
        <w:t xml:space="preserve">va za </w:t>
      </w:r>
      <w:r w:rsidRPr="00B4486D">
        <w:rPr>
          <w:rFonts w:ascii="Calibri" w:hAnsi="Calibri" w:cs="Calibri"/>
          <w:spacing w:val="1"/>
          <w:sz w:val="20"/>
          <w:szCs w:val="20"/>
        </w:rPr>
        <w:t>i</w:t>
      </w:r>
      <w:r w:rsidRPr="00B4486D">
        <w:rPr>
          <w:rFonts w:ascii="Calibri" w:hAnsi="Calibri" w:cs="Calibri"/>
          <w:sz w:val="20"/>
          <w:szCs w:val="20"/>
        </w:rPr>
        <w:t>sk</w:t>
      </w:r>
      <w:r w:rsidRPr="00B4486D">
        <w:rPr>
          <w:rFonts w:ascii="Calibri" w:hAnsi="Calibri" w:cs="Calibri"/>
          <w:spacing w:val="1"/>
          <w:sz w:val="20"/>
          <w:szCs w:val="20"/>
        </w:rPr>
        <w:t>lj</w:t>
      </w:r>
      <w:r w:rsidRPr="00B4486D">
        <w:rPr>
          <w:rFonts w:ascii="Calibri" w:hAnsi="Calibri" w:cs="Calibri"/>
          <w:sz w:val="20"/>
          <w:szCs w:val="20"/>
        </w:rPr>
        <w:t>uč</w:t>
      </w:r>
      <w:r w:rsidRPr="00B4486D">
        <w:rPr>
          <w:rFonts w:ascii="Calibri" w:hAnsi="Calibri" w:cs="Calibri"/>
          <w:spacing w:val="3"/>
          <w:sz w:val="20"/>
          <w:szCs w:val="20"/>
        </w:rPr>
        <w:t>e</w:t>
      </w:r>
      <w:r w:rsidRPr="00B4486D">
        <w:rPr>
          <w:rFonts w:ascii="Calibri" w:hAnsi="Calibri" w:cs="Calibri"/>
          <w:sz w:val="20"/>
          <w:szCs w:val="20"/>
        </w:rPr>
        <w:t>n</w:t>
      </w:r>
      <w:r w:rsidRPr="00B4486D">
        <w:rPr>
          <w:rFonts w:ascii="Calibri" w:hAnsi="Calibri" w:cs="Calibri"/>
          <w:spacing w:val="1"/>
          <w:sz w:val="20"/>
          <w:szCs w:val="20"/>
        </w:rPr>
        <w:t>j</w:t>
      </w:r>
      <w:r w:rsidRPr="00B4486D">
        <w:rPr>
          <w:rFonts w:ascii="Calibri" w:hAnsi="Calibri" w:cs="Calibri"/>
          <w:sz w:val="20"/>
          <w:szCs w:val="20"/>
        </w:rPr>
        <w:t xml:space="preserve">e </w:t>
      </w:r>
      <w:proofErr w:type="spellStart"/>
      <w:r w:rsidRPr="00B4486D">
        <w:rPr>
          <w:rFonts w:ascii="Calibri" w:hAnsi="Calibri" w:cs="Calibri"/>
          <w:spacing w:val="1"/>
          <w:sz w:val="20"/>
          <w:szCs w:val="20"/>
        </w:rPr>
        <w:t>pod</w:t>
      </w:r>
      <w:r w:rsidRPr="00B4486D">
        <w:rPr>
          <w:rFonts w:ascii="Calibri" w:hAnsi="Calibri" w:cs="Calibri"/>
          <w:sz w:val="20"/>
          <w:szCs w:val="20"/>
        </w:rPr>
        <w:t>u</w:t>
      </w:r>
      <w:r w:rsidRPr="00B4486D">
        <w:rPr>
          <w:rFonts w:ascii="Calibri" w:hAnsi="Calibri" w:cs="Calibri"/>
          <w:spacing w:val="1"/>
          <w:sz w:val="20"/>
          <w:szCs w:val="20"/>
        </w:rPr>
        <w:t>go</w:t>
      </w:r>
      <w:r w:rsidRPr="00B4486D">
        <w:rPr>
          <w:rFonts w:ascii="Calibri" w:hAnsi="Calibri" w:cs="Calibri"/>
          <w:sz w:val="20"/>
          <w:szCs w:val="20"/>
        </w:rPr>
        <w:t>vara</w:t>
      </w:r>
      <w:r w:rsidRPr="00B4486D">
        <w:rPr>
          <w:rFonts w:ascii="Calibri" w:hAnsi="Calibri" w:cs="Calibri"/>
          <w:spacing w:val="1"/>
          <w:sz w:val="20"/>
          <w:szCs w:val="20"/>
        </w:rPr>
        <w:t>te</w:t>
      </w:r>
      <w:r w:rsidRPr="00B4486D">
        <w:rPr>
          <w:rFonts w:ascii="Calibri" w:hAnsi="Calibri" w:cs="Calibri"/>
          <w:sz w:val="20"/>
          <w:szCs w:val="20"/>
        </w:rPr>
        <w:t>l</w:t>
      </w:r>
      <w:r w:rsidRPr="00B4486D">
        <w:rPr>
          <w:rFonts w:ascii="Calibri" w:hAnsi="Calibri" w:cs="Calibri"/>
          <w:spacing w:val="1"/>
          <w:sz w:val="20"/>
          <w:szCs w:val="20"/>
        </w:rPr>
        <w:t>j</w:t>
      </w:r>
      <w:r w:rsidRPr="00B4486D">
        <w:rPr>
          <w:rFonts w:ascii="Calibri" w:hAnsi="Calibri" w:cs="Calibri"/>
          <w:sz w:val="20"/>
          <w:szCs w:val="20"/>
        </w:rPr>
        <w:t>a</w:t>
      </w:r>
      <w:proofErr w:type="spellEnd"/>
      <w:r w:rsidRPr="00B4486D">
        <w:rPr>
          <w:rFonts w:ascii="Calibri" w:hAnsi="Calibri" w:cs="Calibri"/>
          <w:sz w:val="20"/>
          <w:szCs w:val="20"/>
        </w:rPr>
        <w:t>, za</w:t>
      </w:r>
      <w:r w:rsidRPr="00B4486D">
        <w:rPr>
          <w:rFonts w:ascii="Calibri" w:hAnsi="Calibri" w:cs="Calibri"/>
          <w:spacing w:val="1"/>
          <w:sz w:val="20"/>
          <w:szCs w:val="20"/>
        </w:rPr>
        <w:t>t</w:t>
      </w:r>
      <w:r w:rsidRPr="00B4486D">
        <w:rPr>
          <w:rFonts w:ascii="Calibri" w:hAnsi="Calibri" w:cs="Calibri"/>
          <w:sz w:val="20"/>
          <w:szCs w:val="20"/>
        </w:rPr>
        <w:t>r</w:t>
      </w:r>
      <w:r w:rsidRPr="00B4486D">
        <w:rPr>
          <w:rFonts w:ascii="Calibri" w:hAnsi="Calibri" w:cs="Calibri"/>
          <w:spacing w:val="2"/>
          <w:sz w:val="20"/>
          <w:szCs w:val="20"/>
        </w:rPr>
        <w:t>a</w:t>
      </w:r>
      <w:r w:rsidRPr="00B4486D">
        <w:rPr>
          <w:rFonts w:ascii="Calibri" w:hAnsi="Calibri" w:cs="Calibri"/>
          <w:sz w:val="20"/>
          <w:szCs w:val="20"/>
        </w:rPr>
        <w:t>ž</w:t>
      </w:r>
      <w:r w:rsidRPr="00B4486D">
        <w:rPr>
          <w:rFonts w:ascii="Calibri" w:hAnsi="Calibri" w:cs="Calibri"/>
          <w:spacing w:val="1"/>
          <w:sz w:val="20"/>
          <w:szCs w:val="20"/>
        </w:rPr>
        <w:t>it</w:t>
      </w:r>
      <w:r w:rsidRPr="00B4486D">
        <w:rPr>
          <w:rFonts w:ascii="Calibri" w:hAnsi="Calibri" w:cs="Calibri"/>
          <w:sz w:val="20"/>
          <w:szCs w:val="20"/>
        </w:rPr>
        <w:t xml:space="preserve"> će </w:t>
      </w:r>
      <w:r w:rsidRPr="00B4486D">
        <w:rPr>
          <w:rFonts w:ascii="Calibri" w:hAnsi="Calibri" w:cs="Calibri"/>
          <w:spacing w:val="1"/>
          <w:sz w:val="20"/>
          <w:szCs w:val="20"/>
        </w:rPr>
        <w:t>o</w:t>
      </w:r>
      <w:r w:rsidRPr="00B4486D">
        <w:rPr>
          <w:rFonts w:ascii="Calibri" w:hAnsi="Calibri" w:cs="Calibri"/>
          <w:sz w:val="20"/>
          <w:szCs w:val="20"/>
        </w:rPr>
        <w:t xml:space="preserve">d </w:t>
      </w:r>
      <w:r w:rsidRPr="00B4486D">
        <w:rPr>
          <w:rFonts w:ascii="Calibri" w:hAnsi="Calibri" w:cs="Calibri"/>
          <w:spacing w:val="1"/>
          <w:sz w:val="20"/>
          <w:szCs w:val="20"/>
        </w:rPr>
        <w:t>go</w:t>
      </w:r>
      <w:r w:rsidRPr="00B4486D">
        <w:rPr>
          <w:rFonts w:ascii="Calibri" w:hAnsi="Calibri" w:cs="Calibri"/>
          <w:sz w:val="20"/>
          <w:szCs w:val="20"/>
        </w:rPr>
        <w:t>s</w:t>
      </w:r>
      <w:r w:rsidRPr="00B4486D">
        <w:rPr>
          <w:rFonts w:ascii="Calibri" w:hAnsi="Calibri" w:cs="Calibri"/>
          <w:spacing w:val="1"/>
          <w:sz w:val="20"/>
          <w:szCs w:val="20"/>
        </w:rPr>
        <w:t>p</w:t>
      </w:r>
      <w:r w:rsidRPr="00B4486D">
        <w:rPr>
          <w:rFonts w:ascii="Calibri" w:hAnsi="Calibri" w:cs="Calibri"/>
          <w:sz w:val="20"/>
          <w:szCs w:val="20"/>
        </w:rPr>
        <w:t>o</w:t>
      </w:r>
      <w:r w:rsidRPr="00B4486D">
        <w:rPr>
          <w:rFonts w:ascii="Calibri" w:hAnsi="Calibri" w:cs="Calibri"/>
          <w:spacing w:val="1"/>
          <w:sz w:val="20"/>
          <w:szCs w:val="20"/>
        </w:rPr>
        <w:t>d</w:t>
      </w:r>
      <w:r w:rsidRPr="00B4486D">
        <w:rPr>
          <w:rFonts w:ascii="Calibri" w:hAnsi="Calibri" w:cs="Calibri"/>
          <w:sz w:val="20"/>
          <w:szCs w:val="20"/>
        </w:rPr>
        <w:t>arsk</w:t>
      </w:r>
      <w:r w:rsidRPr="00B4486D">
        <w:rPr>
          <w:rFonts w:ascii="Calibri" w:hAnsi="Calibri" w:cs="Calibri"/>
          <w:spacing w:val="1"/>
          <w:sz w:val="20"/>
          <w:szCs w:val="20"/>
        </w:rPr>
        <w:t>o</w:t>
      </w:r>
      <w:r w:rsidRPr="00B4486D">
        <w:rPr>
          <w:rFonts w:ascii="Calibri" w:hAnsi="Calibri" w:cs="Calibri"/>
          <w:sz w:val="20"/>
          <w:szCs w:val="20"/>
        </w:rPr>
        <w:t>g su</w:t>
      </w:r>
      <w:r w:rsidRPr="00B4486D">
        <w:rPr>
          <w:rFonts w:ascii="Calibri" w:hAnsi="Calibri" w:cs="Calibri"/>
          <w:spacing w:val="1"/>
          <w:sz w:val="20"/>
          <w:szCs w:val="20"/>
        </w:rPr>
        <w:t>bje</w:t>
      </w:r>
      <w:r w:rsidRPr="00B4486D">
        <w:rPr>
          <w:rFonts w:ascii="Calibri" w:hAnsi="Calibri" w:cs="Calibri"/>
          <w:sz w:val="20"/>
          <w:szCs w:val="20"/>
        </w:rPr>
        <w:t>k</w:t>
      </w:r>
      <w:r w:rsidRPr="00B4486D">
        <w:rPr>
          <w:rFonts w:ascii="Calibri" w:hAnsi="Calibri" w:cs="Calibri"/>
          <w:spacing w:val="1"/>
          <w:sz w:val="20"/>
          <w:szCs w:val="20"/>
        </w:rPr>
        <w:t>t</w:t>
      </w:r>
      <w:r w:rsidRPr="00B4486D">
        <w:rPr>
          <w:rFonts w:ascii="Calibri" w:hAnsi="Calibri" w:cs="Calibri"/>
          <w:sz w:val="20"/>
          <w:szCs w:val="20"/>
        </w:rPr>
        <w:t>a zam</w:t>
      </w:r>
      <w:r w:rsidRPr="00B4486D">
        <w:rPr>
          <w:rFonts w:ascii="Calibri" w:hAnsi="Calibri" w:cs="Calibri"/>
          <w:spacing w:val="1"/>
          <w:sz w:val="20"/>
          <w:szCs w:val="20"/>
        </w:rPr>
        <w:t>je</w:t>
      </w:r>
      <w:r w:rsidRPr="00B4486D">
        <w:rPr>
          <w:rFonts w:ascii="Calibri" w:hAnsi="Calibri" w:cs="Calibri"/>
          <w:sz w:val="20"/>
          <w:szCs w:val="20"/>
        </w:rPr>
        <w:t xml:space="preserve">nu </w:t>
      </w:r>
      <w:r w:rsidRPr="00B4486D">
        <w:rPr>
          <w:rFonts w:ascii="Calibri" w:hAnsi="Calibri" w:cs="Calibri"/>
          <w:spacing w:val="1"/>
          <w:sz w:val="20"/>
          <w:szCs w:val="20"/>
        </w:rPr>
        <w:t>to</w:t>
      </w:r>
      <w:r w:rsidRPr="00B4486D">
        <w:rPr>
          <w:rFonts w:ascii="Calibri" w:hAnsi="Calibri" w:cs="Calibri"/>
          <w:sz w:val="20"/>
          <w:szCs w:val="20"/>
        </w:rPr>
        <w:t xml:space="preserve">g </w:t>
      </w:r>
      <w:proofErr w:type="spellStart"/>
      <w:r w:rsidRPr="00B4486D">
        <w:rPr>
          <w:rFonts w:ascii="Calibri" w:hAnsi="Calibri" w:cs="Calibri"/>
          <w:spacing w:val="1"/>
          <w:sz w:val="20"/>
          <w:szCs w:val="20"/>
        </w:rPr>
        <w:t>pod</w:t>
      </w:r>
      <w:r w:rsidRPr="00B4486D">
        <w:rPr>
          <w:rFonts w:ascii="Calibri" w:hAnsi="Calibri" w:cs="Calibri"/>
          <w:sz w:val="20"/>
          <w:szCs w:val="20"/>
        </w:rPr>
        <w:t>u</w:t>
      </w:r>
      <w:r w:rsidRPr="00B4486D">
        <w:rPr>
          <w:rFonts w:ascii="Calibri" w:hAnsi="Calibri" w:cs="Calibri"/>
          <w:spacing w:val="1"/>
          <w:sz w:val="20"/>
          <w:szCs w:val="20"/>
        </w:rPr>
        <w:t>go</w:t>
      </w:r>
      <w:r w:rsidRPr="00B4486D">
        <w:rPr>
          <w:rFonts w:ascii="Calibri" w:hAnsi="Calibri" w:cs="Calibri"/>
          <w:sz w:val="20"/>
          <w:szCs w:val="20"/>
        </w:rPr>
        <w:t>varat</w:t>
      </w:r>
      <w:r w:rsidRPr="00B4486D">
        <w:rPr>
          <w:rFonts w:ascii="Calibri" w:hAnsi="Calibri" w:cs="Calibri"/>
          <w:spacing w:val="1"/>
          <w:sz w:val="20"/>
          <w:szCs w:val="20"/>
        </w:rPr>
        <w:t>elj</w:t>
      </w:r>
      <w:r w:rsidRPr="00B4486D">
        <w:rPr>
          <w:rFonts w:ascii="Calibri" w:hAnsi="Calibri" w:cs="Calibri"/>
          <w:sz w:val="20"/>
          <w:szCs w:val="20"/>
        </w:rPr>
        <w:t>a</w:t>
      </w:r>
      <w:proofErr w:type="spellEnd"/>
      <w:r w:rsidRPr="00B4486D">
        <w:rPr>
          <w:rFonts w:ascii="Calibri" w:hAnsi="Calibri" w:cs="Calibri"/>
          <w:sz w:val="20"/>
          <w:szCs w:val="20"/>
        </w:rPr>
        <w:t xml:space="preserve"> u r</w:t>
      </w:r>
      <w:r w:rsidRPr="00B4486D">
        <w:rPr>
          <w:rFonts w:ascii="Calibri" w:hAnsi="Calibri" w:cs="Calibri"/>
          <w:spacing w:val="1"/>
          <w:sz w:val="20"/>
          <w:szCs w:val="20"/>
        </w:rPr>
        <w:t>o</w:t>
      </w:r>
      <w:r w:rsidRPr="00B4486D">
        <w:rPr>
          <w:rFonts w:ascii="Calibri" w:hAnsi="Calibri" w:cs="Calibri"/>
          <w:sz w:val="20"/>
          <w:szCs w:val="20"/>
        </w:rPr>
        <w:t xml:space="preserve">ku </w:t>
      </w:r>
      <w:r w:rsidRPr="00B4486D">
        <w:rPr>
          <w:rFonts w:ascii="Calibri" w:hAnsi="Calibri" w:cs="Calibri"/>
          <w:spacing w:val="1"/>
          <w:sz w:val="20"/>
          <w:szCs w:val="20"/>
        </w:rPr>
        <w:t>ne kraćem od 5 dana.</w:t>
      </w:r>
    </w:p>
    <w:p w14:paraId="1880ECA1" w14:textId="1E86D15F" w:rsidR="0034583B" w:rsidRPr="00B4486D" w:rsidRDefault="0034583B" w:rsidP="008770DA">
      <w:pPr>
        <w:jc w:val="both"/>
        <w:rPr>
          <w:rFonts w:ascii="Calibri" w:hAnsi="Calibri" w:cs="Calibri"/>
          <w:sz w:val="20"/>
          <w:szCs w:val="20"/>
        </w:rPr>
      </w:pPr>
      <w:r w:rsidRPr="00B4486D">
        <w:rPr>
          <w:rFonts w:ascii="Calibri" w:hAnsi="Calibri" w:cs="Calibri"/>
          <w:sz w:val="20"/>
          <w:szCs w:val="20"/>
        </w:rPr>
        <w:t>O</w:t>
      </w:r>
      <w:r w:rsidRPr="00B4486D">
        <w:rPr>
          <w:rFonts w:ascii="Calibri" w:hAnsi="Calibri" w:cs="Calibri"/>
          <w:spacing w:val="1"/>
          <w:sz w:val="20"/>
          <w:szCs w:val="20"/>
        </w:rPr>
        <w:t>d</w:t>
      </w:r>
      <w:r w:rsidRPr="00B4486D">
        <w:rPr>
          <w:rFonts w:ascii="Calibri" w:hAnsi="Calibri" w:cs="Calibri"/>
          <w:sz w:val="20"/>
          <w:szCs w:val="20"/>
        </w:rPr>
        <w:t>r</w:t>
      </w:r>
      <w:r w:rsidRPr="00B4486D">
        <w:rPr>
          <w:rFonts w:ascii="Calibri" w:hAnsi="Calibri" w:cs="Calibri"/>
          <w:spacing w:val="1"/>
          <w:sz w:val="20"/>
          <w:szCs w:val="20"/>
        </w:rPr>
        <w:t>edb</w:t>
      </w:r>
      <w:r w:rsidRPr="00B4486D">
        <w:rPr>
          <w:rFonts w:ascii="Calibri" w:hAnsi="Calibri" w:cs="Calibri"/>
          <w:sz w:val="20"/>
          <w:szCs w:val="20"/>
        </w:rPr>
        <w:t xml:space="preserve">e točke </w:t>
      </w:r>
      <w:r w:rsidRPr="002C32DC">
        <w:rPr>
          <w:rFonts w:ascii="Calibri" w:hAnsi="Calibri" w:cs="Calibri"/>
          <w:spacing w:val="1"/>
          <w:sz w:val="20"/>
          <w:szCs w:val="20"/>
        </w:rPr>
        <w:fldChar w:fldCharType="begin"/>
      </w:r>
      <w:r w:rsidRPr="00B4486D">
        <w:rPr>
          <w:rFonts w:ascii="Calibri" w:hAnsi="Calibri" w:cs="Calibri"/>
          <w:spacing w:val="1"/>
          <w:sz w:val="20"/>
          <w:szCs w:val="20"/>
        </w:rPr>
        <w:instrText xml:space="preserve"> REF _Ref500231603 \n \h  \* MERGEFORMAT </w:instrText>
      </w:r>
      <w:r w:rsidRPr="002C32DC">
        <w:rPr>
          <w:rFonts w:ascii="Calibri" w:hAnsi="Calibri" w:cs="Calibri"/>
          <w:spacing w:val="1"/>
          <w:sz w:val="20"/>
          <w:szCs w:val="20"/>
        </w:rPr>
      </w:r>
      <w:r w:rsidRPr="002C32DC">
        <w:rPr>
          <w:rFonts w:ascii="Calibri" w:hAnsi="Calibri" w:cs="Calibri"/>
          <w:spacing w:val="1"/>
          <w:sz w:val="20"/>
          <w:szCs w:val="20"/>
        </w:rPr>
        <w:fldChar w:fldCharType="separate"/>
      </w:r>
      <w:r w:rsidR="00DD5A3B">
        <w:rPr>
          <w:rFonts w:ascii="Calibri" w:hAnsi="Calibri" w:cs="Calibri"/>
          <w:spacing w:val="1"/>
          <w:sz w:val="20"/>
          <w:szCs w:val="20"/>
        </w:rPr>
        <w:t>3.1</w:t>
      </w:r>
      <w:r w:rsidRPr="002C32DC">
        <w:rPr>
          <w:rFonts w:ascii="Calibri" w:hAnsi="Calibri" w:cs="Calibri"/>
          <w:spacing w:val="1"/>
          <w:sz w:val="20"/>
          <w:szCs w:val="20"/>
        </w:rPr>
        <w:fldChar w:fldCharType="end"/>
      </w:r>
      <w:r w:rsidRPr="00B4486D">
        <w:rPr>
          <w:rFonts w:ascii="Calibri" w:hAnsi="Calibri" w:cs="Calibri"/>
          <w:spacing w:val="1"/>
          <w:sz w:val="20"/>
          <w:szCs w:val="20"/>
        </w:rPr>
        <w:t xml:space="preserve"> i </w:t>
      </w:r>
      <w:r w:rsidRPr="002C32DC">
        <w:rPr>
          <w:rFonts w:ascii="Calibri" w:hAnsi="Calibri" w:cs="Calibri"/>
          <w:spacing w:val="1"/>
          <w:sz w:val="20"/>
          <w:szCs w:val="20"/>
        </w:rPr>
        <w:fldChar w:fldCharType="begin"/>
      </w:r>
      <w:r w:rsidRPr="00B4486D">
        <w:rPr>
          <w:rFonts w:ascii="Calibri" w:hAnsi="Calibri" w:cs="Calibri"/>
          <w:spacing w:val="1"/>
          <w:sz w:val="20"/>
          <w:szCs w:val="20"/>
        </w:rPr>
        <w:instrText xml:space="preserve"> REF _Ref500231611 \n \h  \* MERGEFORMAT </w:instrText>
      </w:r>
      <w:r w:rsidRPr="002C32DC">
        <w:rPr>
          <w:rFonts w:ascii="Calibri" w:hAnsi="Calibri" w:cs="Calibri"/>
          <w:spacing w:val="1"/>
          <w:sz w:val="20"/>
          <w:szCs w:val="20"/>
        </w:rPr>
      </w:r>
      <w:r w:rsidRPr="002C32DC">
        <w:rPr>
          <w:rFonts w:ascii="Calibri" w:hAnsi="Calibri" w:cs="Calibri"/>
          <w:spacing w:val="1"/>
          <w:sz w:val="20"/>
          <w:szCs w:val="20"/>
        </w:rPr>
        <w:fldChar w:fldCharType="separate"/>
      </w:r>
      <w:r w:rsidR="00DD5A3B">
        <w:rPr>
          <w:rFonts w:ascii="Calibri" w:hAnsi="Calibri" w:cs="Calibri"/>
          <w:spacing w:val="1"/>
          <w:sz w:val="20"/>
          <w:szCs w:val="20"/>
        </w:rPr>
        <w:t>3.2</w:t>
      </w:r>
      <w:r w:rsidRPr="002C32DC">
        <w:rPr>
          <w:rFonts w:ascii="Calibri" w:hAnsi="Calibri" w:cs="Calibri"/>
          <w:spacing w:val="1"/>
          <w:sz w:val="20"/>
          <w:szCs w:val="20"/>
        </w:rPr>
        <w:fldChar w:fldCharType="end"/>
      </w:r>
      <w:r w:rsidR="0055202C" w:rsidRPr="0055202C">
        <w:rPr>
          <w:rFonts w:ascii="Calibri" w:hAnsi="Calibri" w:cs="Calibri"/>
          <w:sz w:val="20"/>
          <w:szCs w:val="20"/>
        </w:rPr>
        <w:t xml:space="preserve"> </w:t>
      </w:r>
      <w:r w:rsidR="0055202C" w:rsidRPr="00A33AC7">
        <w:rPr>
          <w:rFonts w:ascii="Calibri" w:hAnsi="Calibri" w:cs="Calibri"/>
          <w:sz w:val="20"/>
          <w:szCs w:val="20"/>
        </w:rPr>
        <w:t>ove Dokumentacije o nabavi</w:t>
      </w:r>
      <w:r w:rsidRPr="00B4486D">
        <w:rPr>
          <w:rFonts w:ascii="Calibri" w:hAnsi="Calibri" w:cs="Calibri"/>
          <w:spacing w:val="1"/>
          <w:sz w:val="20"/>
          <w:szCs w:val="20"/>
        </w:rPr>
        <w:t xml:space="preserve"> od</w:t>
      </w:r>
      <w:r w:rsidRPr="002C32DC">
        <w:rPr>
          <w:rFonts w:ascii="Calibri" w:hAnsi="Calibri" w:cs="Calibri"/>
          <w:sz w:val="20"/>
          <w:szCs w:val="20"/>
        </w:rPr>
        <w:t>n</w:t>
      </w:r>
      <w:r w:rsidRPr="002C32DC">
        <w:rPr>
          <w:rFonts w:ascii="Calibri" w:hAnsi="Calibri" w:cs="Calibri"/>
          <w:spacing w:val="1"/>
          <w:sz w:val="20"/>
          <w:szCs w:val="20"/>
        </w:rPr>
        <w:t>o</w:t>
      </w:r>
      <w:r w:rsidRPr="002C32DC">
        <w:rPr>
          <w:rFonts w:ascii="Calibri" w:hAnsi="Calibri" w:cs="Calibri"/>
          <w:sz w:val="20"/>
          <w:szCs w:val="20"/>
        </w:rPr>
        <w:t xml:space="preserve">se se i na </w:t>
      </w:r>
      <w:r w:rsidRPr="002C32DC">
        <w:rPr>
          <w:rFonts w:ascii="Calibri" w:hAnsi="Calibri" w:cs="Calibri"/>
          <w:spacing w:val="1"/>
          <w:sz w:val="20"/>
          <w:szCs w:val="20"/>
        </w:rPr>
        <w:t>s</w:t>
      </w:r>
      <w:r w:rsidRPr="002C32DC">
        <w:rPr>
          <w:rFonts w:ascii="Calibri" w:hAnsi="Calibri" w:cs="Calibri"/>
          <w:sz w:val="20"/>
          <w:szCs w:val="20"/>
        </w:rPr>
        <w:t>ubj</w:t>
      </w:r>
      <w:r w:rsidRPr="002C32DC">
        <w:rPr>
          <w:rFonts w:ascii="Calibri" w:hAnsi="Calibri" w:cs="Calibri"/>
          <w:spacing w:val="1"/>
          <w:sz w:val="20"/>
          <w:szCs w:val="20"/>
        </w:rPr>
        <w:t>e</w:t>
      </w:r>
      <w:r w:rsidRPr="004141A4">
        <w:rPr>
          <w:rFonts w:ascii="Calibri" w:hAnsi="Calibri" w:cs="Calibri"/>
          <w:sz w:val="20"/>
          <w:szCs w:val="20"/>
        </w:rPr>
        <w:t>kte na č</w:t>
      </w:r>
      <w:r w:rsidRPr="00B4486D">
        <w:rPr>
          <w:rFonts w:ascii="Calibri" w:hAnsi="Calibri" w:cs="Calibri"/>
          <w:spacing w:val="-2"/>
          <w:sz w:val="20"/>
          <w:szCs w:val="20"/>
        </w:rPr>
        <w:t>i</w:t>
      </w:r>
      <w:r w:rsidRPr="00B4486D">
        <w:rPr>
          <w:rFonts w:ascii="Calibri" w:hAnsi="Calibri" w:cs="Calibri"/>
          <w:sz w:val="20"/>
          <w:szCs w:val="20"/>
        </w:rPr>
        <w:t xml:space="preserve">ju </w:t>
      </w:r>
      <w:r w:rsidRPr="00B4486D">
        <w:rPr>
          <w:rFonts w:ascii="Calibri" w:hAnsi="Calibri" w:cs="Calibri"/>
          <w:spacing w:val="1"/>
          <w:sz w:val="20"/>
          <w:szCs w:val="20"/>
        </w:rPr>
        <w:t>s</w:t>
      </w:r>
      <w:r w:rsidRPr="00B4486D">
        <w:rPr>
          <w:rFonts w:ascii="Calibri" w:hAnsi="Calibri" w:cs="Calibri"/>
          <w:sz w:val="20"/>
          <w:szCs w:val="20"/>
        </w:rPr>
        <w:t xml:space="preserve">e </w:t>
      </w:r>
      <w:r w:rsidRPr="00B4486D">
        <w:rPr>
          <w:rFonts w:ascii="Calibri" w:hAnsi="Calibri" w:cs="Calibri"/>
          <w:spacing w:val="1"/>
          <w:sz w:val="20"/>
          <w:szCs w:val="20"/>
        </w:rPr>
        <w:t>s</w:t>
      </w:r>
      <w:r w:rsidRPr="00B4486D">
        <w:rPr>
          <w:rFonts w:ascii="Calibri" w:hAnsi="Calibri" w:cs="Calibri"/>
          <w:sz w:val="20"/>
          <w:szCs w:val="20"/>
        </w:rPr>
        <w:t>po</w:t>
      </w:r>
      <w:r w:rsidRPr="00B4486D">
        <w:rPr>
          <w:rFonts w:ascii="Calibri" w:hAnsi="Calibri" w:cs="Calibri"/>
          <w:spacing w:val="1"/>
          <w:sz w:val="20"/>
          <w:szCs w:val="20"/>
        </w:rPr>
        <w:t>s</w:t>
      </w:r>
      <w:r w:rsidRPr="00B4486D">
        <w:rPr>
          <w:rFonts w:ascii="Calibri" w:hAnsi="Calibri" w:cs="Calibri"/>
          <w:sz w:val="20"/>
          <w:szCs w:val="20"/>
        </w:rPr>
        <w:t>ob</w:t>
      </w:r>
      <w:r w:rsidRPr="00B4486D">
        <w:rPr>
          <w:rFonts w:ascii="Calibri" w:hAnsi="Calibri" w:cs="Calibri"/>
          <w:spacing w:val="2"/>
          <w:sz w:val="20"/>
          <w:szCs w:val="20"/>
        </w:rPr>
        <w:t>n</w:t>
      </w:r>
      <w:r w:rsidRPr="00B4486D">
        <w:rPr>
          <w:rFonts w:ascii="Calibri" w:hAnsi="Calibri" w:cs="Calibri"/>
          <w:sz w:val="20"/>
          <w:szCs w:val="20"/>
        </w:rPr>
        <w:t>o</w:t>
      </w:r>
      <w:r w:rsidRPr="00B4486D">
        <w:rPr>
          <w:rFonts w:ascii="Calibri" w:hAnsi="Calibri" w:cs="Calibri"/>
          <w:spacing w:val="1"/>
          <w:sz w:val="20"/>
          <w:szCs w:val="20"/>
        </w:rPr>
        <w:t>s</w:t>
      </w:r>
      <w:r w:rsidRPr="00B4486D">
        <w:rPr>
          <w:rFonts w:ascii="Calibri" w:hAnsi="Calibri" w:cs="Calibri"/>
          <w:sz w:val="20"/>
          <w:szCs w:val="20"/>
        </w:rPr>
        <w:t>t go</w:t>
      </w:r>
      <w:r w:rsidRPr="00B4486D">
        <w:rPr>
          <w:rFonts w:ascii="Calibri" w:hAnsi="Calibri" w:cs="Calibri"/>
          <w:spacing w:val="1"/>
          <w:sz w:val="20"/>
          <w:szCs w:val="20"/>
        </w:rPr>
        <w:t>s</w:t>
      </w:r>
      <w:r w:rsidRPr="00B4486D">
        <w:rPr>
          <w:rFonts w:ascii="Calibri" w:hAnsi="Calibri" w:cs="Calibri"/>
          <w:sz w:val="20"/>
          <w:szCs w:val="20"/>
        </w:rPr>
        <w:t>p</w:t>
      </w:r>
      <w:r w:rsidRPr="00B4486D">
        <w:rPr>
          <w:rFonts w:ascii="Calibri" w:hAnsi="Calibri" w:cs="Calibri"/>
          <w:spacing w:val="1"/>
          <w:sz w:val="20"/>
          <w:szCs w:val="20"/>
        </w:rPr>
        <w:t>o</w:t>
      </w:r>
      <w:r w:rsidRPr="00B4486D">
        <w:rPr>
          <w:rFonts w:ascii="Calibri" w:hAnsi="Calibri" w:cs="Calibri"/>
          <w:sz w:val="20"/>
          <w:szCs w:val="20"/>
        </w:rPr>
        <w:t>dar</w:t>
      </w:r>
      <w:r w:rsidRPr="00B4486D">
        <w:rPr>
          <w:rFonts w:ascii="Calibri" w:hAnsi="Calibri" w:cs="Calibri"/>
          <w:spacing w:val="1"/>
          <w:sz w:val="20"/>
          <w:szCs w:val="20"/>
        </w:rPr>
        <w:t>s</w:t>
      </w:r>
      <w:r w:rsidRPr="00B4486D">
        <w:rPr>
          <w:rFonts w:ascii="Calibri" w:hAnsi="Calibri" w:cs="Calibri"/>
          <w:sz w:val="20"/>
          <w:szCs w:val="20"/>
        </w:rPr>
        <w:t xml:space="preserve">ki </w:t>
      </w:r>
      <w:r w:rsidRPr="00B4486D">
        <w:rPr>
          <w:rFonts w:ascii="Calibri" w:hAnsi="Calibri" w:cs="Calibri"/>
          <w:spacing w:val="1"/>
          <w:sz w:val="20"/>
          <w:szCs w:val="20"/>
        </w:rPr>
        <w:t>s</w:t>
      </w:r>
      <w:r w:rsidRPr="00B4486D">
        <w:rPr>
          <w:rFonts w:ascii="Calibri" w:hAnsi="Calibri" w:cs="Calibri"/>
          <w:sz w:val="20"/>
          <w:szCs w:val="20"/>
        </w:rPr>
        <w:t>ubj</w:t>
      </w:r>
      <w:r w:rsidRPr="00B4486D">
        <w:rPr>
          <w:rFonts w:ascii="Calibri" w:hAnsi="Calibri" w:cs="Calibri"/>
          <w:spacing w:val="1"/>
          <w:sz w:val="20"/>
          <w:szCs w:val="20"/>
        </w:rPr>
        <w:t>e</w:t>
      </w:r>
      <w:r w:rsidRPr="00B4486D">
        <w:rPr>
          <w:rFonts w:ascii="Calibri" w:hAnsi="Calibri" w:cs="Calibri"/>
          <w:sz w:val="20"/>
          <w:szCs w:val="20"/>
        </w:rPr>
        <w:t>kt o</w:t>
      </w:r>
      <w:r w:rsidRPr="00B4486D">
        <w:rPr>
          <w:rFonts w:ascii="Calibri" w:hAnsi="Calibri" w:cs="Calibri"/>
          <w:spacing w:val="1"/>
          <w:sz w:val="20"/>
          <w:szCs w:val="20"/>
        </w:rPr>
        <w:t>sl</w:t>
      </w:r>
      <w:r w:rsidRPr="00B4486D">
        <w:rPr>
          <w:rFonts w:ascii="Calibri" w:hAnsi="Calibri" w:cs="Calibri"/>
          <w:sz w:val="20"/>
          <w:szCs w:val="20"/>
        </w:rPr>
        <w:t>anja. Naruč</w:t>
      </w:r>
      <w:r w:rsidRPr="00B4486D">
        <w:rPr>
          <w:rFonts w:ascii="Calibri" w:hAnsi="Calibri" w:cs="Calibri"/>
          <w:spacing w:val="1"/>
          <w:sz w:val="20"/>
          <w:szCs w:val="20"/>
        </w:rPr>
        <w:t>itel</w:t>
      </w:r>
      <w:r w:rsidRPr="00B4486D">
        <w:rPr>
          <w:rFonts w:ascii="Calibri" w:hAnsi="Calibri" w:cs="Calibri"/>
          <w:sz w:val="20"/>
          <w:szCs w:val="20"/>
        </w:rPr>
        <w:t xml:space="preserve">j će </w:t>
      </w:r>
      <w:r w:rsidRPr="00B4486D">
        <w:rPr>
          <w:rFonts w:ascii="Calibri" w:hAnsi="Calibri" w:cs="Calibri"/>
          <w:spacing w:val="1"/>
          <w:sz w:val="20"/>
          <w:szCs w:val="20"/>
        </w:rPr>
        <w:t>o</w:t>
      </w:r>
      <w:r w:rsidRPr="00B4486D">
        <w:rPr>
          <w:rFonts w:ascii="Calibri" w:hAnsi="Calibri" w:cs="Calibri"/>
          <w:sz w:val="20"/>
          <w:szCs w:val="20"/>
        </w:rPr>
        <w:t xml:space="preserve">d </w:t>
      </w:r>
      <w:r w:rsidRPr="00B4486D">
        <w:rPr>
          <w:rFonts w:ascii="Calibri" w:hAnsi="Calibri" w:cs="Calibri"/>
          <w:spacing w:val="3"/>
          <w:sz w:val="20"/>
          <w:szCs w:val="20"/>
        </w:rPr>
        <w:t>g</w:t>
      </w:r>
      <w:r w:rsidRPr="00B4486D">
        <w:rPr>
          <w:rFonts w:ascii="Calibri" w:hAnsi="Calibri" w:cs="Calibri"/>
          <w:spacing w:val="1"/>
          <w:sz w:val="20"/>
          <w:szCs w:val="20"/>
        </w:rPr>
        <w:t>o</w:t>
      </w:r>
      <w:r w:rsidRPr="00B4486D">
        <w:rPr>
          <w:rFonts w:ascii="Calibri" w:hAnsi="Calibri" w:cs="Calibri"/>
          <w:sz w:val="20"/>
          <w:szCs w:val="20"/>
        </w:rPr>
        <w:t>s</w:t>
      </w:r>
      <w:r w:rsidRPr="00B4486D">
        <w:rPr>
          <w:rFonts w:ascii="Calibri" w:hAnsi="Calibri" w:cs="Calibri"/>
          <w:spacing w:val="1"/>
          <w:sz w:val="20"/>
          <w:szCs w:val="20"/>
        </w:rPr>
        <w:t>pod</w:t>
      </w:r>
      <w:r w:rsidRPr="00B4486D">
        <w:rPr>
          <w:rFonts w:ascii="Calibri" w:hAnsi="Calibri" w:cs="Calibri"/>
          <w:sz w:val="20"/>
          <w:szCs w:val="20"/>
        </w:rPr>
        <w:t>arskog su</w:t>
      </w:r>
      <w:r w:rsidRPr="00B4486D">
        <w:rPr>
          <w:rFonts w:ascii="Calibri" w:hAnsi="Calibri" w:cs="Calibri"/>
          <w:spacing w:val="1"/>
          <w:sz w:val="20"/>
          <w:szCs w:val="20"/>
        </w:rPr>
        <w:t>bje</w:t>
      </w:r>
      <w:r w:rsidRPr="00B4486D">
        <w:rPr>
          <w:rFonts w:ascii="Calibri" w:hAnsi="Calibri" w:cs="Calibri"/>
          <w:sz w:val="20"/>
          <w:szCs w:val="20"/>
        </w:rPr>
        <w:t>k</w:t>
      </w:r>
      <w:r w:rsidRPr="00B4486D">
        <w:rPr>
          <w:rFonts w:ascii="Calibri" w:hAnsi="Calibri" w:cs="Calibri"/>
          <w:spacing w:val="1"/>
          <w:sz w:val="20"/>
          <w:szCs w:val="20"/>
        </w:rPr>
        <w:t>t</w:t>
      </w:r>
      <w:r w:rsidRPr="00B4486D">
        <w:rPr>
          <w:rFonts w:ascii="Calibri" w:hAnsi="Calibri" w:cs="Calibri"/>
          <w:sz w:val="20"/>
          <w:szCs w:val="20"/>
        </w:rPr>
        <w:t>a z</w:t>
      </w:r>
      <w:r w:rsidRPr="00B4486D">
        <w:rPr>
          <w:rFonts w:ascii="Calibri" w:hAnsi="Calibri" w:cs="Calibri"/>
          <w:spacing w:val="2"/>
          <w:sz w:val="20"/>
          <w:szCs w:val="20"/>
        </w:rPr>
        <w:t>a</w:t>
      </w:r>
      <w:r w:rsidRPr="00B4486D">
        <w:rPr>
          <w:rFonts w:ascii="Calibri" w:hAnsi="Calibri" w:cs="Calibri"/>
          <w:spacing w:val="1"/>
          <w:sz w:val="20"/>
          <w:szCs w:val="20"/>
        </w:rPr>
        <w:t>htije</w:t>
      </w:r>
      <w:r w:rsidRPr="00B4486D">
        <w:rPr>
          <w:rFonts w:ascii="Calibri" w:hAnsi="Calibri" w:cs="Calibri"/>
          <w:sz w:val="20"/>
          <w:szCs w:val="20"/>
        </w:rPr>
        <w:t xml:space="preserve">vati </w:t>
      </w:r>
      <w:r w:rsidRPr="00B4486D">
        <w:rPr>
          <w:rFonts w:ascii="Calibri" w:hAnsi="Calibri" w:cs="Calibri"/>
          <w:spacing w:val="1"/>
          <w:sz w:val="20"/>
          <w:szCs w:val="20"/>
        </w:rPr>
        <w:t>d</w:t>
      </w:r>
      <w:r w:rsidRPr="00B4486D">
        <w:rPr>
          <w:rFonts w:ascii="Calibri" w:hAnsi="Calibri" w:cs="Calibri"/>
          <w:sz w:val="20"/>
          <w:szCs w:val="20"/>
        </w:rPr>
        <w:t>a zam</w:t>
      </w:r>
      <w:r w:rsidRPr="00B4486D">
        <w:rPr>
          <w:rFonts w:ascii="Calibri" w:hAnsi="Calibri" w:cs="Calibri"/>
          <w:spacing w:val="1"/>
          <w:sz w:val="20"/>
          <w:szCs w:val="20"/>
        </w:rPr>
        <w:t>ije</w:t>
      </w:r>
      <w:r w:rsidRPr="00B4486D">
        <w:rPr>
          <w:rFonts w:ascii="Calibri" w:hAnsi="Calibri" w:cs="Calibri"/>
          <w:sz w:val="20"/>
          <w:szCs w:val="20"/>
        </w:rPr>
        <w:t>ni su</w:t>
      </w:r>
      <w:r w:rsidRPr="00B4486D">
        <w:rPr>
          <w:rFonts w:ascii="Calibri" w:hAnsi="Calibri" w:cs="Calibri"/>
          <w:spacing w:val="1"/>
          <w:sz w:val="20"/>
          <w:szCs w:val="20"/>
        </w:rPr>
        <w:t>bje</w:t>
      </w:r>
      <w:r w:rsidRPr="00B4486D">
        <w:rPr>
          <w:rFonts w:ascii="Calibri" w:hAnsi="Calibri" w:cs="Calibri"/>
          <w:sz w:val="20"/>
          <w:szCs w:val="20"/>
        </w:rPr>
        <w:t>kt na č</w:t>
      </w:r>
      <w:r w:rsidRPr="00B4486D">
        <w:rPr>
          <w:rFonts w:ascii="Calibri" w:hAnsi="Calibri" w:cs="Calibri"/>
          <w:spacing w:val="1"/>
          <w:sz w:val="20"/>
          <w:szCs w:val="20"/>
        </w:rPr>
        <w:t>ij</w:t>
      </w:r>
      <w:r w:rsidRPr="00B4486D">
        <w:rPr>
          <w:rFonts w:ascii="Calibri" w:hAnsi="Calibri" w:cs="Calibri"/>
          <w:sz w:val="20"/>
          <w:szCs w:val="20"/>
        </w:rPr>
        <w:t>u se s</w:t>
      </w:r>
      <w:r w:rsidRPr="00B4486D">
        <w:rPr>
          <w:rFonts w:ascii="Calibri" w:hAnsi="Calibri" w:cs="Calibri"/>
          <w:spacing w:val="1"/>
          <w:sz w:val="20"/>
          <w:szCs w:val="20"/>
        </w:rPr>
        <w:t>po</w:t>
      </w:r>
      <w:r w:rsidRPr="00B4486D">
        <w:rPr>
          <w:rFonts w:ascii="Calibri" w:hAnsi="Calibri" w:cs="Calibri"/>
          <w:sz w:val="20"/>
          <w:szCs w:val="20"/>
        </w:rPr>
        <w:t>s</w:t>
      </w:r>
      <w:r w:rsidRPr="00B4486D">
        <w:rPr>
          <w:rFonts w:ascii="Calibri" w:hAnsi="Calibri" w:cs="Calibri"/>
          <w:spacing w:val="1"/>
          <w:sz w:val="20"/>
          <w:szCs w:val="20"/>
        </w:rPr>
        <w:t>o</w:t>
      </w:r>
      <w:r w:rsidRPr="00B4486D">
        <w:rPr>
          <w:rFonts w:ascii="Calibri" w:hAnsi="Calibri" w:cs="Calibri"/>
          <w:spacing w:val="-2"/>
          <w:sz w:val="20"/>
          <w:szCs w:val="20"/>
        </w:rPr>
        <w:t>b</w:t>
      </w:r>
      <w:r w:rsidRPr="00B4486D">
        <w:rPr>
          <w:rFonts w:ascii="Calibri" w:hAnsi="Calibri" w:cs="Calibri"/>
          <w:sz w:val="20"/>
          <w:szCs w:val="20"/>
        </w:rPr>
        <w:t>n</w:t>
      </w:r>
      <w:r w:rsidRPr="00B4486D">
        <w:rPr>
          <w:rFonts w:ascii="Calibri" w:hAnsi="Calibri" w:cs="Calibri"/>
          <w:spacing w:val="1"/>
          <w:sz w:val="20"/>
          <w:szCs w:val="20"/>
        </w:rPr>
        <w:t>o</w:t>
      </w:r>
      <w:r w:rsidRPr="00B4486D">
        <w:rPr>
          <w:rFonts w:ascii="Calibri" w:hAnsi="Calibri" w:cs="Calibri"/>
          <w:sz w:val="20"/>
          <w:szCs w:val="20"/>
        </w:rPr>
        <w:t xml:space="preserve">st </w:t>
      </w:r>
      <w:r w:rsidRPr="00B4486D">
        <w:rPr>
          <w:rFonts w:ascii="Calibri" w:hAnsi="Calibri" w:cs="Calibri"/>
          <w:spacing w:val="1"/>
          <w:sz w:val="20"/>
          <w:szCs w:val="20"/>
        </w:rPr>
        <w:t>o</w:t>
      </w:r>
      <w:r w:rsidRPr="00B4486D">
        <w:rPr>
          <w:rFonts w:ascii="Calibri" w:hAnsi="Calibri" w:cs="Calibri"/>
          <w:sz w:val="20"/>
          <w:szCs w:val="20"/>
        </w:rPr>
        <w:t>s</w:t>
      </w:r>
      <w:r w:rsidRPr="00B4486D">
        <w:rPr>
          <w:rFonts w:ascii="Calibri" w:hAnsi="Calibri" w:cs="Calibri"/>
          <w:spacing w:val="1"/>
          <w:sz w:val="20"/>
          <w:szCs w:val="20"/>
        </w:rPr>
        <w:t>lo</w:t>
      </w:r>
      <w:r w:rsidRPr="00B4486D">
        <w:rPr>
          <w:rFonts w:ascii="Calibri" w:hAnsi="Calibri" w:cs="Calibri"/>
          <w:sz w:val="20"/>
          <w:szCs w:val="20"/>
        </w:rPr>
        <w:t>nio ra</w:t>
      </w:r>
      <w:r w:rsidRPr="00B4486D">
        <w:rPr>
          <w:rFonts w:ascii="Calibri" w:hAnsi="Calibri" w:cs="Calibri"/>
          <w:spacing w:val="1"/>
          <w:sz w:val="20"/>
          <w:szCs w:val="20"/>
        </w:rPr>
        <w:t>d</w:t>
      </w:r>
      <w:r w:rsidRPr="00B4486D">
        <w:rPr>
          <w:rFonts w:ascii="Calibri" w:hAnsi="Calibri" w:cs="Calibri"/>
          <w:sz w:val="20"/>
          <w:szCs w:val="20"/>
        </w:rPr>
        <w:t xml:space="preserve">i </w:t>
      </w:r>
      <w:r w:rsidRPr="00B4486D">
        <w:rPr>
          <w:rFonts w:ascii="Calibri" w:hAnsi="Calibri" w:cs="Calibri"/>
          <w:spacing w:val="1"/>
          <w:sz w:val="20"/>
          <w:szCs w:val="20"/>
        </w:rPr>
        <w:t>do</w:t>
      </w:r>
      <w:r w:rsidRPr="00B4486D">
        <w:rPr>
          <w:rFonts w:ascii="Calibri" w:hAnsi="Calibri" w:cs="Calibri"/>
          <w:sz w:val="20"/>
          <w:szCs w:val="20"/>
        </w:rPr>
        <w:t>kaz</w:t>
      </w:r>
      <w:r w:rsidRPr="00B4486D">
        <w:rPr>
          <w:rFonts w:ascii="Calibri" w:hAnsi="Calibri" w:cs="Calibri"/>
          <w:spacing w:val="1"/>
          <w:sz w:val="20"/>
          <w:szCs w:val="20"/>
        </w:rPr>
        <w:t>i</w:t>
      </w:r>
      <w:r w:rsidRPr="00B4486D">
        <w:rPr>
          <w:rFonts w:ascii="Calibri" w:hAnsi="Calibri" w:cs="Calibri"/>
          <w:sz w:val="20"/>
          <w:szCs w:val="20"/>
        </w:rPr>
        <w:t>van</w:t>
      </w:r>
      <w:r w:rsidRPr="00B4486D">
        <w:rPr>
          <w:rFonts w:ascii="Calibri" w:hAnsi="Calibri" w:cs="Calibri"/>
          <w:spacing w:val="1"/>
          <w:sz w:val="20"/>
          <w:szCs w:val="20"/>
        </w:rPr>
        <w:t>j</w:t>
      </w:r>
      <w:r w:rsidRPr="00B4486D">
        <w:rPr>
          <w:rFonts w:ascii="Calibri" w:hAnsi="Calibri" w:cs="Calibri"/>
          <w:sz w:val="20"/>
          <w:szCs w:val="20"/>
        </w:rPr>
        <w:t>a kr</w:t>
      </w:r>
      <w:r w:rsidRPr="00B4486D">
        <w:rPr>
          <w:rFonts w:ascii="Calibri" w:hAnsi="Calibri" w:cs="Calibri"/>
          <w:spacing w:val="1"/>
          <w:sz w:val="20"/>
          <w:szCs w:val="20"/>
        </w:rPr>
        <w:t>ite</w:t>
      </w:r>
      <w:r w:rsidRPr="00B4486D">
        <w:rPr>
          <w:rFonts w:ascii="Calibri" w:hAnsi="Calibri" w:cs="Calibri"/>
          <w:sz w:val="20"/>
          <w:szCs w:val="20"/>
        </w:rPr>
        <w:t>r</w:t>
      </w:r>
      <w:r w:rsidRPr="00B4486D">
        <w:rPr>
          <w:rFonts w:ascii="Calibri" w:hAnsi="Calibri" w:cs="Calibri"/>
          <w:spacing w:val="1"/>
          <w:sz w:val="20"/>
          <w:szCs w:val="20"/>
        </w:rPr>
        <w:t>ij</w:t>
      </w:r>
      <w:r w:rsidRPr="00B4486D">
        <w:rPr>
          <w:rFonts w:ascii="Calibri" w:hAnsi="Calibri" w:cs="Calibri"/>
          <w:sz w:val="20"/>
          <w:szCs w:val="20"/>
        </w:rPr>
        <w:t xml:space="preserve">a za </w:t>
      </w:r>
      <w:r w:rsidRPr="00B4486D">
        <w:rPr>
          <w:rFonts w:ascii="Calibri" w:hAnsi="Calibri" w:cs="Calibri"/>
          <w:spacing w:val="1"/>
          <w:sz w:val="20"/>
          <w:szCs w:val="20"/>
        </w:rPr>
        <w:t>od</w:t>
      </w:r>
      <w:r w:rsidRPr="00B4486D">
        <w:rPr>
          <w:rFonts w:ascii="Calibri" w:hAnsi="Calibri" w:cs="Calibri"/>
          <w:sz w:val="20"/>
          <w:szCs w:val="20"/>
        </w:rPr>
        <w:t>a</w:t>
      </w:r>
      <w:r w:rsidRPr="00B4486D">
        <w:rPr>
          <w:rFonts w:ascii="Calibri" w:hAnsi="Calibri" w:cs="Calibri"/>
          <w:spacing w:val="1"/>
          <w:sz w:val="20"/>
          <w:szCs w:val="20"/>
        </w:rPr>
        <w:t>bi</w:t>
      </w:r>
      <w:r w:rsidRPr="00B4486D">
        <w:rPr>
          <w:rFonts w:ascii="Calibri" w:hAnsi="Calibri" w:cs="Calibri"/>
          <w:sz w:val="20"/>
          <w:szCs w:val="20"/>
        </w:rPr>
        <w:t>r, a</w:t>
      </w:r>
      <w:r w:rsidRPr="00B4486D">
        <w:rPr>
          <w:rFonts w:ascii="Calibri" w:hAnsi="Calibri" w:cs="Calibri"/>
          <w:spacing w:val="2"/>
          <w:sz w:val="20"/>
          <w:szCs w:val="20"/>
        </w:rPr>
        <w:t>k</w:t>
      </w:r>
      <w:r w:rsidRPr="00B4486D">
        <w:rPr>
          <w:rFonts w:ascii="Calibri" w:hAnsi="Calibri" w:cs="Calibri"/>
          <w:sz w:val="20"/>
          <w:szCs w:val="20"/>
        </w:rPr>
        <w:t>o u</w:t>
      </w:r>
      <w:r w:rsidRPr="00B4486D">
        <w:rPr>
          <w:rFonts w:ascii="Calibri" w:hAnsi="Calibri" w:cs="Calibri"/>
          <w:spacing w:val="1"/>
          <w:sz w:val="20"/>
          <w:szCs w:val="20"/>
        </w:rPr>
        <w:t>t</w:t>
      </w:r>
      <w:r w:rsidRPr="00B4486D">
        <w:rPr>
          <w:rFonts w:ascii="Calibri" w:hAnsi="Calibri" w:cs="Calibri"/>
          <w:sz w:val="20"/>
          <w:szCs w:val="20"/>
        </w:rPr>
        <w:t>vr</w:t>
      </w:r>
      <w:r w:rsidRPr="00B4486D">
        <w:rPr>
          <w:rFonts w:ascii="Calibri" w:hAnsi="Calibri" w:cs="Calibri"/>
          <w:spacing w:val="1"/>
          <w:sz w:val="20"/>
          <w:szCs w:val="20"/>
        </w:rPr>
        <w:t>d</w:t>
      </w:r>
      <w:r w:rsidRPr="00B4486D">
        <w:rPr>
          <w:rFonts w:ascii="Calibri" w:hAnsi="Calibri" w:cs="Calibri"/>
          <w:sz w:val="20"/>
          <w:szCs w:val="20"/>
        </w:rPr>
        <w:t xml:space="preserve">i </w:t>
      </w:r>
      <w:r w:rsidRPr="00B4486D">
        <w:rPr>
          <w:rFonts w:ascii="Calibri" w:hAnsi="Calibri" w:cs="Calibri"/>
          <w:spacing w:val="1"/>
          <w:sz w:val="20"/>
          <w:szCs w:val="20"/>
        </w:rPr>
        <w:t>d</w:t>
      </w:r>
      <w:r w:rsidRPr="00B4486D">
        <w:rPr>
          <w:rFonts w:ascii="Calibri" w:hAnsi="Calibri" w:cs="Calibri"/>
          <w:sz w:val="20"/>
          <w:szCs w:val="20"/>
        </w:rPr>
        <w:t>a k</w:t>
      </w:r>
      <w:r w:rsidRPr="00B4486D">
        <w:rPr>
          <w:rFonts w:ascii="Calibri" w:hAnsi="Calibri" w:cs="Calibri"/>
          <w:spacing w:val="1"/>
          <w:sz w:val="20"/>
          <w:szCs w:val="20"/>
        </w:rPr>
        <w:t>o</w:t>
      </w:r>
      <w:r w:rsidRPr="00B4486D">
        <w:rPr>
          <w:rFonts w:ascii="Calibri" w:hAnsi="Calibri" w:cs="Calibri"/>
          <w:sz w:val="20"/>
          <w:szCs w:val="20"/>
        </w:rPr>
        <w:t xml:space="preserve">d </w:t>
      </w:r>
      <w:r w:rsidRPr="00B4486D">
        <w:rPr>
          <w:rFonts w:ascii="Calibri" w:hAnsi="Calibri" w:cs="Calibri"/>
          <w:spacing w:val="1"/>
          <w:sz w:val="20"/>
          <w:szCs w:val="20"/>
        </w:rPr>
        <w:t>to</w:t>
      </w:r>
      <w:r w:rsidRPr="00B4486D">
        <w:rPr>
          <w:rFonts w:ascii="Calibri" w:hAnsi="Calibri" w:cs="Calibri"/>
          <w:sz w:val="20"/>
          <w:szCs w:val="20"/>
        </w:rPr>
        <w:t>g su</w:t>
      </w:r>
      <w:r w:rsidRPr="00B4486D">
        <w:rPr>
          <w:rFonts w:ascii="Calibri" w:hAnsi="Calibri" w:cs="Calibri"/>
          <w:spacing w:val="1"/>
          <w:sz w:val="20"/>
          <w:szCs w:val="20"/>
        </w:rPr>
        <w:t>bje</w:t>
      </w:r>
      <w:r w:rsidRPr="00B4486D">
        <w:rPr>
          <w:rFonts w:ascii="Calibri" w:hAnsi="Calibri" w:cs="Calibri"/>
          <w:sz w:val="20"/>
          <w:szCs w:val="20"/>
        </w:rPr>
        <w:t>k</w:t>
      </w:r>
      <w:r w:rsidRPr="00B4486D">
        <w:rPr>
          <w:rFonts w:ascii="Calibri" w:hAnsi="Calibri" w:cs="Calibri"/>
          <w:spacing w:val="1"/>
          <w:sz w:val="20"/>
          <w:szCs w:val="20"/>
        </w:rPr>
        <w:t>t</w:t>
      </w:r>
      <w:r w:rsidRPr="00B4486D">
        <w:rPr>
          <w:rFonts w:ascii="Calibri" w:hAnsi="Calibri" w:cs="Calibri"/>
          <w:sz w:val="20"/>
          <w:szCs w:val="20"/>
        </w:rPr>
        <w:t xml:space="preserve">a </w:t>
      </w:r>
      <w:r w:rsidRPr="00B4486D">
        <w:rPr>
          <w:rFonts w:ascii="Calibri" w:hAnsi="Calibri" w:cs="Calibri"/>
          <w:spacing w:val="1"/>
          <w:sz w:val="20"/>
          <w:szCs w:val="20"/>
        </w:rPr>
        <w:t>po</w:t>
      </w:r>
      <w:r w:rsidRPr="00B4486D">
        <w:rPr>
          <w:rFonts w:ascii="Calibri" w:hAnsi="Calibri" w:cs="Calibri"/>
          <w:sz w:val="20"/>
          <w:szCs w:val="20"/>
        </w:rPr>
        <w:t>s</w:t>
      </w:r>
      <w:r w:rsidRPr="00B4486D">
        <w:rPr>
          <w:rFonts w:ascii="Calibri" w:hAnsi="Calibri" w:cs="Calibri"/>
          <w:spacing w:val="1"/>
          <w:sz w:val="20"/>
          <w:szCs w:val="20"/>
        </w:rPr>
        <w:t>t</w:t>
      </w:r>
      <w:r w:rsidRPr="00B4486D">
        <w:rPr>
          <w:rFonts w:ascii="Calibri" w:hAnsi="Calibri" w:cs="Calibri"/>
          <w:sz w:val="20"/>
          <w:szCs w:val="20"/>
        </w:rPr>
        <w:t>o</w:t>
      </w:r>
      <w:r w:rsidRPr="00B4486D">
        <w:rPr>
          <w:rFonts w:ascii="Calibri" w:hAnsi="Calibri" w:cs="Calibri"/>
          <w:spacing w:val="1"/>
          <w:sz w:val="20"/>
          <w:szCs w:val="20"/>
        </w:rPr>
        <w:t>j</w:t>
      </w:r>
      <w:r w:rsidRPr="00B4486D">
        <w:rPr>
          <w:rFonts w:ascii="Calibri" w:hAnsi="Calibri" w:cs="Calibri"/>
          <w:sz w:val="20"/>
          <w:szCs w:val="20"/>
        </w:rPr>
        <w:t xml:space="preserve">e </w:t>
      </w:r>
      <w:r w:rsidRPr="00B4486D">
        <w:rPr>
          <w:rFonts w:ascii="Calibri" w:hAnsi="Calibri" w:cs="Calibri"/>
          <w:spacing w:val="1"/>
          <w:sz w:val="20"/>
          <w:szCs w:val="20"/>
        </w:rPr>
        <w:t>o</w:t>
      </w:r>
      <w:r w:rsidRPr="00B4486D">
        <w:rPr>
          <w:rFonts w:ascii="Calibri" w:hAnsi="Calibri" w:cs="Calibri"/>
          <w:sz w:val="20"/>
          <w:szCs w:val="20"/>
        </w:rPr>
        <w:t>sn</w:t>
      </w:r>
      <w:r w:rsidRPr="00B4486D">
        <w:rPr>
          <w:rFonts w:ascii="Calibri" w:hAnsi="Calibri" w:cs="Calibri"/>
          <w:spacing w:val="1"/>
          <w:sz w:val="20"/>
          <w:szCs w:val="20"/>
        </w:rPr>
        <w:t>o</w:t>
      </w:r>
      <w:r w:rsidRPr="00B4486D">
        <w:rPr>
          <w:rFonts w:ascii="Calibri" w:hAnsi="Calibri" w:cs="Calibri"/>
          <w:sz w:val="20"/>
          <w:szCs w:val="20"/>
        </w:rPr>
        <w:t xml:space="preserve">ve za </w:t>
      </w:r>
      <w:r w:rsidRPr="00B4486D">
        <w:rPr>
          <w:rFonts w:ascii="Calibri" w:hAnsi="Calibri" w:cs="Calibri"/>
          <w:spacing w:val="1"/>
          <w:sz w:val="20"/>
          <w:szCs w:val="20"/>
        </w:rPr>
        <w:t>i</w:t>
      </w:r>
      <w:r w:rsidRPr="00B4486D">
        <w:rPr>
          <w:rFonts w:ascii="Calibri" w:hAnsi="Calibri" w:cs="Calibri"/>
          <w:sz w:val="20"/>
          <w:szCs w:val="20"/>
        </w:rPr>
        <w:t>sk</w:t>
      </w:r>
      <w:r w:rsidRPr="00B4486D">
        <w:rPr>
          <w:rFonts w:ascii="Calibri" w:hAnsi="Calibri" w:cs="Calibri"/>
          <w:spacing w:val="1"/>
          <w:sz w:val="20"/>
          <w:szCs w:val="20"/>
        </w:rPr>
        <w:t>lj</w:t>
      </w:r>
      <w:r w:rsidRPr="00B4486D">
        <w:rPr>
          <w:rFonts w:ascii="Calibri" w:hAnsi="Calibri" w:cs="Calibri"/>
          <w:sz w:val="20"/>
          <w:szCs w:val="20"/>
        </w:rPr>
        <w:t>uč</w:t>
      </w:r>
      <w:r w:rsidRPr="00B4486D">
        <w:rPr>
          <w:rFonts w:ascii="Calibri" w:hAnsi="Calibri" w:cs="Calibri"/>
          <w:spacing w:val="1"/>
          <w:sz w:val="20"/>
          <w:szCs w:val="20"/>
        </w:rPr>
        <w:t>e</w:t>
      </w:r>
      <w:r w:rsidRPr="00B4486D">
        <w:rPr>
          <w:rFonts w:ascii="Calibri" w:hAnsi="Calibri" w:cs="Calibri"/>
          <w:sz w:val="20"/>
          <w:szCs w:val="20"/>
        </w:rPr>
        <w:t>n</w:t>
      </w:r>
      <w:r w:rsidRPr="00B4486D">
        <w:rPr>
          <w:rFonts w:ascii="Calibri" w:hAnsi="Calibri" w:cs="Calibri"/>
          <w:spacing w:val="1"/>
          <w:sz w:val="20"/>
          <w:szCs w:val="20"/>
        </w:rPr>
        <w:t>je</w:t>
      </w:r>
      <w:r w:rsidRPr="00B4486D">
        <w:rPr>
          <w:rFonts w:ascii="Calibri" w:hAnsi="Calibri" w:cs="Calibri"/>
          <w:sz w:val="20"/>
          <w:szCs w:val="20"/>
        </w:rPr>
        <w:t>.</w:t>
      </w:r>
    </w:p>
    <w:p w14:paraId="25028F24" w14:textId="77777777" w:rsidR="0034583B" w:rsidRPr="00B4486D" w:rsidRDefault="0034583B" w:rsidP="008770DA">
      <w:pPr>
        <w:jc w:val="both"/>
        <w:rPr>
          <w:rFonts w:ascii="Calibri" w:hAnsi="Calibri" w:cs="Calibri"/>
          <w:sz w:val="20"/>
          <w:szCs w:val="20"/>
        </w:rPr>
      </w:pPr>
      <w:r w:rsidRPr="00B4486D">
        <w:rPr>
          <w:rFonts w:ascii="Calibri" w:hAnsi="Calibri" w:cs="Calibri"/>
          <w:sz w:val="20"/>
          <w:szCs w:val="20"/>
        </w:rPr>
        <w:t xml:space="preserve">U slučaju postojanja sumnje u istinitost podataka dostavljenih od strane gospodarskog subjekta,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B4486D">
        <w:rPr>
          <w:rFonts w:ascii="Calibri" w:hAnsi="Calibri" w:cs="Calibri"/>
          <w:sz w:val="20"/>
          <w:szCs w:val="20"/>
        </w:rPr>
        <w:t>nastan</w:t>
      </w:r>
      <w:proofErr w:type="spellEnd"/>
      <w:r w:rsidRPr="00B4486D">
        <w:rPr>
          <w:rFonts w:ascii="Calibri" w:hAnsi="Calibri" w:cs="Calibri"/>
          <w:sz w:val="20"/>
          <w:szCs w:val="20"/>
        </w:rPr>
        <w:t>.</w:t>
      </w:r>
    </w:p>
    <w:p w14:paraId="6E3A29D3" w14:textId="6503CBE8" w:rsidR="0034583B" w:rsidRDefault="0034583B" w:rsidP="008770DA">
      <w:pPr>
        <w:jc w:val="both"/>
        <w:rPr>
          <w:rFonts w:ascii="Calibri" w:hAnsi="Calibri" w:cs="Calibri"/>
          <w:b/>
          <w:sz w:val="20"/>
          <w:szCs w:val="20"/>
        </w:rPr>
      </w:pPr>
      <w:r w:rsidRPr="00B4486D">
        <w:rPr>
          <w:rFonts w:ascii="Calibri" w:hAnsi="Calibri" w:cs="Calibri"/>
          <w:b/>
          <w:sz w:val="20"/>
          <w:szCs w:val="20"/>
        </w:rPr>
        <w:t xml:space="preserve">Svi dokazi i dokumenti traženi u poglavlju </w:t>
      </w:r>
      <w:r w:rsidRPr="002C32DC">
        <w:rPr>
          <w:rFonts w:ascii="Calibri" w:hAnsi="Calibri" w:cs="Calibri"/>
          <w:b/>
          <w:sz w:val="20"/>
          <w:szCs w:val="20"/>
        </w:rPr>
        <w:fldChar w:fldCharType="begin"/>
      </w:r>
      <w:r w:rsidRPr="00B4486D">
        <w:rPr>
          <w:rFonts w:ascii="Calibri" w:hAnsi="Calibri" w:cs="Calibri"/>
          <w:b/>
          <w:sz w:val="20"/>
          <w:szCs w:val="20"/>
        </w:rPr>
        <w:instrText xml:space="preserve"> REF _Ref500231632 \n \h  \* MERGEFORMAT </w:instrText>
      </w:r>
      <w:r w:rsidRPr="002C32DC">
        <w:rPr>
          <w:rFonts w:ascii="Calibri" w:hAnsi="Calibri" w:cs="Calibri"/>
          <w:b/>
          <w:sz w:val="20"/>
          <w:szCs w:val="20"/>
        </w:rPr>
      </w:r>
      <w:r w:rsidRPr="002C32DC">
        <w:rPr>
          <w:rFonts w:ascii="Calibri" w:hAnsi="Calibri" w:cs="Calibri"/>
          <w:b/>
          <w:sz w:val="20"/>
          <w:szCs w:val="20"/>
        </w:rPr>
        <w:fldChar w:fldCharType="separate"/>
      </w:r>
      <w:r w:rsidR="00DD5A3B">
        <w:rPr>
          <w:rFonts w:ascii="Calibri" w:hAnsi="Calibri" w:cs="Calibri"/>
          <w:b/>
          <w:sz w:val="20"/>
          <w:szCs w:val="20"/>
        </w:rPr>
        <w:t>3</w:t>
      </w:r>
      <w:r w:rsidRPr="002C32DC">
        <w:rPr>
          <w:rFonts w:ascii="Calibri" w:hAnsi="Calibri" w:cs="Calibri"/>
          <w:b/>
          <w:sz w:val="20"/>
          <w:szCs w:val="20"/>
        </w:rPr>
        <w:fldChar w:fldCharType="end"/>
      </w:r>
      <w:r w:rsidRPr="00B4486D">
        <w:rPr>
          <w:rFonts w:ascii="Calibri" w:hAnsi="Calibri" w:cs="Calibri"/>
          <w:b/>
          <w:sz w:val="20"/>
          <w:szCs w:val="20"/>
        </w:rPr>
        <w:t xml:space="preserve"> ove Dokumentacije o nabavi mogu se </w:t>
      </w:r>
      <w:r w:rsidRPr="002C32DC">
        <w:rPr>
          <w:rFonts w:ascii="Calibri" w:hAnsi="Calibri" w:cs="Calibri"/>
          <w:b/>
          <w:sz w:val="20"/>
          <w:szCs w:val="20"/>
        </w:rPr>
        <w:t>dostaviti u neovjerenoj preslici.</w:t>
      </w:r>
    </w:p>
    <w:p w14:paraId="48636403" w14:textId="77777777" w:rsidR="00430D7D" w:rsidRPr="00FA5DBC" w:rsidRDefault="00215F04" w:rsidP="008770DA">
      <w:pPr>
        <w:jc w:val="both"/>
        <w:rPr>
          <w:rFonts w:ascii="Calibri" w:hAnsi="Calibri" w:cs="Calibri"/>
          <w:sz w:val="20"/>
          <w:szCs w:val="20"/>
        </w:rPr>
      </w:pPr>
      <w:bookmarkStart w:id="242" w:name="_Hlk10021283"/>
      <w:r w:rsidRPr="00FA5DBC">
        <w:rPr>
          <w:rFonts w:ascii="Calibri" w:hAnsi="Calibri" w:cs="Calibri"/>
          <w:sz w:val="20"/>
          <w:szCs w:val="20"/>
        </w:rPr>
        <w:lastRenderedPageBreak/>
        <w:t xml:space="preserve">Smatra se da </w:t>
      </w:r>
      <w:r w:rsidRPr="00A36161">
        <w:rPr>
          <w:rFonts w:ascii="Calibri" w:hAnsi="Calibri" w:cs="Calibri"/>
          <w:sz w:val="20"/>
          <w:szCs w:val="20"/>
        </w:rPr>
        <w:t xml:space="preserve">naručitelj posjeduje ažurirane popratne dokumente ako istima ima izravan pristup elektroničkim sredstvima komunikacije putem besplatne nacionalne </w:t>
      </w:r>
      <w:r w:rsidRPr="00FA5DBC">
        <w:rPr>
          <w:rFonts w:ascii="Calibri" w:hAnsi="Calibri" w:cs="Calibri"/>
          <w:sz w:val="20"/>
          <w:szCs w:val="20"/>
        </w:rPr>
        <w:t>baze podataka na jeziku iz članka 280. stavka 2. ZJN 2016 ili putem EOJN RH.</w:t>
      </w:r>
      <w:bookmarkEnd w:id="242"/>
    </w:p>
    <w:p w14:paraId="28009158" w14:textId="77777777" w:rsidR="0034583B" w:rsidRPr="00B4486D" w:rsidRDefault="0034583B" w:rsidP="00D92E64">
      <w:pPr>
        <w:pStyle w:val="Heading2"/>
      </w:pPr>
      <w:bookmarkStart w:id="243" w:name="_Toc526860631"/>
      <w:bookmarkStart w:id="244" w:name="_Toc529440195"/>
      <w:bookmarkStart w:id="245" w:name="_Toc529958230"/>
      <w:bookmarkStart w:id="246" w:name="_Toc45872414"/>
      <w:bookmarkStart w:id="247" w:name="_Toc71870198"/>
      <w:r w:rsidRPr="00B4486D">
        <w:t>Odredbe o „samokorigiranju“</w:t>
      </w:r>
      <w:bookmarkEnd w:id="243"/>
      <w:bookmarkEnd w:id="244"/>
      <w:bookmarkEnd w:id="245"/>
      <w:bookmarkEnd w:id="246"/>
      <w:bookmarkEnd w:id="247"/>
      <w:r w:rsidRPr="00B4486D">
        <w:t xml:space="preserve"> </w:t>
      </w:r>
    </w:p>
    <w:p w14:paraId="38D4B709" w14:textId="37F64535" w:rsidR="00600431" w:rsidRDefault="0034583B" w:rsidP="008770DA">
      <w:pPr>
        <w:jc w:val="both"/>
        <w:rPr>
          <w:rFonts w:ascii="Calibri" w:hAnsi="Calibri" w:cs="Calibri"/>
          <w:sz w:val="20"/>
        </w:rPr>
      </w:pPr>
      <w:r w:rsidRPr="00B4486D">
        <w:rPr>
          <w:rFonts w:ascii="Calibri" w:hAnsi="Calibri" w:cs="Calibri"/>
          <w:sz w:val="20"/>
        </w:rPr>
        <w:t xml:space="preserve">Gospodarski subjekt kod kojeg su ostvarene osnove za isključenje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_Ref500231491 \n \h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3.1.1</w:t>
      </w:r>
      <w:r w:rsidRPr="002C32DC">
        <w:rPr>
          <w:rFonts w:ascii="Calibri" w:hAnsi="Calibri" w:cs="Calibri"/>
          <w:sz w:val="20"/>
          <w:szCs w:val="20"/>
        </w:rPr>
        <w:fldChar w:fldCharType="end"/>
      </w:r>
      <w:r w:rsidRPr="00B4486D">
        <w:rPr>
          <w:rFonts w:ascii="Calibri" w:hAnsi="Calibri" w:cs="Calibri"/>
          <w:sz w:val="20"/>
          <w:szCs w:val="20"/>
        </w:rPr>
        <w:t xml:space="preserve"> </w:t>
      </w:r>
      <w:r w:rsidRPr="002C32DC">
        <w:rPr>
          <w:rFonts w:ascii="Calibri" w:hAnsi="Calibri" w:cs="Calibri"/>
          <w:sz w:val="20"/>
        </w:rPr>
        <w:t>i</w:t>
      </w:r>
      <w:r w:rsidR="006F4E94" w:rsidRPr="002C32DC">
        <w:rPr>
          <w:rFonts w:ascii="Calibri" w:hAnsi="Calibri" w:cs="Calibri"/>
          <w:sz w:val="20"/>
        </w:rPr>
        <w:t xml:space="preserve"> točke</w:t>
      </w:r>
      <w:r w:rsidRPr="002C32DC">
        <w:rPr>
          <w:rFonts w:ascii="Calibri" w:hAnsi="Calibri" w:cs="Calibri"/>
          <w:sz w:val="20"/>
        </w:rPr>
        <w:t xml:space="preserve"> </w:t>
      </w:r>
      <w:r w:rsidRPr="002C32DC">
        <w:rPr>
          <w:rFonts w:ascii="Calibri" w:hAnsi="Calibri" w:cs="Calibri"/>
          <w:spacing w:val="1"/>
          <w:sz w:val="20"/>
        </w:rPr>
        <w:fldChar w:fldCharType="begin"/>
      </w:r>
      <w:r w:rsidRPr="00B4486D">
        <w:rPr>
          <w:rFonts w:ascii="Calibri" w:hAnsi="Calibri" w:cs="Calibri"/>
          <w:spacing w:val="1"/>
          <w:sz w:val="20"/>
        </w:rPr>
        <w:instrText xml:space="preserve"> REF _Ref500231611 \n \h  \* MERGEFORMAT </w:instrText>
      </w:r>
      <w:r w:rsidRPr="002C32DC">
        <w:rPr>
          <w:rFonts w:ascii="Calibri" w:hAnsi="Calibri" w:cs="Calibri"/>
          <w:spacing w:val="1"/>
          <w:sz w:val="20"/>
        </w:rPr>
      </w:r>
      <w:r w:rsidRPr="002C32DC">
        <w:rPr>
          <w:rFonts w:ascii="Calibri" w:hAnsi="Calibri" w:cs="Calibri"/>
          <w:spacing w:val="1"/>
          <w:sz w:val="20"/>
        </w:rPr>
        <w:fldChar w:fldCharType="separate"/>
      </w:r>
      <w:r w:rsidR="00DD5A3B">
        <w:rPr>
          <w:rFonts w:ascii="Calibri" w:hAnsi="Calibri" w:cs="Calibri"/>
          <w:spacing w:val="1"/>
          <w:sz w:val="20"/>
        </w:rPr>
        <w:t>3.2</w:t>
      </w:r>
      <w:r w:rsidRPr="002C32DC">
        <w:rPr>
          <w:rFonts w:ascii="Calibri" w:hAnsi="Calibri" w:cs="Calibri"/>
          <w:spacing w:val="1"/>
          <w:sz w:val="20"/>
        </w:rPr>
        <w:fldChar w:fldCharType="end"/>
      </w:r>
      <w:r w:rsidRPr="00B4486D">
        <w:rPr>
          <w:rFonts w:ascii="Calibri" w:hAnsi="Calibri" w:cs="Calibri"/>
          <w:spacing w:val="1"/>
          <w:sz w:val="20"/>
        </w:rPr>
        <w:t xml:space="preserve"> </w:t>
      </w:r>
      <w:r w:rsidRPr="002C32DC">
        <w:rPr>
          <w:rFonts w:ascii="Calibri" w:hAnsi="Calibri" w:cs="Calibri"/>
          <w:sz w:val="20"/>
        </w:rPr>
        <w:t>ove Dokumentacije o nabavi</w:t>
      </w:r>
      <w:r w:rsidR="00403A1E">
        <w:rPr>
          <w:rFonts w:ascii="Calibri" w:hAnsi="Calibri" w:cs="Calibri"/>
          <w:sz w:val="20"/>
        </w:rPr>
        <w:t>, odnosno osnove za isključenje iz čl. 251. st.1. i čl. 254. st.1. ZJN 2016</w:t>
      </w:r>
      <w:r w:rsidRPr="002C32DC">
        <w:rPr>
          <w:rFonts w:ascii="Calibri" w:hAnsi="Calibri" w:cs="Calibri"/>
          <w:sz w:val="20"/>
        </w:rPr>
        <w:t xml:space="preserve">, može </w:t>
      </w:r>
      <w:r w:rsidR="00D6688B">
        <w:rPr>
          <w:rFonts w:ascii="Calibri" w:hAnsi="Calibri" w:cs="Calibri"/>
          <w:sz w:val="20"/>
        </w:rPr>
        <w:t>n</w:t>
      </w:r>
      <w:r w:rsidRPr="002C32DC">
        <w:rPr>
          <w:rFonts w:ascii="Calibri" w:hAnsi="Calibri" w:cs="Calibri"/>
          <w:sz w:val="20"/>
        </w:rPr>
        <w:t>aručitelju, dostaviti dokaze o mjerama koje je poduzeo kako bi dokazao svoju pouzdanost bez obzira na postojanje relevantne osnove za isključenj</w:t>
      </w:r>
      <w:r w:rsidRPr="00B4486D">
        <w:rPr>
          <w:rFonts w:ascii="Calibri" w:hAnsi="Calibri" w:cs="Calibri"/>
          <w:sz w:val="20"/>
        </w:rPr>
        <w:t>e („</w:t>
      </w:r>
      <w:proofErr w:type="spellStart"/>
      <w:r w:rsidRPr="00B4486D">
        <w:rPr>
          <w:rFonts w:ascii="Calibri" w:hAnsi="Calibri" w:cs="Calibri"/>
          <w:sz w:val="20"/>
        </w:rPr>
        <w:t>samokorigiranje</w:t>
      </w:r>
      <w:proofErr w:type="spellEnd"/>
      <w:r w:rsidRPr="00B4486D">
        <w:rPr>
          <w:rFonts w:ascii="Calibri" w:hAnsi="Calibri" w:cs="Calibri"/>
          <w:sz w:val="20"/>
        </w:rPr>
        <w:t>“).</w:t>
      </w:r>
    </w:p>
    <w:p w14:paraId="537E947B" w14:textId="77777777" w:rsidR="00600431" w:rsidRPr="003F59C9" w:rsidRDefault="00600431" w:rsidP="00600431">
      <w:pPr>
        <w:rPr>
          <w:rFonts w:ascii="Calibri" w:hAnsi="Calibri" w:cs="Calibri"/>
          <w:sz w:val="20"/>
          <w:szCs w:val="20"/>
        </w:rPr>
      </w:pPr>
      <w:bookmarkStart w:id="248" w:name="_Hlk8072594"/>
      <w:r w:rsidRPr="003F59C9">
        <w:rPr>
          <w:rFonts w:ascii="Calibri" w:hAnsi="Calibri" w:cs="Calibri"/>
          <w:sz w:val="20"/>
          <w:szCs w:val="20"/>
        </w:rPr>
        <w:t>U tu svrhu, gospodarski subjekt u ponudi dostavlja:</w:t>
      </w:r>
    </w:p>
    <w:p w14:paraId="3A132613" w14:textId="77777777" w:rsidR="00600431" w:rsidRPr="001556FC" w:rsidRDefault="00600431" w:rsidP="008B4EEA">
      <w:pPr>
        <w:pStyle w:val="ListParagraph"/>
        <w:numPr>
          <w:ilvl w:val="0"/>
          <w:numId w:val="71"/>
        </w:numPr>
        <w:autoSpaceDE w:val="0"/>
        <w:autoSpaceDN w:val="0"/>
        <w:adjustRightInd w:val="0"/>
        <w:rPr>
          <w:rFonts w:ascii="Calibri" w:hAnsi="Calibri" w:cs="Calibri"/>
          <w:b/>
          <w:i/>
          <w:spacing w:val="-1"/>
          <w:szCs w:val="20"/>
        </w:rPr>
      </w:pPr>
      <w:r w:rsidRPr="00600431">
        <w:rPr>
          <w:rFonts w:ascii="Calibri" w:hAnsi="Calibri" w:cs="Calibri"/>
          <w:b/>
          <w:i/>
          <w:spacing w:val="-1"/>
          <w:szCs w:val="20"/>
        </w:rPr>
        <w:t xml:space="preserve">ispunjeni elektronički obrazac Europske jedinstvene dokumentacije o nabavi (dalje: </w:t>
      </w:r>
      <w:proofErr w:type="spellStart"/>
      <w:r w:rsidRPr="00600431">
        <w:rPr>
          <w:rFonts w:ascii="Calibri" w:hAnsi="Calibri" w:cs="Calibri"/>
          <w:b/>
          <w:i/>
          <w:spacing w:val="-1"/>
          <w:szCs w:val="20"/>
        </w:rPr>
        <w:t>eESPD</w:t>
      </w:r>
      <w:proofErr w:type="spellEnd"/>
      <w:r w:rsidRPr="00600431">
        <w:rPr>
          <w:rFonts w:ascii="Calibri" w:hAnsi="Calibri" w:cs="Calibri"/>
          <w:b/>
          <w:i/>
          <w:spacing w:val="-1"/>
          <w:szCs w:val="20"/>
        </w:rPr>
        <w:t>) (Dio III. Osnove za isključenje, Odjeljak A: Osnove povezane s kaznenim presudama i Odjeljak C: Osnove povezane s insolventnošću, sukobima interesa ili poslovnim prekršajem</w:t>
      </w:r>
      <w:r w:rsidR="00403A1E">
        <w:rPr>
          <w:rFonts w:ascii="Calibri" w:hAnsi="Calibri" w:cs="Calibri"/>
          <w:b/>
          <w:i/>
          <w:spacing w:val="-1"/>
          <w:szCs w:val="20"/>
        </w:rPr>
        <w:t xml:space="preserve"> u dijelovima koji se odnose na </w:t>
      </w:r>
      <w:proofErr w:type="spellStart"/>
      <w:r w:rsidR="00403A1E">
        <w:rPr>
          <w:rFonts w:ascii="Calibri" w:hAnsi="Calibri" w:cs="Calibri"/>
          <w:b/>
          <w:i/>
          <w:spacing w:val="-1"/>
          <w:szCs w:val="20"/>
        </w:rPr>
        <w:t>samokorigiranje</w:t>
      </w:r>
      <w:proofErr w:type="spellEnd"/>
      <w:r w:rsidRPr="00600431">
        <w:rPr>
          <w:rFonts w:ascii="Calibri" w:hAnsi="Calibri" w:cs="Calibri"/>
          <w:b/>
          <w:i/>
          <w:spacing w:val="-1"/>
          <w:szCs w:val="20"/>
        </w:rPr>
        <w:t xml:space="preserve"> – u</w:t>
      </w:r>
      <w:r w:rsidRPr="001556FC">
        <w:rPr>
          <w:rFonts w:ascii="Calibri" w:hAnsi="Calibri" w:cs="Calibri"/>
          <w:b/>
          <w:i/>
          <w:spacing w:val="-1"/>
          <w:szCs w:val="20"/>
        </w:rPr>
        <w:t xml:space="preserve"> dijelu koji se odnosi na ostale osnove za isključenje navedene u točki 3.2.</w:t>
      </w:r>
      <w:r w:rsidR="0055202C" w:rsidRPr="0055202C">
        <w:rPr>
          <w:rFonts w:ascii="Calibri" w:hAnsi="Calibri" w:cs="Calibri"/>
          <w:szCs w:val="20"/>
        </w:rPr>
        <w:t xml:space="preserve"> </w:t>
      </w:r>
      <w:r w:rsidR="0055202C" w:rsidRPr="00A33AC7">
        <w:rPr>
          <w:rFonts w:ascii="Calibri" w:hAnsi="Calibri" w:cs="Calibri"/>
          <w:szCs w:val="20"/>
        </w:rPr>
        <w:t>ove Dokumentacije o nabavi</w:t>
      </w:r>
      <w:r w:rsidRPr="001556FC">
        <w:rPr>
          <w:rFonts w:ascii="Calibri" w:hAnsi="Calibri" w:cs="Calibri"/>
          <w:b/>
          <w:i/>
          <w:spacing w:val="-1"/>
          <w:szCs w:val="20"/>
        </w:rPr>
        <w:t>) za sve gospodarske subjekte u ponudi.</w:t>
      </w:r>
    </w:p>
    <w:p w14:paraId="0BA87641" w14:textId="2AC669A7" w:rsidR="00600431" w:rsidRPr="00600431" w:rsidRDefault="00600431" w:rsidP="00600431">
      <w:pPr>
        <w:jc w:val="both"/>
        <w:rPr>
          <w:rFonts w:ascii="Calibri" w:hAnsi="Calibri" w:cs="Calibri"/>
          <w:sz w:val="20"/>
          <w:szCs w:val="20"/>
        </w:rPr>
      </w:pPr>
      <w:r w:rsidRPr="003F59C9">
        <w:rPr>
          <w:rFonts w:ascii="Calibri" w:hAnsi="Calibri" w:cs="Calibri"/>
          <w:sz w:val="20"/>
          <w:szCs w:val="20"/>
        </w:rPr>
        <w:t xml:space="preserve">Naručitelj </w:t>
      </w:r>
      <w:r w:rsidR="00C205D3">
        <w:rPr>
          <w:rFonts w:ascii="Calibri" w:hAnsi="Calibri" w:cs="Calibri"/>
          <w:sz w:val="20"/>
          <w:szCs w:val="20"/>
        </w:rPr>
        <w:t>će</w:t>
      </w:r>
      <w:r w:rsidRPr="003F59C9">
        <w:rPr>
          <w:rFonts w:ascii="Calibri" w:hAnsi="Calibri" w:cs="Calibri"/>
          <w:sz w:val="20"/>
          <w:szCs w:val="20"/>
        </w:rPr>
        <w:t xml:space="preserve"> </w:t>
      </w:r>
      <w:r w:rsidR="00FB05E5">
        <w:rPr>
          <w:rFonts w:ascii="Calibri" w:hAnsi="Calibri" w:cs="Calibri"/>
          <w:sz w:val="20"/>
          <w:szCs w:val="20"/>
        </w:rPr>
        <w:t xml:space="preserve">prije </w:t>
      </w:r>
      <w:r w:rsidRPr="003F59C9">
        <w:rPr>
          <w:rFonts w:ascii="Calibri" w:hAnsi="Calibri" w:cs="Calibri"/>
          <w:sz w:val="20"/>
          <w:szCs w:val="20"/>
        </w:rPr>
        <w:t>donošenja odluke, od ponuditelja koji je podnio ekonomski najpovoljniju ponudu, ako je primjenjivo zatražiti da u roku ne kraćem od pet dana, dostavi dokumente, kojima dokazuje istinitost podataka navedenih u ESPD obrascu odnosno dostavi dokaze o mjerama koje je poduzeo kako bi dokazao svoju pouzdanost bez obzira na postojanje relevantne osnove za isključenje („</w:t>
      </w:r>
      <w:proofErr w:type="spellStart"/>
      <w:r w:rsidRPr="003F59C9">
        <w:rPr>
          <w:rFonts w:ascii="Calibri" w:hAnsi="Calibri" w:cs="Calibri"/>
          <w:sz w:val="20"/>
          <w:szCs w:val="20"/>
        </w:rPr>
        <w:t>samokorigiranje</w:t>
      </w:r>
      <w:proofErr w:type="spellEnd"/>
      <w:r w:rsidRPr="003F59C9">
        <w:rPr>
          <w:rFonts w:ascii="Calibri" w:hAnsi="Calibri" w:cs="Calibri"/>
          <w:sz w:val="20"/>
          <w:szCs w:val="20"/>
        </w:rPr>
        <w:t>“).</w:t>
      </w:r>
      <w:bookmarkEnd w:id="248"/>
    </w:p>
    <w:p w14:paraId="58CD5CCD" w14:textId="77777777" w:rsidR="0034583B" w:rsidRPr="00B4486D" w:rsidRDefault="0034583B" w:rsidP="008770DA">
      <w:pPr>
        <w:jc w:val="both"/>
        <w:rPr>
          <w:rFonts w:ascii="Calibri" w:hAnsi="Calibri" w:cs="Calibri"/>
          <w:sz w:val="20"/>
        </w:rPr>
      </w:pPr>
      <w:r w:rsidRPr="00B4486D">
        <w:rPr>
          <w:rFonts w:ascii="Calibri" w:hAnsi="Calibri" w:cs="Calibri"/>
          <w:sz w:val="20"/>
        </w:rPr>
        <w:t xml:space="preserve">Poduzimanje mjera iz prethodne točke gospodarski subjekt dokazuje: </w:t>
      </w:r>
    </w:p>
    <w:p w14:paraId="596DFF5C" w14:textId="77777777" w:rsidR="0034583B" w:rsidRPr="00B4486D" w:rsidRDefault="0034583B" w:rsidP="00AC6F8F">
      <w:pPr>
        <w:numPr>
          <w:ilvl w:val="3"/>
          <w:numId w:val="63"/>
        </w:numPr>
        <w:spacing w:before="120" w:after="120" w:line="276" w:lineRule="auto"/>
        <w:ind w:left="709"/>
        <w:jc w:val="both"/>
        <w:rPr>
          <w:rFonts w:ascii="Calibri" w:hAnsi="Calibri" w:cs="Calibri"/>
          <w:sz w:val="20"/>
        </w:rPr>
      </w:pPr>
      <w:r w:rsidRPr="00B4486D">
        <w:rPr>
          <w:rFonts w:ascii="Calibri" w:hAnsi="Calibri" w:cs="Calibri"/>
          <w:sz w:val="20"/>
        </w:rPr>
        <w:t xml:space="preserve">plaćanjem naknade štete ili poduzimanjem drugih odgovarajućih mjera u cilju plaćanja naknade štete prouzročene kaznenim djelom ili propustom, </w:t>
      </w:r>
    </w:p>
    <w:p w14:paraId="6BEA52EC" w14:textId="77777777" w:rsidR="0034583B" w:rsidRPr="00B4486D" w:rsidRDefault="0034583B" w:rsidP="00AC6F8F">
      <w:pPr>
        <w:numPr>
          <w:ilvl w:val="3"/>
          <w:numId w:val="63"/>
        </w:numPr>
        <w:spacing w:before="120" w:after="120" w:line="276" w:lineRule="auto"/>
        <w:ind w:left="709"/>
        <w:jc w:val="both"/>
        <w:rPr>
          <w:rFonts w:ascii="Calibri" w:hAnsi="Calibri" w:cs="Calibri"/>
          <w:sz w:val="20"/>
        </w:rPr>
      </w:pPr>
      <w:r w:rsidRPr="00B4486D">
        <w:rPr>
          <w:rFonts w:ascii="Calibri" w:hAnsi="Calibri" w:cs="Calibri"/>
          <w:sz w:val="20"/>
        </w:rPr>
        <w:t xml:space="preserve">aktivnom suradnjom s nadležnim istražnim tijelima radi potpunog razjašnjenja činjenica i okolnosti u vezi s kaznenim djelom ili propustom, </w:t>
      </w:r>
    </w:p>
    <w:p w14:paraId="177C1429" w14:textId="77777777" w:rsidR="0034583B" w:rsidRPr="00B4486D" w:rsidRDefault="0034583B" w:rsidP="00AC6F8F">
      <w:pPr>
        <w:numPr>
          <w:ilvl w:val="3"/>
          <w:numId w:val="63"/>
        </w:numPr>
        <w:spacing w:before="120" w:after="240" w:line="276" w:lineRule="auto"/>
        <w:ind w:left="709"/>
        <w:jc w:val="both"/>
        <w:rPr>
          <w:rFonts w:ascii="Calibri" w:hAnsi="Calibri" w:cs="Calibri"/>
          <w:sz w:val="20"/>
        </w:rPr>
      </w:pPr>
      <w:r w:rsidRPr="00B4486D">
        <w:rPr>
          <w:rFonts w:ascii="Calibri" w:hAnsi="Calibri" w:cs="Calibri"/>
          <w:sz w:val="20"/>
        </w:rPr>
        <w:t xml:space="preserve">odgovarajućim tehničkim, organizacijskim i kadrovskim mjerama radi sprječavanja daljnjih kaznenih djela ili propusta. </w:t>
      </w:r>
    </w:p>
    <w:p w14:paraId="0E1E1614" w14:textId="77777777" w:rsidR="0034583B" w:rsidRPr="00B4486D" w:rsidRDefault="0034583B" w:rsidP="008770DA">
      <w:pPr>
        <w:jc w:val="both"/>
        <w:rPr>
          <w:rFonts w:ascii="Calibri" w:hAnsi="Calibri" w:cs="Calibri"/>
          <w:sz w:val="20"/>
        </w:rPr>
      </w:pPr>
      <w:r w:rsidRPr="00B4486D">
        <w:rPr>
          <w:rFonts w:ascii="Calibri" w:hAnsi="Calibri" w:cs="Calibri"/>
          <w:sz w:val="20"/>
        </w:rPr>
        <w:t>Mjere koje je poduzeo gospodarski subjekt ocjenjuju se uzimajući u obzir težinu i posebne okolnosti kaznenog djela ili propusta te je obvezan obrazložiti razloge prihvaćanja ili neprihvaćanja mjera.</w:t>
      </w:r>
    </w:p>
    <w:p w14:paraId="3341C50C" w14:textId="77777777" w:rsidR="0034583B" w:rsidRPr="00B4486D" w:rsidRDefault="00AA6432" w:rsidP="008770DA">
      <w:pPr>
        <w:jc w:val="both"/>
        <w:rPr>
          <w:rFonts w:ascii="Calibri" w:hAnsi="Calibri" w:cs="Calibri"/>
          <w:sz w:val="20"/>
        </w:rPr>
      </w:pPr>
      <w:r w:rsidRPr="00B4486D">
        <w:rPr>
          <w:rFonts w:ascii="Calibri" w:hAnsi="Calibri" w:cs="Calibri"/>
          <w:sz w:val="20"/>
        </w:rPr>
        <w:t>Naručitelj</w:t>
      </w:r>
      <w:r w:rsidR="0034583B" w:rsidRPr="00B4486D">
        <w:rPr>
          <w:rFonts w:ascii="Calibri" w:hAnsi="Calibri" w:cs="Calibri"/>
          <w:sz w:val="20"/>
        </w:rPr>
        <w:t xml:space="preserve"> neće isključiti gospodarskog subjekta iz postupka javne nabave ako je ocijenjeno da su poduzete mjere primjerene.</w:t>
      </w:r>
    </w:p>
    <w:p w14:paraId="7D3137A5" w14:textId="77777777" w:rsidR="0034583B" w:rsidRPr="00B4486D" w:rsidRDefault="0034583B" w:rsidP="008770DA">
      <w:pPr>
        <w:jc w:val="both"/>
        <w:rPr>
          <w:rFonts w:ascii="Calibri" w:hAnsi="Calibri" w:cs="Calibri"/>
          <w:sz w:val="20"/>
        </w:rPr>
      </w:pPr>
      <w:r w:rsidRPr="00B4486D">
        <w:rPr>
          <w:rFonts w:ascii="Calibri" w:hAnsi="Calibri" w:cs="Calibri"/>
          <w:sz w:val="20"/>
        </w:rPr>
        <w:t xml:space="preserve">Gospodarski subjekt kojem je pravomoćnom presudom određena zabrana sudjelovanja u postupcima javne nabave ili postupcima davanja koncesija na određeno vrijeme nema pravo korištenja mogućnosti dostavljanja dokaza o mjerama koje je poduzeo kako bi dokazao svoju pouzdanost bez obzira na postojanje relevantne osnove za isključenje, sve do isteka roka zabrane u državi u kojoj je presuda na snazi. </w:t>
      </w:r>
    </w:p>
    <w:p w14:paraId="6430B06C" w14:textId="41F0EEB4" w:rsidR="0034583B" w:rsidRPr="00B4486D" w:rsidRDefault="0034583B" w:rsidP="008770DA">
      <w:pPr>
        <w:jc w:val="both"/>
        <w:rPr>
          <w:rFonts w:ascii="Calibri" w:hAnsi="Calibri" w:cs="Calibri"/>
          <w:sz w:val="20"/>
        </w:rPr>
      </w:pPr>
      <w:r w:rsidRPr="00B4486D">
        <w:rPr>
          <w:rFonts w:ascii="Calibri" w:hAnsi="Calibri" w:cs="Calibri"/>
          <w:sz w:val="20"/>
        </w:rPr>
        <w:t xml:space="preserve">Razdoblje isključenja gospodarskog subjekta kod kojeg su ostvarene osnove za isključenje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_Ref500231491 \n \h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3.1.1</w:t>
      </w:r>
      <w:r w:rsidRPr="002C32DC">
        <w:rPr>
          <w:rFonts w:ascii="Calibri" w:hAnsi="Calibri" w:cs="Calibri"/>
          <w:sz w:val="20"/>
          <w:szCs w:val="20"/>
        </w:rPr>
        <w:fldChar w:fldCharType="end"/>
      </w:r>
      <w:r w:rsidRPr="00B4486D">
        <w:rPr>
          <w:rFonts w:ascii="Calibri" w:hAnsi="Calibri" w:cs="Calibri"/>
          <w:sz w:val="20"/>
          <w:szCs w:val="20"/>
        </w:rPr>
        <w:t xml:space="preserve"> </w:t>
      </w:r>
      <w:r w:rsidRPr="002C32DC">
        <w:rPr>
          <w:rFonts w:ascii="Calibri" w:hAnsi="Calibri" w:cs="Calibri"/>
          <w:sz w:val="20"/>
        </w:rPr>
        <w:t xml:space="preserve">ove Dokumentacije o nabavi iz postupka javne nabave je </w:t>
      </w:r>
      <w:r w:rsidRPr="002C32DC">
        <w:rPr>
          <w:rFonts w:ascii="Calibri" w:hAnsi="Calibri" w:cs="Calibri"/>
          <w:b/>
          <w:sz w:val="20"/>
        </w:rPr>
        <w:t>pet godina</w:t>
      </w:r>
      <w:r w:rsidRPr="004141A4">
        <w:rPr>
          <w:rFonts w:ascii="Calibri" w:hAnsi="Calibri" w:cs="Calibri"/>
          <w:sz w:val="20"/>
        </w:rPr>
        <w:t xml:space="preserve"> od dana pravomoćnosti presude, osim ako pravomoćnom presudom nije određeno drukčije. </w:t>
      </w:r>
    </w:p>
    <w:p w14:paraId="3AED0643" w14:textId="1AD421B1" w:rsidR="008D125A" w:rsidRDefault="0034583B" w:rsidP="008D125A">
      <w:pPr>
        <w:jc w:val="both"/>
        <w:rPr>
          <w:rFonts w:ascii="Calibri" w:hAnsi="Calibri" w:cs="Calibri"/>
          <w:sz w:val="20"/>
        </w:rPr>
      </w:pPr>
      <w:r w:rsidRPr="00B4486D">
        <w:rPr>
          <w:rFonts w:ascii="Calibri" w:hAnsi="Calibri" w:cs="Calibri"/>
          <w:sz w:val="20"/>
        </w:rPr>
        <w:t xml:space="preserve">Razdoblje isključenja gospodarskog subjekta kod kojeg su ostvarene osnove za isključenje iz točke </w:t>
      </w:r>
      <w:r w:rsidRPr="002C32DC">
        <w:rPr>
          <w:rFonts w:ascii="Calibri" w:hAnsi="Calibri" w:cs="Calibri"/>
          <w:spacing w:val="1"/>
          <w:sz w:val="20"/>
        </w:rPr>
        <w:fldChar w:fldCharType="begin"/>
      </w:r>
      <w:r w:rsidRPr="00B4486D">
        <w:rPr>
          <w:rFonts w:ascii="Calibri" w:hAnsi="Calibri" w:cs="Calibri"/>
          <w:spacing w:val="1"/>
          <w:sz w:val="20"/>
        </w:rPr>
        <w:instrText xml:space="preserve"> REF _Ref500231611 \n \h  \* MERGEFORMAT </w:instrText>
      </w:r>
      <w:r w:rsidRPr="002C32DC">
        <w:rPr>
          <w:rFonts w:ascii="Calibri" w:hAnsi="Calibri" w:cs="Calibri"/>
          <w:spacing w:val="1"/>
          <w:sz w:val="20"/>
        </w:rPr>
      </w:r>
      <w:r w:rsidRPr="002C32DC">
        <w:rPr>
          <w:rFonts w:ascii="Calibri" w:hAnsi="Calibri" w:cs="Calibri"/>
          <w:spacing w:val="1"/>
          <w:sz w:val="20"/>
        </w:rPr>
        <w:fldChar w:fldCharType="separate"/>
      </w:r>
      <w:r w:rsidR="00DD5A3B">
        <w:rPr>
          <w:rFonts w:ascii="Calibri" w:hAnsi="Calibri" w:cs="Calibri"/>
          <w:spacing w:val="1"/>
          <w:sz w:val="20"/>
        </w:rPr>
        <w:t>3.2</w:t>
      </w:r>
      <w:r w:rsidRPr="002C32DC">
        <w:rPr>
          <w:rFonts w:ascii="Calibri" w:hAnsi="Calibri" w:cs="Calibri"/>
          <w:spacing w:val="1"/>
          <w:sz w:val="20"/>
        </w:rPr>
        <w:fldChar w:fldCharType="end"/>
      </w:r>
      <w:r w:rsidRPr="00B4486D">
        <w:rPr>
          <w:rFonts w:ascii="Calibri" w:hAnsi="Calibri" w:cs="Calibri"/>
          <w:sz w:val="20"/>
        </w:rPr>
        <w:t xml:space="preserve"> ove Dokumentacije o nabavi iz postupka javne nabave je </w:t>
      </w:r>
      <w:r w:rsidRPr="002C32DC">
        <w:rPr>
          <w:rFonts w:ascii="Calibri" w:hAnsi="Calibri" w:cs="Calibri"/>
          <w:b/>
          <w:sz w:val="20"/>
        </w:rPr>
        <w:t>dvije godine</w:t>
      </w:r>
      <w:r w:rsidRPr="002C32DC">
        <w:rPr>
          <w:rFonts w:ascii="Calibri" w:hAnsi="Calibri" w:cs="Calibri"/>
          <w:sz w:val="20"/>
        </w:rPr>
        <w:t xml:space="preserve"> od dana dotičnog događaja.</w:t>
      </w:r>
      <w:bookmarkStart w:id="249" w:name="_Toc526860632"/>
      <w:bookmarkStart w:id="250" w:name="_Toc529440196"/>
      <w:bookmarkStart w:id="251" w:name="_Toc529958231"/>
      <w:bookmarkStart w:id="252" w:name="_Toc45872415"/>
    </w:p>
    <w:p w14:paraId="321608D0" w14:textId="77777777" w:rsidR="0034583B" w:rsidRPr="00B4486D" w:rsidRDefault="0034583B" w:rsidP="008D125A">
      <w:pPr>
        <w:pStyle w:val="Heading1"/>
      </w:pPr>
      <w:bookmarkStart w:id="253" w:name="_Toc71870199"/>
      <w:r w:rsidRPr="00B4486D">
        <w:lastRenderedPageBreak/>
        <w:t>KRITERIJI ZA ODABIR GOSPODARSKOG SUBJEKTA (UVJETI SPOSOBNOSTI)</w:t>
      </w:r>
      <w:bookmarkEnd w:id="249"/>
      <w:bookmarkEnd w:id="250"/>
      <w:bookmarkEnd w:id="251"/>
      <w:bookmarkEnd w:id="252"/>
      <w:bookmarkEnd w:id="253"/>
    </w:p>
    <w:p w14:paraId="125CF08D" w14:textId="77777777" w:rsidR="0034583B" w:rsidRPr="00B4486D" w:rsidRDefault="0034583B" w:rsidP="008770DA">
      <w:pPr>
        <w:jc w:val="both"/>
        <w:rPr>
          <w:rFonts w:ascii="Calibri" w:hAnsi="Calibri" w:cs="Calibri"/>
          <w:sz w:val="20"/>
          <w:lang w:eastAsia="en-GB"/>
        </w:rPr>
      </w:pPr>
      <w:r w:rsidRPr="00B4486D">
        <w:rPr>
          <w:rFonts w:ascii="Calibri" w:hAnsi="Calibri" w:cs="Calibri"/>
          <w:sz w:val="20"/>
          <w:lang w:eastAsia="en-GB"/>
        </w:rPr>
        <w:t xml:space="preserve">Gospodarski subjekti u ovom postupku javne nabave u svojim ponudama dostavljaju europsku jedinstvenu dokumentaciju o nabavi u elektroničkom obliku (dalje u tekstu: </w:t>
      </w:r>
      <w:proofErr w:type="spellStart"/>
      <w:r w:rsidRPr="00B4486D">
        <w:rPr>
          <w:rFonts w:ascii="Calibri" w:hAnsi="Calibri" w:cs="Calibri"/>
          <w:sz w:val="20"/>
          <w:lang w:eastAsia="en-GB"/>
        </w:rPr>
        <w:t>eESPD</w:t>
      </w:r>
      <w:proofErr w:type="spellEnd"/>
      <w:r w:rsidRPr="00B4486D">
        <w:rPr>
          <w:rFonts w:ascii="Calibri" w:hAnsi="Calibri" w:cs="Calibri"/>
          <w:sz w:val="20"/>
          <w:lang w:eastAsia="en-GB"/>
        </w:rPr>
        <w:t xml:space="preserve">) koja se sastoji od ažurirane </w:t>
      </w:r>
      <w:r w:rsidR="00403A1E">
        <w:rPr>
          <w:rFonts w:ascii="Calibri" w:hAnsi="Calibri" w:cs="Calibri"/>
          <w:sz w:val="20"/>
          <w:lang w:eastAsia="en-GB"/>
        </w:rPr>
        <w:t>formalne</w:t>
      </w:r>
      <w:r w:rsidR="00403A1E" w:rsidRPr="00B4486D">
        <w:rPr>
          <w:rFonts w:ascii="Calibri" w:hAnsi="Calibri" w:cs="Calibri"/>
          <w:sz w:val="20"/>
          <w:lang w:eastAsia="en-GB"/>
        </w:rPr>
        <w:t xml:space="preserve"> </w:t>
      </w:r>
      <w:r w:rsidRPr="00B4486D">
        <w:rPr>
          <w:rFonts w:ascii="Calibri" w:hAnsi="Calibri" w:cs="Calibri"/>
          <w:sz w:val="20"/>
          <w:lang w:eastAsia="en-GB"/>
        </w:rPr>
        <w:t>izjave gospodarskog subjekta kao preliminarnog dokaza kojim se zamjenjuju potvrde koje izdaju tijela javne vlasti ili treće osobe.</w:t>
      </w:r>
    </w:p>
    <w:p w14:paraId="128514A9" w14:textId="77777777" w:rsidR="0034583B" w:rsidRPr="00B4486D" w:rsidRDefault="0034583B" w:rsidP="008770DA">
      <w:pPr>
        <w:jc w:val="both"/>
        <w:rPr>
          <w:rFonts w:ascii="Calibri" w:hAnsi="Calibri" w:cs="Calibri"/>
          <w:sz w:val="20"/>
          <w:lang w:eastAsia="en-GB"/>
        </w:rPr>
      </w:pPr>
      <w:r w:rsidRPr="00B4486D">
        <w:rPr>
          <w:rFonts w:ascii="Calibri" w:hAnsi="Calibri" w:cs="Calibri"/>
          <w:sz w:val="20"/>
          <w:lang w:eastAsia="en-GB"/>
        </w:rPr>
        <w:t>Naručitelj kao uvjete sposobnosti gospodarskog subjekta u ovom postupku javne nabave određuje slijedeće kriterije za odabir:</w:t>
      </w:r>
    </w:p>
    <w:p w14:paraId="16765D28" w14:textId="77777777" w:rsidR="0034583B" w:rsidRPr="00B4486D" w:rsidRDefault="0034583B" w:rsidP="003338A2">
      <w:pPr>
        <w:pStyle w:val="ListParagraph"/>
        <w:numPr>
          <w:ilvl w:val="0"/>
          <w:numId w:val="45"/>
        </w:numPr>
        <w:spacing w:before="0" w:after="0"/>
        <w:ind w:left="714" w:hanging="357"/>
        <w:rPr>
          <w:rFonts w:ascii="Calibri" w:hAnsi="Calibri" w:cs="Calibri"/>
          <w:lang w:eastAsia="en-GB"/>
        </w:rPr>
      </w:pPr>
      <w:r w:rsidRPr="00B4486D">
        <w:rPr>
          <w:rFonts w:ascii="Calibri" w:hAnsi="Calibri" w:cs="Calibri"/>
          <w:lang w:eastAsia="en-GB"/>
        </w:rPr>
        <w:t>sposobnost za obavljanje profesionalne djelatnosti,</w:t>
      </w:r>
    </w:p>
    <w:p w14:paraId="55E07F21" w14:textId="77777777" w:rsidR="0034583B" w:rsidRPr="00B4486D" w:rsidRDefault="0034583B" w:rsidP="003338A2">
      <w:pPr>
        <w:pStyle w:val="ListParagraph"/>
        <w:numPr>
          <w:ilvl w:val="0"/>
          <w:numId w:val="45"/>
        </w:numPr>
        <w:spacing w:before="0" w:after="0"/>
        <w:ind w:left="714" w:hanging="357"/>
        <w:rPr>
          <w:rFonts w:ascii="Calibri" w:hAnsi="Calibri" w:cs="Calibri"/>
          <w:lang w:eastAsia="en-GB"/>
        </w:rPr>
      </w:pPr>
      <w:r w:rsidRPr="00B4486D">
        <w:rPr>
          <w:rFonts w:ascii="Calibri" w:hAnsi="Calibri" w:cs="Calibri"/>
          <w:lang w:eastAsia="en-GB"/>
        </w:rPr>
        <w:t>ekonomsku i financijsku sposobnost,</w:t>
      </w:r>
    </w:p>
    <w:p w14:paraId="2079E64A" w14:textId="77777777" w:rsidR="0034583B" w:rsidRPr="00B4486D" w:rsidRDefault="0034583B" w:rsidP="003338A2">
      <w:pPr>
        <w:pStyle w:val="ListParagraph"/>
        <w:numPr>
          <w:ilvl w:val="0"/>
          <w:numId w:val="45"/>
        </w:numPr>
        <w:spacing w:before="0"/>
        <w:ind w:left="714" w:hanging="357"/>
        <w:rPr>
          <w:rFonts w:ascii="Calibri" w:hAnsi="Calibri" w:cs="Calibri"/>
          <w:lang w:eastAsia="en-GB"/>
        </w:rPr>
      </w:pPr>
      <w:r w:rsidRPr="00B4486D">
        <w:rPr>
          <w:rFonts w:ascii="Calibri" w:hAnsi="Calibri" w:cs="Calibri"/>
          <w:lang w:eastAsia="en-GB"/>
        </w:rPr>
        <w:t>tehničku i stručnu sposobnost.</w:t>
      </w:r>
    </w:p>
    <w:p w14:paraId="7F845B6D" w14:textId="77777777" w:rsidR="0034583B" w:rsidRPr="00B4486D" w:rsidRDefault="0034583B" w:rsidP="00D92E64">
      <w:pPr>
        <w:pStyle w:val="Heading2"/>
      </w:pPr>
      <w:bookmarkStart w:id="254" w:name="_Toc526860633"/>
      <w:bookmarkStart w:id="255" w:name="_Toc529440197"/>
      <w:bookmarkStart w:id="256" w:name="_Toc529958232"/>
      <w:bookmarkStart w:id="257" w:name="_Toc45872416"/>
      <w:bookmarkStart w:id="258" w:name="_Toc71870200"/>
      <w:r w:rsidRPr="00B4486D">
        <w:t>Uvjeti sposobnosti za obavljanje profesionalne djelatnosti</w:t>
      </w:r>
      <w:bookmarkEnd w:id="254"/>
      <w:bookmarkEnd w:id="255"/>
      <w:bookmarkEnd w:id="256"/>
      <w:bookmarkEnd w:id="257"/>
      <w:bookmarkEnd w:id="258"/>
    </w:p>
    <w:p w14:paraId="13B46DCB" w14:textId="77777777" w:rsidR="0034583B" w:rsidRPr="00B4486D" w:rsidRDefault="0034583B" w:rsidP="008770DA">
      <w:pPr>
        <w:jc w:val="both"/>
        <w:rPr>
          <w:rFonts w:ascii="Calibri" w:hAnsi="Calibri" w:cs="Calibri"/>
          <w:sz w:val="20"/>
          <w:lang w:eastAsia="en-GB"/>
        </w:rPr>
      </w:pPr>
      <w:r w:rsidRPr="00B4486D">
        <w:rPr>
          <w:rFonts w:ascii="Calibri" w:hAnsi="Calibri" w:cs="Calibri"/>
          <w:sz w:val="20"/>
          <w:lang w:eastAsia="en-GB"/>
        </w:rPr>
        <w:t>Naručitelj je u ovoj Dokumentaciji o nabavi odredio minimalne uvjete za obavljanje profesionalne djelatnosti kojima se osigurava da gospodarski subjekti imaju sposobnost za obavljanje profesionalne djelatnosti potrebne za izvršenje ugovora o javnoj nabavi.</w:t>
      </w:r>
    </w:p>
    <w:p w14:paraId="0BE4CEB4" w14:textId="0C8AA6D1" w:rsidR="0034583B" w:rsidRDefault="0034583B" w:rsidP="008770DA">
      <w:pPr>
        <w:jc w:val="both"/>
        <w:rPr>
          <w:rFonts w:ascii="Calibri" w:hAnsi="Calibri" w:cs="Calibri"/>
          <w:sz w:val="20"/>
          <w:lang w:eastAsia="en-GB"/>
        </w:rPr>
      </w:pPr>
      <w:r w:rsidRPr="00B4486D">
        <w:rPr>
          <w:rFonts w:ascii="Calibri" w:hAnsi="Calibri" w:cs="Calibri"/>
          <w:sz w:val="20"/>
          <w:lang w:eastAsia="en-GB"/>
        </w:rPr>
        <w:t>Svi uvjeti za obavljanje profesionalne djelatnosti su vezani uz predmet nabave i razmjerni predmetu nabave. U nastavku se navode uvjeti sposobnosti za obavljanje profesionalne djelatnosti.</w:t>
      </w:r>
    </w:p>
    <w:p w14:paraId="63DA8D94" w14:textId="77777777" w:rsidR="0034583B" w:rsidRPr="00B4486D" w:rsidRDefault="0034583B" w:rsidP="0034583B">
      <w:pPr>
        <w:pStyle w:val="Heading3"/>
        <w:spacing w:line="276" w:lineRule="auto"/>
        <w:rPr>
          <w:rFonts w:ascii="Calibri" w:hAnsi="Calibri" w:cs="Calibri"/>
          <w:lang w:val="hr-HR"/>
        </w:rPr>
      </w:pPr>
      <w:bookmarkStart w:id="259" w:name="_Ref500331612"/>
      <w:bookmarkStart w:id="260" w:name="_Toc529440198"/>
      <w:bookmarkStart w:id="261" w:name="_Toc529958233"/>
      <w:r w:rsidRPr="00B4486D">
        <w:rPr>
          <w:rFonts w:ascii="Calibri" w:hAnsi="Calibri" w:cs="Calibri"/>
          <w:lang w:val="hr-HR"/>
        </w:rPr>
        <w:t xml:space="preserve">Upis u sudski, obrtni, strukovni ili drugi odgovarajući registar u državi njegova poslovnog </w:t>
      </w:r>
      <w:proofErr w:type="spellStart"/>
      <w:r w:rsidRPr="00B4486D">
        <w:rPr>
          <w:rFonts w:ascii="Calibri" w:hAnsi="Calibri" w:cs="Calibri"/>
          <w:lang w:val="hr-HR"/>
        </w:rPr>
        <w:t>nastana</w:t>
      </w:r>
      <w:proofErr w:type="spellEnd"/>
      <w:r w:rsidRPr="00B4486D">
        <w:rPr>
          <w:rFonts w:ascii="Calibri" w:hAnsi="Calibri" w:cs="Calibri"/>
          <w:lang w:val="hr-HR"/>
        </w:rPr>
        <w:t>.</w:t>
      </w:r>
      <w:bookmarkEnd w:id="259"/>
      <w:bookmarkEnd w:id="260"/>
      <w:bookmarkEnd w:id="261"/>
    </w:p>
    <w:p w14:paraId="52765DD3" w14:textId="1AADD538" w:rsidR="0034583B" w:rsidRPr="002C32DC" w:rsidRDefault="0034583B" w:rsidP="008770DA">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Za potrebe utvrđivanja okolnosti iz točke </w:t>
      </w:r>
      <w:r w:rsidRPr="002C32DC">
        <w:rPr>
          <w:rFonts w:ascii="Calibri" w:hAnsi="Calibri" w:cs="Calibri"/>
          <w:sz w:val="20"/>
          <w:szCs w:val="20"/>
        </w:rPr>
        <w:fldChar w:fldCharType="begin"/>
      </w:r>
      <w:r w:rsidRPr="00B4486D">
        <w:rPr>
          <w:rFonts w:ascii="Calibri" w:hAnsi="Calibri" w:cs="Calibri"/>
          <w:sz w:val="20"/>
          <w:szCs w:val="20"/>
        </w:rPr>
        <w:instrText xml:space="preserve"> REF _Ref500331612 \n \h  \* MERGEFORMAT </w:instrText>
      </w:r>
      <w:r w:rsidRPr="002C32DC">
        <w:rPr>
          <w:rFonts w:ascii="Calibri" w:hAnsi="Calibri" w:cs="Calibri"/>
          <w:sz w:val="20"/>
          <w:szCs w:val="20"/>
        </w:rPr>
      </w:r>
      <w:r w:rsidRPr="002C32DC">
        <w:rPr>
          <w:rFonts w:ascii="Calibri" w:hAnsi="Calibri" w:cs="Calibri"/>
          <w:sz w:val="20"/>
          <w:szCs w:val="20"/>
        </w:rPr>
        <w:fldChar w:fldCharType="separate"/>
      </w:r>
      <w:r w:rsidR="00DD5A3B">
        <w:rPr>
          <w:rFonts w:ascii="Calibri" w:hAnsi="Calibri" w:cs="Calibri"/>
          <w:sz w:val="20"/>
          <w:szCs w:val="20"/>
        </w:rPr>
        <w:t>4.1.1</w:t>
      </w:r>
      <w:r w:rsidRPr="002C32DC">
        <w:rPr>
          <w:rFonts w:ascii="Calibri" w:hAnsi="Calibri" w:cs="Calibri"/>
          <w:sz w:val="20"/>
          <w:szCs w:val="20"/>
        </w:rPr>
        <w:fldChar w:fldCharType="end"/>
      </w:r>
      <w:r w:rsidR="0055202C">
        <w:rPr>
          <w:rFonts w:ascii="Calibri" w:hAnsi="Calibri" w:cs="Calibri"/>
          <w:sz w:val="20"/>
          <w:szCs w:val="20"/>
        </w:rPr>
        <w:t xml:space="preserve"> </w:t>
      </w:r>
      <w:r w:rsidR="0055202C" w:rsidRPr="00A33AC7">
        <w:rPr>
          <w:rFonts w:ascii="Calibri" w:hAnsi="Calibri" w:cs="Calibri"/>
          <w:sz w:val="20"/>
          <w:szCs w:val="20"/>
        </w:rPr>
        <w:t>ove Dokumentacije o nabavi</w:t>
      </w:r>
      <w:r w:rsidRPr="00B4486D">
        <w:rPr>
          <w:rFonts w:ascii="Calibri" w:hAnsi="Calibri" w:cs="Calibri"/>
          <w:sz w:val="20"/>
          <w:szCs w:val="20"/>
        </w:rPr>
        <w:t xml:space="preserve">, gospodarski subjekt </w:t>
      </w:r>
      <w:r w:rsidRPr="002C32DC">
        <w:rPr>
          <w:rFonts w:ascii="Calibri" w:hAnsi="Calibri" w:cs="Calibri"/>
          <w:sz w:val="20"/>
          <w:szCs w:val="20"/>
          <w:u w:val="single"/>
        </w:rPr>
        <w:t>u ponudi</w:t>
      </w:r>
      <w:r w:rsidRPr="002C32DC">
        <w:rPr>
          <w:rFonts w:ascii="Calibri" w:hAnsi="Calibri" w:cs="Calibri"/>
          <w:sz w:val="20"/>
          <w:szCs w:val="20"/>
        </w:rPr>
        <w:t xml:space="preserve"> dostavlja:</w:t>
      </w:r>
    </w:p>
    <w:p w14:paraId="21FA598C" w14:textId="77777777" w:rsidR="0034583B" w:rsidRPr="00B4486D" w:rsidRDefault="0034583B" w:rsidP="003338A2">
      <w:pPr>
        <w:pStyle w:val="ListParagraph"/>
        <w:numPr>
          <w:ilvl w:val="0"/>
          <w:numId w:val="44"/>
        </w:numPr>
        <w:autoSpaceDE w:val="0"/>
        <w:autoSpaceDN w:val="0"/>
        <w:adjustRightInd w:val="0"/>
        <w:rPr>
          <w:rFonts w:ascii="Calibri" w:hAnsi="Calibri" w:cs="Calibri"/>
          <w:b/>
          <w:bCs/>
          <w:i/>
          <w:szCs w:val="20"/>
        </w:rPr>
      </w:pPr>
      <w:r w:rsidRPr="002C32DC">
        <w:rPr>
          <w:rFonts w:ascii="Calibri" w:hAnsi="Calibri" w:cs="Calibri"/>
          <w:b/>
          <w:bCs/>
          <w:i/>
          <w:szCs w:val="20"/>
        </w:rPr>
        <w:t xml:space="preserve">ispunjeni </w:t>
      </w:r>
      <w:proofErr w:type="spellStart"/>
      <w:r w:rsidRPr="002C32DC">
        <w:rPr>
          <w:rFonts w:ascii="Calibri" w:hAnsi="Calibri" w:cs="Calibri"/>
          <w:b/>
          <w:bCs/>
          <w:i/>
          <w:szCs w:val="20"/>
        </w:rPr>
        <w:t>e</w:t>
      </w:r>
      <w:r w:rsidRPr="004141A4">
        <w:rPr>
          <w:rFonts w:ascii="Calibri" w:hAnsi="Calibri" w:cs="Calibri"/>
          <w:b/>
          <w:bCs/>
          <w:i/>
          <w:szCs w:val="20"/>
        </w:rPr>
        <w:t>ESPD</w:t>
      </w:r>
      <w:proofErr w:type="spellEnd"/>
      <w:r w:rsidRPr="004141A4">
        <w:rPr>
          <w:rFonts w:ascii="Calibri" w:hAnsi="Calibri" w:cs="Calibri"/>
          <w:b/>
          <w:bCs/>
          <w:i/>
          <w:szCs w:val="20"/>
        </w:rPr>
        <w:t xml:space="preserve"> obrazac (Dio IV. Kriteriji za odabir gospodarskog subjekta, Odjeljak A: </w:t>
      </w:r>
      <w:r w:rsidRPr="00B4486D">
        <w:rPr>
          <w:rFonts w:ascii="Calibri" w:hAnsi="Calibri" w:cs="Calibri"/>
          <w:b/>
          <w:bCs/>
          <w:i/>
          <w:szCs w:val="20"/>
        </w:rPr>
        <w:t>Sposobnost za obavljanje profesionalne djelatnosti: za sve gospodarske subjekte u ponudi.</w:t>
      </w:r>
    </w:p>
    <w:p w14:paraId="1C4A06EF" w14:textId="77777777" w:rsidR="0034583B" w:rsidRPr="00B4486D" w:rsidRDefault="0034583B" w:rsidP="008770DA">
      <w:pPr>
        <w:autoSpaceDE w:val="0"/>
        <w:autoSpaceDN w:val="0"/>
        <w:adjustRightInd w:val="0"/>
        <w:jc w:val="both"/>
        <w:rPr>
          <w:rFonts w:ascii="Calibri" w:hAnsi="Calibri" w:cs="Calibri"/>
          <w:bCs/>
          <w:sz w:val="20"/>
          <w:szCs w:val="20"/>
        </w:rPr>
      </w:pPr>
      <w:r w:rsidRPr="00B4486D">
        <w:rPr>
          <w:rFonts w:ascii="Calibri" w:hAnsi="Calibri" w:cs="Calibri"/>
          <w:bCs/>
          <w:sz w:val="20"/>
          <w:szCs w:val="20"/>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5EF8C5B4" w14:textId="77777777" w:rsidR="0034583B" w:rsidRPr="00B4486D" w:rsidRDefault="0034583B" w:rsidP="008770DA">
      <w:pPr>
        <w:autoSpaceDE w:val="0"/>
        <w:autoSpaceDN w:val="0"/>
        <w:adjustRightInd w:val="0"/>
        <w:jc w:val="both"/>
        <w:rPr>
          <w:rFonts w:ascii="Calibri" w:hAnsi="Calibri" w:cs="Calibri"/>
          <w:bCs/>
          <w:sz w:val="20"/>
          <w:szCs w:val="20"/>
        </w:rPr>
      </w:pPr>
      <w:r w:rsidRPr="00B4486D">
        <w:rPr>
          <w:rFonts w:ascii="Calibri" w:hAnsi="Calibri" w:cs="Calibri"/>
          <w:bCs/>
          <w:sz w:val="20"/>
          <w:szCs w:val="20"/>
        </w:rPr>
        <w:t xml:space="preserve">Ako se ne može obaviti provjera ili ishoditi potvrda, </w:t>
      </w:r>
      <w:r w:rsidR="00D6688B">
        <w:rPr>
          <w:rFonts w:ascii="Calibri" w:hAnsi="Calibri" w:cs="Calibri"/>
          <w:bCs/>
          <w:sz w:val="20"/>
          <w:szCs w:val="20"/>
        </w:rPr>
        <w:t>n</w:t>
      </w:r>
      <w:r w:rsidR="00AA6432" w:rsidRPr="00B4486D">
        <w:rPr>
          <w:rFonts w:ascii="Calibri" w:hAnsi="Calibri" w:cs="Calibri"/>
          <w:bCs/>
          <w:sz w:val="20"/>
          <w:szCs w:val="20"/>
        </w:rPr>
        <w:t>aručitelj</w:t>
      </w:r>
      <w:r w:rsidRPr="00B4486D">
        <w:rPr>
          <w:rFonts w:ascii="Calibri" w:hAnsi="Calibri" w:cs="Calibri"/>
          <w:bCs/>
          <w:sz w:val="20"/>
          <w:szCs w:val="20"/>
        </w:rPr>
        <w:t xml:space="preserve"> može </w:t>
      </w:r>
      <w:r w:rsidR="00C046C6">
        <w:rPr>
          <w:rFonts w:ascii="Calibri" w:hAnsi="Calibri" w:cs="Calibri"/>
          <w:bCs/>
          <w:sz w:val="20"/>
          <w:szCs w:val="20"/>
        </w:rPr>
        <w:t xml:space="preserve">zahtijevati </w:t>
      </w:r>
      <w:r w:rsidR="007A12FA">
        <w:rPr>
          <w:rFonts w:ascii="Calibri" w:hAnsi="Calibri" w:cs="Calibri"/>
          <w:bCs/>
          <w:sz w:val="20"/>
          <w:szCs w:val="20"/>
        </w:rPr>
        <w:t>od gospodarskog subjekta</w:t>
      </w:r>
      <w:r w:rsidRPr="00B4486D">
        <w:rPr>
          <w:rFonts w:ascii="Calibri" w:hAnsi="Calibri" w:cs="Calibri"/>
          <w:bCs/>
          <w:sz w:val="20"/>
          <w:szCs w:val="20"/>
        </w:rPr>
        <w:t xml:space="preserve"> da u roku ne kraćem od pet dana, dostavi </w:t>
      </w:r>
      <w:r w:rsidR="007A12FA">
        <w:rPr>
          <w:rFonts w:ascii="Calibri" w:hAnsi="Calibri" w:cs="Calibri"/>
          <w:bCs/>
          <w:sz w:val="20"/>
          <w:szCs w:val="20"/>
        </w:rPr>
        <w:t xml:space="preserve">sve ili dio popratnih </w:t>
      </w:r>
      <w:r w:rsidRPr="00B4486D">
        <w:rPr>
          <w:rFonts w:ascii="Calibri" w:hAnsi="Calibri" w:cs="Calibri"/>
          <w:bCs/>
          <w:sz w:val="20"/>
          <w:szCs w:val="20"/>
        </w:rPr>
        <w:t>dokumen</w:t>
      </w:r>
      <w:r w:rsidR="007A12FA">
        <w:rPr>
          <w:rFonts w:ascii="Calibri" w:hAnsi="Calibri" w:cs="Calibri"/>
          <w:bCs/>
          <w:sz w:val="20"/>
          <w:szCs w:val="20"/>
        </w:rPr>
        <w:t>a</w:t>
      </w:r>
      <w:r w:rsidRPr="00B4486D">
        <w:rPr>
          <w:rFonts w:ascii="Calibri" w:hAnsi="Calibri" w:cs="Calibri"/>
          <w:bCs/>
          <w:sz w:val="20"/>
          <w:szCs w:val="20"/>
        </w:rPr>
        <w:t>t</w:t>
      </w:r>
      <w:r w:rsidR="007A12FA">
        <w:rPr>
          <w:rFonts w:ascii="Calibri" w:hAnsi="Calibri" w:cs="Calibri"/>
          <w:bCs/>
          <w:sz w:val="20"/>
          <w:szCs w:val="20"/>
        </w:rPr>
        <w:t>a ili dokaza</w:t>
      </w:r>
      <w:r w:rsidR="00600431">
        <w:rPr>
          <w:rFonts w:ascii="Calibri" w:hAnsi="Calibri" w:cs="Calibri"/>
          <w:bCs/>
          <w:sz w:val="20"/>
          <w:szCs w:val="20"/>
        </w:rPr>
        <w:t>.</w:t>
      </w:r>
    </w:p>
    <w:p w14:paraId="08C58427" w14:textId="77777777" w:rsidR="0034583B" w:rsidRPr="00B4486D" w:rsidRDefault="0034583B" w:rsidP="00D92E64">
      <w:pPr>
        <w:pStyle w:val="Heading2"/>
      </w:pPr>
      <w:bookmarkStart w:id="262" w:name="_Ref500332362"/>
      <w:bookmarkStart w:id="263" w:name="_Ref500400066"/>
      <w:bookmarkStart w:id="264" w:name="_Ref500403547"/>
      <w:bookmarkStart w:id="265" w:name="_Toc526860634"/>
      <w:bookmarkStart w:id="266" w:name="_Toc529440199"/>
      <w:bookmarkStart w:id="267" w:name="_Toc529958234"/>
      <w:bookmarkStart w:id="268" w:name="_Toc45872417"/>
      <w:bookmarkStart w:id="269" w:name="_Toc71870201"/>
      <w:r w:rsidRPr="00B4486D">
        <w:t>Uvjeti ekonomske i financijske sposobnosti i njihove minimalne razine</w:t>
      </w:r>
      <w:bookmarkEnd w:id="262"/>
      <w:bookmarkEnd w:id="263"/>
      <w:bookmarkEnd w:id="264"/>
      <w:bookmarkEnd w:id="265"/>
      <w:bookmarkEnd w:id="266"/>
      <w:bookmarkEnd w:id="267"/>
      <w:bookmarkEnd w:id="268"/>
      <w:bookmarkEnd w:id="269"/>
    </w:p>
    <w:p w14:paraId="1C6B8604" w14:textId="5B5211B9" w:rsidR="0034583B" w:rsidRDefault="0034583B" w:rsidP="008770DA">
      <w:pPr>
        <w:autoSpaceDE w:val="0"/>
        <w:autoSpaceDN w:val="0"/>
        <w:adjustRightInd w:val="0"/>
        <w:spacing w:after="240"/>
        <w:jc w:val="both"/>
        <w:rPr>
          <w:rFonts w:ascii="Calibri" w:hAnsi="Calibri" w:cs="Calibri"/>
          <w:sz w:val="20"/>
          <w:szCs w:val="20"/>
        </w:rPr>
      </w:pPr>
      <w:r w:rsidRPr="00B4486D">
        <w:rPr>
          <w:rFonts w:ascii="Calibri" w:hAnsi="Calibri" w:cs="Calibri"/>
          <w:sz w:val="20"/>
          <w:szCs w:val="20"/>
        </w:rPr>
        <w:t>Naručitelj je u ovoj Dokumentaciji o nabavi odredio uvjete ekonomske i financijske sposobnosti kojima se osigurava da gospodarski subjekti imaju ekonomsku i financijsku sposobnost potrebnu za izvršenje ugovora o javnoj nabavi. Svi uvjeti ekonomske i financijske sposobnosti su vezani uz predmet nabave i razmjerni predmetu nabave.</w:t>
      </w:r>
    </w:p>
    <w:p w14:paraId="6401039E" w14:textId="77777777" w:rsidR="0034583B" w:rsidRPr="00B4486D" w:rsidRDefault="003C5C04" w:rsidP="0034583B">
      <w:pPr>
        <w:pStyle w:val="Heading3"/>
        <w:spacing w:line="276" w:lineRule="auto"/>
        <w:rPr>
          <w:rFonts w:ascii="Calibri" w:hAnsi="Calibri" w:cs="Calibri"/>
          <w:lang w:val="hr-HR"/>
        </w:rPr>
      </w:pPr>
      <w:bookmarkStart w:id="270" w:name="_Ref500232056"/>
      <w:bookmarkStart w:id="271" w:name="_Toc529440200"/>
      <w:bookmarkStart w:id="272" w:name="_Toc529958235"/>
      <w:r>
        <w:rPr>
          <w:rFonts w:ascii="Calibri" w:hAnsi="Calibri" w:cs="Calibri"/>
          <w:lang w:val="hr-HR"/>
        </w:rPr>
        <w:t>Ukupni</w:t>
      </w:r>
      <w:r w:rsidR="00D75338" w:rsidRPr="00B4486D">
        <w:rPr>
          <w:rFonts w:ascii="Calibri" w:hAnsi="Calibri" w:cs="Calibri"/>
          <w:lang w:val="hr-HR"/>
        </w:rPr>
        <w:t xml:space="preserve"> </w:t>
      </w:r>
      <w:r w:rsidR="0034583B" w:rsidRPr="00B4486D">
        <w:rPr>
          <w:rFonts w:ascii="Calibri" w:hAnsi="Calibri" w:cs="Calibri"/>
          <w:lang w:val="hr-HR"/>
        </w:rPr>
        <w:t>godišnji promet</w:t>
      </w:r>
      <w:bookmarkEnd w:id="270"/>
      <w:bookmarkEnd w:id="271"/>
      <w:bookmarkEnd w:id="272"/>
    </w:p>
    <w:p w14:paraId="15F4BF22" w14:textId="77777777" w:rsidR="0034583B" w:rsidRPr="00B4486D" w:rsidRDefault="0034583B" w:rsidP="008770DA">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Procjena je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a da su propisani uvjeti financijske sposobnosti i njezina minimalna razina dokaz neometanog odvijanja poslovnih procesa i urednog poslovanja </w:t>
      </w:r>
      <w:r w:rsidR="003B1D7F">
        <w:rPr>
          <w:rFonts w:ascii="Calibri" w:hAnsi="Calibri" w:cs="Calibri"/>
          <w:sz w:val="20"/>
          <w:szCs w:val="20"/>
        </w:rPr>
        <w:t>p</w:t>
      </w:r>
      <w:r w:rsidR="005F7E7D" w:rsidRPr="00B4486D">
        <w:rPr>
          <w:rFonts w:ascii="Calibri" w:hAnsi="Calibri" w:cs="Calibri"/>
          <w:sz w:val="20"/>
          <w:szCs w:val="20"/>
        </w:rPr>
        <w:t>onuditelj</w:t>
      </w:r>
      <w:r w:rsidRPr="00B4486D">
        <w:rPr>
          <w:rFonts w:ascii="Calibri" w:hAnsi="Calibri" w:cs="Calibri"/>
          <w:sz w:val="20"/>
          <w:szCs w:val="20"/>
        </w:rPr>
        <w:t xml:space="preserve">a za uredno izvršenje ugovora. </w:t>
      </w:r>
    </w:p>
    <w:p w14:paraId="6955430E" w14:textId="0E1EE6BA" w:rsidR="0034583B" w:rsidRPr="00A76A86" w:rsidRDefault="0034583B" w:rsidP="008770DA">
      <w:pPr>
        <w:autoSpaceDE w:val="0"/>
        <w:autoSpaceDN w:val="0"/>
        <w:adjustRightInd w:val="0"/>
        <w:jc w:val="both"/>
        <w:rPr>
          <w:rFonts w:ascii="Calibri" w:hAnsi="Calibri" w:cs="Calibri"/>
          <w:sz w:val="20"/>
          <w:szCs w:val="20"/>
        </w:rPr>
      </w:pPr>
      <w:r w:rsidRPr="00A76A86">
        <w:rPr>
          <w:rFonts w:ascii="Calibri" w:hAnsi="Calibri" w:cs="Calibri"/>
          <w:sz w:val="20"/>
          <w:szCs w:val="20"/>
        </w:rPr>
        <w:t xml:space="preserve">Gospodarski subjekt mora u postupku javne nabave dokazati da </w:t>
      </w:r>
      <w:r w:rsidR="004531E2" w:rsidRPr="00A76A86">
        <w:rPr>
          <w:rFonts w:ascii="Calibri" w:hAnsi="Calibri" w:cs="Calibri"/>
          <w:sz w:val="20"/>
          <w:szCs w:val="20"/>
        </w:rPr>
        <w:t xml:space="preserve">je </w:t>
      </w:r>
      <w:r w:rsidR="004E01D6" w:rsidRPr="00A76A86">
        <w:rPr>
          <w:rFonts w:ascii="Calibri" w:hAnsi="Calibri" w:cs="Calibri"/>
          <w:b/>
          <w:bCs/>
          <w:sz w:val="20"/>
          <w:szCs w:val="20"/>
        </w:rPr>
        <w:t xml:space="preserve">ostvario ukupan godišnji promet u posljednje tri dostupne financijske godine </w:t>
      </w:r>
      <w:r w:rsidR="004E01D6" w:rsidRPr="00A76A86">
        <w:rPr>
          <w:rFonts w:ascii="Calibri" w:hAnsi="Calibri" w:cs="Calibri"/>
          <w:sz w:val="20"/>
          <w:szCs w:val="20"/>
        </w:rPr>
        <w:t>(ovisno o datumu osnivanja ili početka obavljanja djelatnosti gospodarskog subjekta, ako je informacija o ovim prometima dostupna) koji je</w:t>
      </w:r>
      <w:r w:rsidR="004E01D6" w:rsidRPr="00A76A86">
        <w:rPr>
          <w:rFonts w:ascii="Calibri" w:hAnsi="Calibri" w:cs="Calibri"/>
          <w:b/>
          <w:bCs/>
          <w:sz w:val="20"/>
          <w:szCs w:val="20"/>
        </w:rPr>
        <w:t xml:space="preserve"> kumulativno jednak ili veći od procijenjene vrijednosti nabave</w:t>
      </w:r>
      <w:r w:rsidR="004531E2" w:rsidRPr="00A76A86">
        <w:rPr>
          <w:rFonts w:ascii="Calibri" w:hAnsi="Calibri" w:cs="Calibri"/>
          <w:b/>
          <w:sz w:val="20"/>
          <w:szCs w:val="20"/>
        </w:rPr>
        <w:t xml:space="preserve"> </w:t>
      </w:r>
      <w:r w:rsidR="004531E2" w:rsidRPr="00A76A86">
        <w:rPr>
          <w:rFonts w:ascii="Calibri" w:hAnsi="Calibri" w:cs="Calibri"/>
          <w:sz w:val="20"/>
          <w:szCs w:val="20"/>
        </w:rPr>
        <w:t>(bez PDV-a)</w:t>
      </w:r>
      <w:r w:rsidR="00A36161">
        <w:rPr>
          <w:rFonts w:ascii="Calibri" w:hAnsi="Calibri" w:cs="Calibri"/>
          <w:sz w:val="20"/>
          <w:szCs w:val="20"/>
        </w:rPr>
        <w:t>.</w:t>
      </w:r>
    </w:p>
    <w:p w14:paraId="06FA69C6" w14:textId="3528A5B5" w:rsidR="00AB4623" w:rsidRPr="00A76A86" w:rsidRDefault="004531E2" w:rsidP="008770DA">
      <w:pPr>
        <w:autoSpaceDE w:val="0"/>
        <w:autoSpaceDN w:val="0"/>
        <w:adjustRightInd w:val="0"/>
        <w:jc w:val="both"/>
        <w:rPr>
          <w:sz w:val="20"/>
          <w:szCs w:val="20"/>
        </w:rPr>
      </w:pPr>
      <w:r w:rsidRPr="00A76A86">
        <w:rPr>
          <w:sz w:val="20"/>
          <w:szCs w:val="20"/>
        </w:rPr>
        <w:lastRenderedPageBreak/>
        <w:t xml:space="preserve">Gospodarski subjekt koji ima poslovni </w:t>
      </w:r>
      <w:proofErr w:type="spellStart"/>
      <w:r w:rsidRPr="00A76A86">
        <w:rPr>
          <w:sz w:val="20"/>
          <w:szCs w:val="20"/>
        </w:rPr>
        <w:t>nastan</w:t>
      </w:r>
      <w:proofErr w:type="spellEnd"/>
      <w:r w:rsidRPr="00A76A86">
        <w:rPr>
          <w:sz w:val="20"/>
          <w:szCs w:val="20"/>
        </w:rPr>
        <w:t xml:space="preserve"> izvan Republike Hrvatske, može imati iskazan promet u stranoj valuti</w:t>
      </w:r>
      <w:r w:rsidR="00AB4623" w:rsidRPr="00A76A86">
        <w:rPr>
          <w:sz w:val="20"/>
          <w:szCs w:val="20"/>
        </w:rPr>
        <w:t>.</w:t>
      </w:r>
    </w:p>
    <w:p w14:paraId="4FB883CE" w14:textId="77777777" w:rsidR="00A22347" w:rsidRPr="00A76A86" w:rsidRDefault="00A22347" w:rsidP="003F59C9">
      <w:pPr>
        <w:autoSpaceDE w:val="0"/>
        <w:autoSpaceDN w:val="0"/>
        <w:adjustRightInd w:val="0"/>
        <w:jc w:val="both"/>
        <w:rPr>
          <w:sz w:val="20"/>
          <w:szCs w:val="20"/>
        </w:rPr>
      </w:pPr>
      <w:r w:rsidRPr="00A76A86">
        <w:rPr>
          <w:sz w:val="20"/>
          <w:szCs w:val="20"/>
        </w:rPr>
        <w:t xml:space="preserve">Strana valuta se preračunava u kune prema srednjem tečaju Hrvatske narodne banke na dan početka postupka javne nabave sukladno čl. 87.st. 1. ZJN 2016. Dan početka postupka javne nabave je dan slanja Poziva na nadmetanje u Elektronički oglasnik javne nabave Republike Hrvatske </w:t>
      </w:r>
      <w:r w:rsidRPr="005970E5">
        <w:rPr>
          <w:sz w:val="20"/>
          <w:szCs w:val="20"/>
        </w:rPr>
        <w:t>i Dodatak Službenom listu Europske unije „</w:t>
      </w:r>
      <w:proofErr w:type="spellStart"/>
      <w:r w:rsidRPr="005970E5">
        <w:rPr>
          <w:sz w:val="20"/>
          <w:szCs w:val="20"/>
        </w:rPr>
        <w:t>Tenders</w:t>
      </w:r>
      <w:proofErr w:type="spellEnd"/>
      <w:r w:rsidRPr="005970E5">
        <w:rPr>
          <w:sz w:val="20"/>
          <w:szCs w:val="20"/>
        </w:rPr>
        <w:t xml:space="preserve"> Electronic Daily“ (TED)</w:t>
      </w:r>
      <w:r w:rsidRPr="00A76A86">
        <w:rPr>
          <w:sz w:val="20"/>
          <w:szCs w:val="20"/>
        </w:rPr>
        <w:t xml:space="preserve">. </w:t>
      </w:r>
    </w:p>
    <w:p w14:paraId="74A55C7C" w14:textId="77777777" w:rsidR="004531E2" w:rsidRPr="00A76A86" w:rsidRDefault="00A22347" w:rsidP="00A22347">
      <w:pPr>
        <w:autoSpaceDE w:val="0"/>
        <w:autoSpaceDN w:val="0"/>
        <w:adjustRightInd w:val="0"/>
        <w:jc w:val="both"/>
        <w:rPr>
          <w:rFonts w:ascii="Calibri" w:hAnsi="Calibri" w:cs="Calibri"/>
          <w:sz w:val="20"/>
          <w:szCs w:val="20"/>
        </w:rPr>
      </w:pPr>
      <w:r w:rsidRPr="00A76A86">
        <w:rPr>
          <w:sz w:val="20"/>
          <w:szCs w:val="20"/>
        </w:rPr>
        <w:t>Ukoliko valuta koja je predmet konverzije u HRK ne kotira na deviznom tržištu u Republici Hrvatskoj, prilikom računanja protuvrijednosti koristi se tečaj prema listi Izračunatih tečajnih valuta koje ne kotiraju na deviznom tržištu u Republici Hrvatskoj Hrvatske narodne banke koja je u primjeni za mjesec u kojem je započeo postupak javne nabave</w:t>
      </w:r>
      <w:r w:rsidR="004531E2" w:rsidRPr="00A76A86">
        <w:rPr>
          <w:rFonts w:ascii="Calibri" w:hAnsi="Calibri" w:cs="Calibri"/>
          <w:sz w:val="20"/>
          <w:szCs w:val="20"/>
        </w:rPr>
        <w:t>.</w:t>
      </w:r>
    </w:p>
    <w:p w14:paraId="06D9FB69" w14:textId="4BB42BA5" w:rsidR="0034583B" w:rsidRPr="00A76A86" w:rsidRDefault="0034583B" w:rsidP="008770DA">
      <w:pPr>
        <w:autoSpaceDE w:val="0"/>
        <w:autoSpaceDN w:val="0"/>
        <w:adjustRightInd w:val="0"/>
        <w:jc w:val="both"/>
        <w:rPr>
          <w:rFonts w:ascii="Calibri" w:hAnsi="Calibri" w:cs="Calibri"/>
          <w:sz w:val="20"/>
          <w:szCs w:val="20"/>
        </w:rPr>
      </w:pPr>
      <w:r w:rsidRPr="00A76A86">
        <w:rPr>
          <w:rFonts w:ascii="Calibri" w:hAnsi="Calibri" w:cs="Calibri"/>
          <w:sz w:val="20"/>
          <w:szCs w:val="20"/>
        </w:rPr>
        <w:t xml:space="preserve">Za potrebe utvrđivanja okolnosti iz </w:t>
      </w:r>
      <w:r w:rsidRPr="00A76A86">
        <w:rPr>
          <w:rFonts w:ascii="Calibri" w:hAnsi="Calibri" w:cs="Calibri"/>
          <w:b/>
          <w:sz w:val="20"/>
          <w:szCs w:val="20"/>
        </w:rPr>
        <w:t xml:space="preserve">točke </w:t>
      </w:r>
      <w:r w:rsidRPr="00A76A86">
        <w:rPr>
          <w:rFonts w:ascii="Calibri" w:hAnsi="Calibri" w:cs="Calibri"/>
          <w:b/>
          <w:sz w:val="20"/>
          <w:szCs w:val="20"/>
        </w:rPr>
        <w:fldChar w:fldCharType="begin"/>
      </w:r>
      <w:r w:rsidRPr="00A76A86">
        <w:rPr>
          <w:rFonts w:ascii="Calibri" w:hAnsi="Calibri" w:cs="Calibri"/>
          <w:b/>
          <w:sz w:val="20"/>
          <w:szCs w:val="20"/>
        </w:rPr>
        <w:instrText xml:space="preserve"> REF _Ref500232056 \n \h  \* MERGEFORMAT </w:instrText>
      </w:r>
      <w:r w:rsidRPr="00A76A86">
        <w:rPr>
          <w:rFonts w:ascii="Calibri" w:hAnsi="Calibri" w:cs="Calibri"/>
          <w:b/>
          <w:sz w:val="20"/>
          <w:szCs w:val="20"/>
        </w:rPr>
      </w:r>
      <w:r w:rsidRPr="00A76A86">
        <w:rPr>
          <w:rFonts w:ascii="Calibri" w:hAnsi="Calibri" w:cs="Calibri"/>
          <w:b/>
          <w:sz w:val="20"/>
          <w:szCs w:val="20"/>
        </w:rPr>
        <w:fldChar w:fldCharType="separate"/>
      </w:r>
      <w:r w:rsidR="00DD5A3B">
        <w:rPr>
          <w:rFonts w:ascii="Calibri" w:hAnsi="Calibri" w:cs="Calibri"/>
          <w:b/>
          <w:sz w:val="20"/>
          <w:szCs w:val="20"/>
        </w:rPr>
        <w:t>4.2.1</w:t>
      </w:r>
      <w:r w:rsidRPr="00A76A86">
        <w:rPr>
          <w:rFonts w:ascii="Calibri" w:hAnsi="Calibri" w:cs="Calibri"/>
          <w:b/>
          <w:sz w:val="20"/>
          <w:szCs w:val="20"/>
        </w:rPr>
        <w:fldChar w:fldCharType="end"/>
      </w:r>
      <w:r w:rsidRPr="00A76A86">
        <w:rPr>
          <w:rFonts w:ascii="Calibri" w:hAnsi="Calibri" w:cs="Calibri"/>
          <w:sz w:val="20"/>
          <w:szCs w:val="20"/>
        </w:rPr>
        <w:t xml:space="preserve"> </w:t>
      </w:r>
      <w:r w:rsidR="0055202C" w:rsidRPr="00A76A86">
        <w:rPr>
          <w:rFonts w:ascii="Calibri" w:hAnsi="Calibri" w:cs="Calibri"/>
          <w:sz w:val="20"/>
          <w:szCs w:val="20"/>
        </w:rPr>
        <w:t xml:space="preserve">ove Dokumentacije o nabavi </w:t>
      </w:r>
      <w:r w:rsidRPr="00A76A86">
        <w:rPr>
          <w:rFonts w:ascii="Calibri" w:hAnsi="Calibri" w:cs="Calibri"/>
          <w:sz w:val="20"/>
          <w:szCs w:val="20"/>
        </w:rPr>
        <w:t xml:space="preserve">gospodarski subjekt </w:t>
      </w:r>
      <w:r w:rsidRPr="00A76A86">
        <w:rPr>
          <w:rFonts w:ascii="Calibri" w:hAnsi="Calibri" w:cs="Calibri"/>
          <w:sz w:val="20"/>
          <w:szCs w:val="20"/>
          <w:u w:val="single"/>
        </w:rPr>
        <w:t>u ponudi</w:t>
      </w:r>
      <w:r w:rsidRPr="00A76A86">
        <w:rPr>
          <w:rFonts w:ascii="Calibri" w:hAnsi="Calibri" w:cs="Calibri"/>
          <w:sz w:val="20"/>
          <w:szCs w:val="20"/>
        </w:rPr>
        <w:t xml:space="preserve"> dostavlja:</w:t>
      </w:r>
    </w:p>
    <w:p w14:paraId="738E9015" w14:textId="77777777" w:rsidR="0034583B" w:rsidRPr="00A76A86" w:rsidRDefault="0034583B" w:rsidP="003338A2">
      <w:pPr>
        <w:pStyle w:val="ListParagraph"/>
        <w:numPr>
          <w:ilvl w:val="0"/>
          <w:numId w:val="44"/>
        </w:numPr>
        <w:autoSpaceDE w:val="0"/>
        <w:autoSpaceDN w:val="0"/>
        <w:adjustRightInd w:val="0"/>
        <w:rPr>
          <w:rFonts w:ascii="Calibri" w:hAnsi="Calibri" w:cs="Calibri"/>
          <w:b/>
          <w:bCs/>
          <w:i/>
          <w:szCs w:val="20"/>
        </w:rPr>
      </w:pPr>
      <w:r w:rsidRPr="00A76A86">
        <w:rPr>
          <w:rFonts w:ascii="Calibri" w:hAnsi="Calibri" w:cs="Calibri"/>
          <w:b/>
          <w:bCs/>
          <w:i/>
          <w:szCs w:val="20"/>
        </w:rPr>
        <w:t xml:space="preserve">ispunjeni </w:t>
      </w:r>
      <w:proofErr w:type="spellStart"/>
      <w:r w:rsidRPr="00A76A86">
        <w:rPr>
          <w:rFonts w:ascii="Calibri" w:hAnsi="Calibri" w:cs="Calibri"/>
          <w:b/>
          <w:bCs/>
          <w:i/>
          <w:szCs w:val="20"/>
        </w:rPr>
        <w:t>eESPD</w:t>
      </w:r>
      <w:proofErr w:type="spellEnd"/>
      <w:r w:rsidRPr="00A76A86">
        <w:rPr>
          <w:rFonts w:ascii="Calibri" w:hAnsi="Calibri" w:cs="Calibri"/>
          <w:b/>
          <w:bCs/>
          <w:i/>
          <w:szCs w:val="20"/>
        </w:rPr>
        <w:t xml:space="preserve"> obrazac (Dio IV. Kriteriji za odabir gospodarskog subjekta, Odjeljak B: Ekonomska i financijska sposobnost: točka </w:t>
      </w:r>
      <w:r w:rsidR="000270C0" w:rsidRPr="00A76A86">
        <w:rPr>
          <w:rFonts w:ascii="Calibri" w:hAnsi="Calibri" w:cs="Calibri"/>
          <w:b/>
          <w:bCs/>
          <w:i/>
          <w:szCs w:val="20"/>
        </w:rPr>
        <w:t>1</w:t>
      </w:r>
      <w:r w:rsidR="00352216" w:rsidRPr="00A76A86">
        <w:rPr>
          <w:rFonts w:ascii="Calibri" w:hAnsi="Calibri" w:cs="Calibri"/>
          <w:b/>
          <w:bCs/>
          <w:i/>
          <w:szCs w:val="20"/>
        </w:rPr>
        <w:t>a</w:t>
      </w:r>
      <w:r w:rsidRPr="00A76A86">
        <w:rPr>
          <w:rFonts w:ascii="Calibri" w:hAnsi="Calibri" w:cs="Calibri"/>
          <w:b/>
          <w:bCs/>
          <w:i/>
          <w:szCs w:val="20"/>
        </w:rPr>
        <w:t>), ako je primjenjivo točka 3))</w:t>
      </w:r>
      <w:r w:rsidRPr="00A76A86">
        <w:rPr>
          <w:rFonts w:ascii="Calibri" w:hAnsi="Calibri" w:cs="Calibri"/>
          <w:i/>
          <w:szCs w:val="20"/>
        </w:rPr>
        <w:t>.</w:t>
      </w:r>
    </w:p>
    <w:p w14:paraId="3F3A6486" w14:textId="77777777" w:rsidR="0034583B" w:rsidRPr="00A76A86" w:rsidRDefault="0034583B" w:rsidP="008770DA">
      <w:pPr>
        <w:autoSpaceDE w:val="0"/>
        <w:autoSpaceDN w:val="0"/>
        <w:adjustRightInd w:val="0"/>
        <w:jc w:val="both"/>
        <w:rPr>
          <w:rFonts w:ascii="Calibri" w:hAnsi="Calibri" w:cs="Calibri"/>
          <w:bCs/>
          <w:sz w:val="20"/>
          <w:szCs w:val="20"/>
        </w:rPr>
      </w:pPr>
      <w:r w:rsidRPr="00A76A86">
        <w:rPr>
          <w:rFonts w:ascii="Calibri" w:hAnsi="Calibri" w:cs="Calibri"/>
          <w:bCs/>
          <w:sz w:val="20"/>
          <w:szCs w:val="2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3E2F3BED" w14:textId="77777777" w:rsidR="0034583B" w:rsidRPr="00A76A86" w:rsidRDefault="007A12FA" w:rsidP="008770DA">
      <w:pPr>
        <w:autoSpaceDE w:val="0"/>
        <w:autoSpaceDN w:val="0"/>
        <w:adjustRightInd w:val="0"/>
        <w:jc w:val="both"/>
        <w:rPr>
          <w:rFonts w:ascii="Calibri" w:hAnsi="Calibri" w:cs="Calibri"/>
          <w:bCs/>
          <w:sz w:val="20"/>
          <w:szCs w:val="20"/>
        </w:rPr>
      </w:pPr>
      <w:r w:rsidRPr="00A76A86">
        <w:rPr>
          <w:rFonts w:ascii="Calibri" w:hAnsi="Calibri" w:cs="Calibri"/>
          <w:bCs/>
          <w:sz w:val="20"/>
          <w:szCs w:val="20"/>
        </w:rPr>
        <w:t xml:space="preserve">Ako se ne može obaviti provjera ili ishoditi potvrda, </w:t>
      </w:r>
      <w:r w:rsidR="004245E6" w:rsidRPr="00A76A86">
        <w:rPr>
          <w:rFonts w:ascii="Calibri" w:hAnsi="Calibri" w:cs="Calibri"/>
          <w:bCs/>
          <w:sz w:val="20"/>
          <w:szCs w:val="20"/>
        </w:rPr>
        <w:t>n</w:t>
      </w:r>
      <w:r w:rsidRPr="00A76A86">
        <w:rPr>
          <w:rFonts w:ascii="Calibri" w:hAnsi="Calibri" w:cs="Calibri"/>
          <w:bCs/>
          <w:sz w:val="20"/>
          <w:szCs w:val="20"/>
        </w:rPr>
        <w:t>aručitelj može zahtijevati od gospodarskog subjekta da u roku ne kraćem od pet dana, dostavi sve ili dio popratnih dokumenata ili dokaza</w:t>
      </w:r>
      <w:r w:rsidR="00600431" w:rsidRPr="00A76A86">
        <w:rPr>
          <w:rFonts w:ascii="Calibri" w:hAnsi="Calibri" w:cs="Calibri"/>
          <w:bCs/>
          <w:sz w:val="20"/>
          <w:szCs w:val="20"/>
        </w:rPr>
        <w:t>.</w:t>
      </w:r>
    </w:p>
    <w:p w14:paraId="351AC55F" w14:textId="77777777" w:rsidR="0034583B" w:rsidRPr="00A76A86" w:rsidRDefault="0034583B" w:rsidP="00D92E64">
      <w:pPr>
        <w:pStyle w:val="Heading2"/>
      </w:pPr>
      <w:bookmarkStart w:id="273" w:name="_Ref494267723"/>
      <w:bookmarkStart w:id="274" w:name="_Toc526860635"/>
      <w:bookmarkStart w:id="275" w:name="_Toc529440201"/>
      <w:bookmarkStart w:id="276" w:name="_Toc529958236"/>
      <w:bookmarkStart w:id="277" w:name="_Toc45872418"/>
      <w:bookmarkStart w:id="278" w:name="_Toc71870202"/>
      <w:r w:rsidRPr="00A76A86">
        <w:t>Uvjeti tehničke i stručne sposobnosti i njihove minimalne razine</w:t>
      </w:r>
      <w:bookmarkEnd w:id="273"/>
      <w:bookmarkEnd w:id="274"/>
      <w:bookmarkEnd w:id="275"/>
      <w:bookmarkEnd w:id="276"/>
      <w:bookmarkEnd w:id="277"/>
      <w:bookmarkEnd w:id="278"/>
    </w:p>
    <w:p w14:paraId="5F1291EB" w14:textId="77777777" w:rsidR="0034583B" w:rsidRPr="00A76A86" w:rsidRDefault="0034583B" w:rsidP="008770DA">
      <w:pPr>
        <w:autoSpaceDE w:val="0"/>
        <w:autoSpaceDN w:val="0"/>
        <w:adjustRightInd w:val="0"/>
        <w:jc w:val="both"/>
        <w:rPr>
          <w:rFonts w:ascii="Calibri" w:hAnsi="Calibri" w:cs="Calibri"/>
          <w:sz w:val="20"/>
          <w:szCs w:val="20"/>
        </w:rPr>
      </w:pPr>
      <w:r w:rsidRPr="00A76A86">
        <w:rPr>
          <w:rFonts w:ascii="Calibri" w:hAnsi="Calibri" w:cs="Calibri"/>
          <w:sz w:val="20"/>
          <w:szCs w:val="20"/>
        </w:rPr>
        <w:t xml:space="preserve">Naručitelj je u ovoj Dokumentaciji o nabavi odredio uvjete tehničke i stručne sposobnosti kojima se osigurava da gospodarski subjekt ima potrebne ljudske i tehničke resurse te iskustvo potrebno za izvršenje ugovora o javnoj nabavi na odgovarajućoj razini kvalitete, te da gospodarski subjekt ima dovoljnu razinu iskustva. Svi uvjeti Tehničke i stručne sposobnosti su vezani uz predmet nabave i razmjerni predmetu nabave. </w:t>
      </w:r>
    </w:p>
    <w:p w14:paraId="6674DE5A" w14:textId="33B83875" w:rsidR="0034583B" w:rsidRPr="00A76A86" w:rsidRDefault="0034583B" w:rsidP="008770DA">
      <w:pPr>
        <w:autoSpaceDE w:val="0"/>
        <w:autoSpaceDN w:val="0"/>
        <w:adjustRightInd w:val="0"/>
        <w:jc w:val="both"/>
        <w:rPr>
          <w:rFonts w:ascii="Calibri" w:hAnsi="Calibri" w:cs="Calibri"/>
          <w:sz w:val="20"/>
          <w:szCs w:val="20"/>
        </w:rPr>
      </w:pPr>
      <w:r w:rsidRPr="00A76A86">
        <w:rPr>
          <w:rFonts w:ascii="Calibri" w:hAnsi="Calibri" w:cs="Calibri"/>
          <w:sz w:val="20"/>
          <w:szCs w:val="20"/>
        </w:rPr>
        <w:t xml:space="preserve">Zahtijevanom minimalnom razinom tehničke i stručne sposobnosti </w:t>
      </w:r>
      <w:r w:rsidR="004245E6" w:rsidRPr="00A76A86">
        <w:rPr>
          <w:rFonts w:ascii="Calibri" w:hAnsi="Calibri" w:cs="Calibri"/>
          <w:sz w:val="20"/>
          <w:szCs w:val="20"/>
        </w:rPr>
        <w:t>n</w:t>
      </w:r>
      <w:r w:rsidR="00AA6432" w:rsidRPr="00A76A86">
        <w:rPr>
          <w:rFonts w:ascii="Calibri" w:hAnsi="Calibri" w:cs="Calibri"/>
          <w:sz w:val="20"/>
          <w:szCs w:val="20"/>
        </w:rPr>
        <w:t>aručitelj</w:t>
      </w:r>
      <w:r w:rsidRPr="00A76A86">
        <w:rPr>
          <w:rFonts w:ascii="Calibri" w:hAnsi="Calibri" w:cs="Calibri"/>
          <w:sz w:val="20"/>
          <w:szCs w:val="20"/>
        </w:rPr>
        <w:t xml:space="preserve"> se osigurava da će </w:t>
      </w:r>
      <w:r w:rsidR="004245E6" w:rsidRPr="00A76A86">
        <w:rPr>
          <w:rFonts w:ascii="Calibri" w:hAnsi="Calibri" w:cs="Calibri"/>
          <w:sz w:val="20"/>
          <w:szCs w:val="20"/>
        </w:rPr>
        <w:t>p</w:t>
      </w:r>
      <w:r w:rsidR="005F7E7D" w:rsidRPr="00A76A86">
        <w:rPr>
          <w:rFonts w:ascii="Calibri" w:hAnsi="Calibri" w:cs="Calibri"/>
          <w:sz w:val="20"/>
          <w:szCs w:val="20"/>
        </w:rPr>
        <w:t>onuditelj</w:t>
      </w:r>
      <w:r w:rsidRPr="00A76A86">
        <w:rPr>
          <w:rFonts w:ascii="Calibri" w:hAnsi="Calibri" w:cs="Calibri"/>
          <w:sz w:val="20"/>
          <w:szCs w:val="20"/>
        </w:rPr>
        <w:t xml:space="preserve"> biti tehnički i stručno sposoban </w:t>
      </w:r>
      <w:r w:rsidR="004245E6" w:rsidRPr="00A76A86">
        <w:rPr>
          <w:rFonts w:ascii="Calibri" w:hAnsi="Calibri" w:cs="Calibri"/>
          <w:sz w:val="20"/>
          <w:szCs w:val="20"/>
        </w:rPr>
        <w:t xml:space="preserve">pružiti </w:t>
      </w:r>
      <w:r w:rsidR="00AB0735">
        <w:rPr>
          <w:rFonts w:ascii="Calibri" w:hAnsi="Calibri" w:cs="Calibri"/>
          <w:sz w:val="20"/>
          <w:szCs w:val="20"/>
        </w:rPr>
        <w:t>usluge</w:t>
      </w:r>
      <w:r w:rsidRPr="00A76A86">
        <w:rPr>
          <w:rFonts w:ascii="Calibri" w:hAnsi="Calibri" w:cs="Calibri"/>
          <w:sz w:val="20"/>
          <w:szCs w:val="20"/>
        </w:rPr>
        <w:t xml:space="preserve"> koj</w:t>
      </w:r>
      <w:r w:rsidR="004245E6" w:rsidRPr="00A76A86">
        <w:rPr>
          <w:rFonts w:ascii="Calibri" w:hAnsi="Calibri" w:cs="Calibri"/>
          <w:sz w:val="20"/>
          <w:szCs w:val="20"/>
        </w:rPr>
        <w:t>e</w:t>
      </w:r>
      <w:r w:rsidRPr="00A76A86">
        <w:rPr>
          <w:rFonts w:ascii="Calibri" w:hAnsi="Calibri" w:cs="Calibri"/>
          <w:sz w:val="20"/>
          <w:szCs w:val="20"/>
        </w:rPr>
        <w:t xml:space="preserve"> su predmet nabave u sukladnosti s traženim zahtjevima i rokovima te </w:t>
      </w:r>
      <w:r w:rsidR="004245E6" w:rsidRPr="00A76A86">
        <w:rPr>
          <w:rFonts w:ascii="Calibri" w:hAnsi="Calibri" w:cs="Calibri"/>
          <w:sz w:val="20"/>
          <w:szCs w:val="20"/>
        </w:rPr>
        <w:t>p</w:t>
      </w:r>
      <w:r w:rsidR="005F7E7D" w:rsidRPr="00A76A86">
        <w:rPr>
          <w:rFonts w:ascii="Calibri" w:hAnsi="Calibri" w:cs="Calibri"/>
          <w:sz w:val="20"/>
          <w:szCs w:val="20"/>
        </w:rPr>
        <w:t>onuditelj</w:t>
      </w:r>
      <w:r w:rsidRPr="00A76A86">
        <w:rPr>
          <w:rFonts w:ascii="Calibri" w:hAnsi="Calibri" w:cs="Calibri"/>
          <w:sz w:val="20"/>
          <w:szCs w:val="20"/>
        </w:rPr>
        <w:t xml:space="preserve"> dokazuje primjereno iskustvo, što ulijeva sigurnost da će </w:t>
      </w:r>
      <w:r w:rsidR="004245E6" w:rsidRPr="00A76A86">
        <w:rPr>
          <w:rFonts w:ascii="Calibri" w:hAnsi="Calibri" w:cs="Calibri"/>
          <w:sz w:val="20"/>
          <w:szCs w:val="20"/>
        </w:rPr>
        <w:t>p</w:t>
      </w:r>
      <w:r w:rsidR="005F7E7D" w:rsidRPr="00A76A86">
        <w:rPr>
          <w:rFonts w:ascii="Calibri" w:hAnsi="Calibri" w:cs="Calibri"/>
          <w:sz w:val="20"/>
          <w:szCs w:val="20"/>
        </w:rPr>
        <w:t>onuditelj</w:t>
      </w:r>
      <w:r w:rsidRPr="00A76A86">
        <w:rPr>
          <w:rFonts w:ascii="Calibri" w:hAnsi="Calibri" w:cs="Calibri"/>
          <w:sz w:val="20"/>
          <w:szCs w:val="20"/>
        </w:rPr>
        <w:t xml:space="preserve"> (ukoliko bude izabran) </w:t>
      </w:r>
      <w:r w:rsidR="004245E6" w:rsidRPr="00A76A86">
        <w:rPr>
          <w:rFonts w:ascii="Calibri" w:hAnsi="Calibri" w:cs="Calibri"/>
          <w:sz w:val="20"/>
          <w:szCs w:val="20"/>
        </w:rPr>
        <w:t xml:space="preserve">pružiti uslugu </w:t>
      </w:r>
      <w:r w:rsidRPr="00A76A86">
        <w:rPr>
          <w:rFonts w:ascii="Calibri" w:hAnsi="Calibri" w:cs="Calibri"/>
          <w:sz w:val="20"/>
          <w:szCs w:val="20"/>
        </w:rPr>
        <w:t>kvalitetno, stručno, pravovremeno i profesionalno.</w:t>
      </w:r>
      <w:r w:rsidRPr="00A76A86">
        <w:rPr>
          <w:rFonts w:ascii="Calibri" w:hAnsi="Calibri" w:cs="Calibri"/>
          <w:sz w:val="20"/>
        </w:rPr>
        <w:t xml:space="preserve"> </w:t>
      </w:r>
      <w:r w:rsidRPr="00A76A86">
        <w:rPr>
          <w:rFonts w:ascii="Calibri" w:hAnsi="Calibri" w:cs="Calibri"/>
          <w:sz w:val="20"/>
          <w:szCs w:val="20"/>
        </w:rPr>
        <w:t>U nastavku se navode uvjeti tehničke i stručne sposobnosti.</w:t>
      </w:r>
    </w:p>
    <w:p w14:paraId="2C8317CF" w14:textId="77777777" w:rsidR="0034583B" w:rsidRPr="00A76A86" w:rsidRDefault="0034583B" w:rsidP="0034583B">
      <w:pPr>
        <w:pStyle w:val="Heading3"/>
        <w:spacing w:line="276" w:lineRule="auto"/>
        <w:rPr>
          <w:rFonts w:ascii="Calibri" w:hAnsi="Calibri" w:cs="Calibri"/>
          <w:lang w:val="hr-HR"/>
        </w:rPr>
      </w:pPr>
      <w:bookmarkStart w:id="279" w:name="_Toc529440202"/>
      <w:bookmarkStart w:id="280" w:name="_Toc529958237"/>
      <w:bookmarkStart w:id="281" w:name="_Ref534360428"/>
      <w:bookmarkStart w:id="282" w:name="_Ref500331574"/>
      <w:r w:rsidRPr="00A76A86">
        <w:rPr>
          <w:rFonts w:ascii="Calibri" w:hAnsi="Calibri" w:cs="Calibri"/>
          <w:lang w:val="hr-HR"/>
        </w:rPr>
        <w:t>Iskustvo gospodarskog subjekta</w:t>
      </w:r>
      <w:bookmarkEnd w:id="279"/>
      <w:bookmarkEnd w:id="280"/>
      <w:bookmarkEnd w:id="281"/>
    </w:p>
    <w:p w14:paraId="3C35365E" w14:textId="6A887F2B" w:rsidR="005C1736" w:rsidRPr="00A76A86" w:rsidRDefault="00FA5879" w:rsidP="005C1736">
      <w:pPr>
        <w:pStyle w:val="StilCalibri10tokaObostranoPrviredak102cmProred"/>
      </w:pPr>
      <w:r w:rsidRPr="00A76A86">
        <w:t xml:space="preserve">Gospodarski subjekt </w:t>
      </w:r>
      <w:r w:rsidR="005C1736" w:rsidRPr="00A76A86">
        <w:t xml:space="preserve">dokazuje tehničku i stručnu sposobnost </w:t>
      </w:r>
      <w:r w:rsidR="005C1736" w:rsidRPr="00A76A86">
        <w:rPr>
          <w:b/>
        </w:rPr>
        <w:t xml:space="preserve">popisom glavnih usluga </w:t>
      </w:r>
      <w:r w:rsidR="001E26E7" w:rsidRPr="00A76A86">
        <w:rPr>
          <w:b/>
        </w:rPr>
        <w:t>istih ili sličnih predmetu nabave</w:t>
      </w:r>
      <w:r w:rsidR="005C1736" w:rsidRPr="00A76A86">
        <w:rPr>
          <w:b/>
        </w:rPr>
        <w:t>,</w:t>
      </w:r>
      <w:r w:rsidR="005C1736" w:rsidRPr="00A76A86">
        <w:t xml:space="preserve"> izvršenih u godini u kojoj je započeo postupak javne nabave i </w:t>
      </w:r>
      <w:r w:rsidR="005C1736" w:rsidRPr="00C171F5">
        <w:t xml:space="preserve">tijekom </w:t>
      </w:r>
      <w:r w:rsidR="00C171F5">
        <w:t>3</w:t>
      </w:r>
      <w:r w:rsidR="00C171F5" w:rsidRPr="00C171F5">
        <w:t xml:space="preserve"> </w:t>
      </w:r>
      <w:r w:rsidR="005C1736" w:rsidRPr="00C171F5">
        <w:t>(</w:t>
      </w:r>
      <w:r w:rsidR="00C171F5">
        <w:t>tri</w:t>
      </w:r>
      <w:r w:rsidR="005C1736" w:rsidRPr="00C171F5">
        <w:t>) godin</w:t>
      </w:r>
      <w:r w:rsidR="00C171F5">
        <w:t>e</w:t>
      </w:r>
      <w:r w:rsidR="005C1736" w:rsidRPr="00C171F5">
        <w:t xml:space="preserve"> koje prethode toj godini.</w:t>
      </w:r>
      <w:r w:rsidR="009C04CD">
        <w:t xml:space="preserve"> </w:t>
      </w:r>
    </w:p>
    <w:p w14:paraId="607389A4" w14:textId="5901CAD2" w:rsidR="005C1736" w:rsidRPr="00A76A86" w:rsidRDefault="005C1736" w:rsidP="005C1736">
      <w:pPr>
        <w:pStyle w:val="StilCalibri10tokaObostranoPrviredak102cmProred"/>
      </w:pPr>
      <w:r w:rsidRPr="00A76A86">
        <w:t xml:space="preserve">Gospodarski subjekt dostavljenim popisom </w:t>
      </w:r>
      <w:r w:rsidR="00201B48" w:rsidRPr="00A76A86">
        <w:t>pruženih usluga</w:t>
      </w:r>
      <w:r w:rsidRPr="00A76A86">
        <w:t xml:space="preserve"> mora dokazati da je </w:t>
      </w:r>
      <w:r w:rsidRPr="00A76A86">
        <w:rPr>
          <w:rFonts w:cs="Calibri"/>
          <w:lang w:eastAsia="en-GB"/>
        </w:rPr>
        <w:t xml:space="preserve">u godini u kojoj je započeo postupak javne nabave ili tijekom </w:t>
      </w:r>
      <w:r w:rsidR="00AB0735">
        <w:t>3</w:t>
      </w:r>
      <w:r w:rsidRPr="00A76A86">
        <w:t xml:space="preserve"> (</w:t>
      </w:r>
      <w:r w:rsidR="00AB0735">
        <w:t>tri</w:t>
      </w:r>
      <w:r w:rsidRPr="00A76A86">
        <w:t xml:space="preserve">) </w:t>
      </w:r>
      <w:r w:rsidRPr="00A76A86">
        <w:rPr>
          <w:rFonts w:cs="Calibri"/>
          <w:lang w:eastAsia="en-GB"/>
        </w:rPr>
        <w:t>godin</w:t>
      </w:r>
      <w:r w:rsidR="00AB0735">
        <w:rPr>
          <w:rFonts w:cs="Calibri"/>
          <w:lang w:eastAsia="en-GB"/>
        </w:rPr>
        <w:t xml:space="preserve">e </w:t>
      </w:r>
      <w:r w:rsidRPr="00A76A86">
        <w:rPr>
          <w:rFonts w:cs="Calibri"/>
          <w:lang w:eastAsia="en-GB"/>
        </w:rPr>
        <w:t>koje prethode toj godini</w:t>
      </w:r>
      <w:r w:rsidRPr="00A76A86">
        <w:t xml:space="preserve"> </w:t>
      </w:r>
      <w:r w:rsidRPr="00A76A86">
        <w:rPr>
          <w:b/>
          <w:bCs/>
        </w:rPr>
        <w:t xml:space="preserve">uspješno </w:t>
      </w:r>
      <w:r w:rsidR="00A22347" w:rsidRPr="00A76A86">
        <w:rPr>
          <w:b/>
          <w:bCs/>
        </w:rPr>
        <w:t>pružio</w:t>
      </w:r>
      <w:r w:rsidR="00A22347" w:rsidRPr="00A76A86">
        <w:t xml:space="preserve"> </w:t>
      </w:r>
      <w:r w:rsidR="006D3A1F" w:rsidRPr="00A76A86">
        <w:rPr>
          <w:b/>
          <w:bCs/>
        </w:rPr>
        <w:t>uslug</w:t>
      </w:r>
      <w:r w:rsidRPr="00A76A86">
        <w:rPr>
          <w:b/>
          <w:bCs/>
        </w:rPr>
        <w:t xml:space="preserve">e iste ili slične </w:t>
      </w:r>
      <w:r w:rsidR="00C26AA5" w:rsidRPr="005622E4">
        <w:rPr>
          <w:b/>
          <w:bCs/>
        </w:rPr>
        <w:t>predmetu</w:t>
      </w:r>
      <w:r w:rsidR="00C26AA5">
        <w:rPr>
          <w:b/>
          <w:bCs/>
        </w:rPr>
        <w:t xml:space="preserve"> </w:t>
      </w:r>
      <w:r w:rsidRPr="00A76A86">
        <w:rPr>
          <w:b/>
          <w:bCs/>
        </w:rPr>
        <w:t>nabave</w:t>
      </w:r>
      <w:r w:rsidRPr="00A76A86">
        <w:t xml:space="preserve"> kako slijedi: </w:t>
      </w:r>
    </w:p>
    <w:p w14:paraId="4B743C15" w14:textId="6A0F9DEC" w:rsidR="00B57A24" w:rsidRPr="00A76A86" w:rsidRDefault="004245E6" w:rsidP="008B4EEA">
      <w:pPr>
        <w:numPr>
          <w:ilvl w:val="0"/>
          <w:numId w:val="76"/>
        </w:numPr>
        <w:spacing w:before="120" w:after="120" w:line="276" w:lineRule="auto"/>
        <w:jc w:val="both"/>
        <w:rPr>
          <w:rFonts w:cstheme="minorHAnsi"/>
          <w:color w:val="000000" w:themeColor="text1"/>
          <w:sz w:val="20"/>
          <w:szCs w:val="20"/>
          <w:lang w:eastAsia="hr-HR"/>
        </w:rPr>
      </w:pPr>
      <w:r w:rsidRPr="004819C6">
        <w:rPr>
          <w:rFonts w:cstheme="minorHAnsi"/>
          <w:color w:val="000000" w:themeColor="text1"/>
          <w:sz w:val="20"/>
          <w:szCs w:val="20"/>
          <w:lang w:eastAsia="hr-HR"/>
        </w:rPr>
        <w:t xml:space="preserve">Najmanje </w:t>
      </w:r>
      <w:r w:rsidR="00FB05E5" w:rsidRPr="004819C6">
        <w:rPr>
          <w:rFonts w:cstheme="minorHAnsi"/>
          <w:color w:val="000000" w:themeColor="text1"/>
          <w:sz w:val="20"/>
          <w:szCs w:val="20"/>
          <w:lang w:eastAsia="hr-HR"/>
        </w:rPr>
        <w:t>1 (</w:t>
      </w:r>
      <w:r w:rsidR="00B57A24" w:rsidRPr="004819C6">
        <w:rPr>
          <w:rFonts w:cstheme="minorHAnsi"/>
          <w:color w:val="000000" w:themeColor="text1"/>
          <w:sz w:val="20"/>
          <w:szCs w:val="20"/>
          <w:lang w:eastAsia="hr-HR"/>
        </w:rPr>
        <w:t>jednu</w:t>
      </w:r>
      <w:r w:rsidR="00FB05E5" w:rsidRPr="004819C6">
        <w:rPr>
          <w:rFonts w:cstheme="minorHAnsi"/>
          <w:color w:val="000000" w:themeColor="text1"/>
          <w:sz w:val="20"/>
          <w:szCs w:val="20"/>
          <w:lang w:eastAsia="hr-HR"/>
        </w:rPr>
        <w:t>)</w:t>
      </w:r>
      <w:r w:rsidR="00D01FCA" w:rsidRPr="004819C6">
        <w:rPr>
          <w:rFonts w:cstheme="minorHAnsi"/>
          <w:color w:val="000000" w:themeColor="text1"/>
          <w:sz w:val="20"/>
          <w:szCs w:val="20"/>
          <w:lang w:eastAsia="hr-HR"/>
        </w:rPr>
        <w:t xml:space="preserve">, a najviše </w:t>
      </w:r>
      <w:r w:rsidR="00AB0735" w:rsidRPr="004819C6">
        <w:rPr>
          <w:rFonts w:cstheme="minorHAnsi"/>
          <w:color w:val="000000" w:themeColor="text1"/>
          <w:sz w:val="20"/>
          <w:szCs w:val="20"/>
          <w:lang w:eastAsia="hr-HR"/>
        </w:rPr>
        <w:t>2</w:t>
      </w:r>
      <w:r w:rsidR="002701EF" w:rsidRPr="004819C6">
        <w:rPr>
          <w:rFonts w:cstheme="minorHAnsi"/>
          <w:color w:val="000000" w:themeColor="text1"/>
          <w:sz w:val="20"/>
          <w:szCs w:val="20"/>
          <w:lang w:eastAsia="hr-HR"/>
        </w:rPr>
        <w:t xml:space="preserve"> </w:t>
      </w:r>
      <w:r w:rsidR="00604F32" w:rsidRPr="004819C6">
        <w:rPr>
          <w:rFonts w:cstheme="minorHAnsi"/>
          <w:color w:val="000000" w:themeColor="text1"/>
          <w:sz w:val="20"/>
          <w:szCs w:val="20"/>
          <w:lang w:eastAsia="hr-HR"/>
        </w:rPr>
        <w:t>(</w:t>
      </w:r>
      <w:r w:rsidR="00AB0735" w:rsidRPr="004819C6">
        <w:rPr>
          <w:rFonts w:cstheme="minorHAnsi"/>
          <w:color w:val="000000" w:themeColor="text1"/>
          <w:sz w:val="20"/>
          <w:szCs w:val="20"/>
          <w:lang w:eastAsia="hr-HR"/>
        </w:rPr>
        <w:t>dvije</w:t>
      </w:r>
      <w:r w:rsidR="00604F32" w:rsidRPr="004819C6">
        <w:rPr>
          <w:rFonts w:cstheme="minorHAnsi"/>
          <w:color w:val="000000" w:themeColor="text1"/>
          <w:sz w:val="20"/>
          <w:szCs w:val="20"/>
          <w:lang w:eastAsia="hr-HR"/>
        </w:rPr>
        <w:t>)</w:t>
      </w:r>
      <w:r w:rsidR="002701EF" w:rsidRPr="004819C6">
        <w:rPr>
          <w:rFonts w:cstheme="minorHAnsi"/>
          <w:color w:val="000000" w:themeColor="text1"/>
          <w:sz w:val="20"/>
          <w:szCs w:val="20"/>
          <w:lang w:eastAsia="hr-HR"/>
        </w:rPr>
        <w:t xml:space="preserve"> uslug</w:t>
      </w:r>
      <w:r w:rsidR="00650191" w:rsidRPr="004819C6">
        <w:rPr>
          <w:rFonts w:cstheme="minorHAnsi"/>
          <w:color w:val="000000" w:themeColor="text1"/>
          <w:sz w:val="20"/>
          <w:szCs w:val="20"/>
          <w:lang w:eastAsia="hr-HR"/>
        </w:rPr>
        <w:t>a</w:t>
      </w:r>
      <w:r w:rsidR="002701EF" w:rsidRPr="004819C6">
        <w:rPr>
          <w:rFonts w:cstheme="minorHAnsi"/>
          <w:color w:val="000000" w:themeColor="text1"/>
          <w:sz w:val="20"/>
          <w:szCs w:val="20"/>
          <w:lang w:eastAsia="hr-HR"/>
        </w:rPr>
        <w:t xml:space="preserve"> </w:t>
      </w:r>
      <w:r w:rsidR="00D01FCA" w:rsidRPr="004819C6">
        <w:rPr>
          <w:rFonts w:cstheme="minorHAnsi"/>
          <w:color w:val="000000" w:themeColor="text1"/>
          <w:sz w:val="20"/>
          <w:szCs w:val="20"/>
          <w:lang w:eastAsia="hr-HR"/>
        </w:rPr>
        <w:t>ist</w:t>
      </w:r>
      <w:r w:rsidR="00650191" w:rsidRPr="004819C6">
        <w:rPr>
          <w:rFonts w:cstheme="minorHAnsi"/>
          <w:color w:val="000000" w:themeColor="text1"/>
          <w:sz w:val="20"/>
          <w:szCs w:val="20"/>
          <w:lang w:eastAsia="hr-HR"/>
        </w:rPr>
        <w:t>ih</w:t>
      </w:r>
      <w:r w:rsidR="00D01FCA" w:rsidRPr="004819C6">
        <w:rPr>
          <w:rFonts w:cstheme="minorHAnsi"/>
          <w:color w:val="000000" w:themeColor="text1"/>
          <w:sz w:val="20"/>
          <w:szCs w:val="20"/>
          <w:lang w:eastAsia="hr-HR"/>
        </w:rPr>
        <w:t xml:space="preserve"> ili sličn</w:t>
      </w:r>
      <w:r w:rsidR="00650191" w:rsidRPr="004819C6">
        <w:rPr>
          <w:rFonts w:cstheme="minorHAnsi"/>
          <w:color w:val="000000" w:themeColor="text1"/>
          <w:sz w:val="20"/>
          <w:szCs w:val="20"/>
          <w:lang w:eastAsia="hr-HR"/>
        </w:rPr>
        <w:t>ih</w:t>
      </w:r>
      <w:r w:rsidR="00D01FCA" w:rsidRPr="004819C6">
        <w:rPr>
          <w:rFonts w:cstheme="minorHAnsi"/>
          <w:color w:val="000000" w:themeColor="text1"/>
          <w:sz w:val="20"/>
          <w:szCs w:val="20"/>
          <w:lang w:eastAsia="hr-HR"/>
        </w:rPr>
        <w:t xml:space="preserve"> </w:t>
      </w:r>
      <w:r w:rsidR="00E149C0" w:rsidRPr="004819C6">
        <w:rPr>
          <w:rFonts w:cstheme="minorHAnsi"/>
          <w:color w:val="000000" w:themeColor="text1"/>
          <w:sz w:val="20"/>
          <w:szCs w:val="20"/>
          <w:lang w:eastAsia="hr-HR"/>
        </w:rPr>
        <w:t xml:space="preserve">grupi </w:t>
      </w:r>
      <w:r w:rsidR="00D01FCA" w:rsidRPr="004819C6">
        <w:rPr>
          <w:rFonts w:cstheme="minorHAnsi"/>
          <w:color w:val="000000" w:themeColor="text1"/>
          <w:sz w:val="20"/>
          <w:szCs w:val="20"/>
          <w:lang w:eastAsia="hr-HR"/>
        </w:rPr>
        <w:t>predmet</w:t>
      </w:r>
      <w:r w:rsidR="00E149C0" w:rsidRPr="004819C6">
        <w:rPr>
          <w:rFonts w:cstheme="minorHAnsi"/>
          <w:color w:val="000000" w:themeColor="text1"/>
          <w:sz w:val="20"/>
          <w:szCs w:val="20"/>
          <w:lang w:eastAsia="hr-HR"/>
        </w:rPr>
        <w:t>a</w:t>
      </w:r>
      <w:r w:rsidR="00D01FCA" w:rsidRPr="004819C6">
        <w:rPr>
          <w:rFonts w:cstheme="minorHAnsi"/>
          <w:color w:val="000000" w:themeColor="text1"/>
          <w:sz w:val="20"/>
          <w:szCs w:val="20"/>
          <w:lang w:eastAsia="hr-HR"/>
        </w:rPr>
        <w:t xml:space="preserve"> nabave</w:t>
      </w:r>
      <w:r w:rsidR="00DF4AEA" w:rsidRPr="004819C6">
        <w:rPr>
          <w:rFonts w:cstheme="minorHAnsi"/>
          <w:color w:val="000000" w:themeColor="text1"/>
          <w:sz w:val="20"/>
          <w:szCs w:val="20"/>
          <w:lang w:eastAsia="hr-HR"/>
        </w:rPr>
        <w:t xml:space="preserve"> čija kumulativna vrijednost bez PDV-a mora biti jednaka</w:t>
      </w:r>
      <w:r w:rsidR="00DF4AEA" w:rsidRPr="00DF4AEA">
        <w:rPr>
          <w:rFonts w:cstheme="minorHAnsi"/>
          <w:color w:val="000000" w:themeColor="text1"/>
          <w:sz w:val="20"/>
          <w:szCs w:val="20"/>
          <w:lang w:eastAsia="hr-HR"/>
        </w:rPr>
        <w:t xml:space="preserve"> ili veća od iznosa procijenjene vrijednosti nabave</w:t>
      </w:r>
      <w:r w:rsidR="005622E4" w:rsidRPr="005622E4">
        <w:rPr>
          <w:rFonts w:cstheme="minorHAnsi"/>
          <w:color w:val="000000" w:themeColor="text1"/>
          <w:sz w:val="20"/>
          <w:szCs w:val="20"/>
          <w:lang w:eastAsia="hr-HR"/>
        </w:rPr>
        <w:t xml:space="preserve"> </w:t>
      </w:r>
      <w:r w:rsidR="00DF4AEA" w:rsidRPr="00DF4AEA">
        <w:rPr>
          <w:rFonts w:cstheme="minorHAnsi"/>
          <w:color w:val="000000" w:themeColor="text1"/>
          <w:sz w:val="20"/>
          <w:szCs w:val="20"/>
          <w:lang w:eastAsia="hr-HR"/>
        </w:rPr>
        <w:t xml:space="preserve">koju nudi. </w:t>
      </w:r>
      <w:r w:rsidR="009C04CD">
        <w:rPr>
          <w:rFonts w:cstheme="minorHAnsi"/>
          <w:color w:val="000000" w:themeColor="text1"/>
          <w:sz w:val="20"/>
          <w:szCs w:val="20"/>
          <w:lang w:eastAsia="hr-HR"/>
        </w:rPr>
        <w:t xml:space="preserve">Gospodarski subjekt na taj način dokazuje da im potrebno iskustvo, znanje i sposobnost te da je s obzirom na opseg, predmet i procijenjenu vrijednost nabave sposoban kvalitetno pružiti usluge koje su predmet nabave. </w:t>
      </w:r>
    </w:p>
    <w:p w14:paraId="23997DC8" w14:textId="3E625024" w:rsidR="00306868" w:rsidRPr="00B4486D" w:rsidRDefault="00306868" w:rsidP="00306868">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Za potrebe utvrđivanja okolnosti iz </w:t>
      </w:r>
      <w:r w:rsidR="000D3B12" w:rsidRPr="00B4486D">
        <w:rPr>
          <w:rFonts w:ascii="Calibri" w:hAnsi="Calibri" w:cs="Calibri"/>
          <w:sz w:val="20"/>
          <w:szCs w:val="20"/>
        </w:rPr>
        <w:t xml:space="preserve">ovog </w:t>
      </w:r>
      <w:proofErr w:type="spellStart"/>
      <w:r w:rsidR="000D3B12" w:rsidRPr="00B4486D">
        <w:rPr>
          <w:rFonts w:ascii="Calibri" w:hAnsi="Calibri" w:cs="Calibri"/>
          <w:sz w:val="20"/>
          <w:szCs w:val="20"/>
        </w:rPr>
        <w:t>potpoglavlja</w:t>
      </w:r>
      <w:proofErr w:type="spellEnd"/>
      <w:r w:rsidR="000D3B12" w:rsidRPr="00B4486D">
        <w:rPr>
          <w:rFonts w:ascii="Calibri" w:hAnsi="Calibri" w:cs="Calibri"/>
          <w:sz w:val="20"/>
          <w:szCs w:val="20"/>
        </w:rPr>
        <w:t xml:space="preserve"> (iskustvo u </w:t>
      </w:r>
      <w:r w:rsidR="009C04CD">
        <w:rPr>
          <w:rFonts w:ascii="Calibri" w:hAnsi="Calibri" w:cs="Calibri"/>
          <w:sz w:val="20"/>
          <w:szCs w:val="20"/>
        </w:rPr>
        <w:t>vođenju projekata</w:t>
      </w:r>
      <w:r w:rsidR="000D3B12" w:rsidRPr="00B4486D">
        <w:rPr>
          <w:rFonts w:ascii="Calibri" w:hAnsi="Calibri" w:cs="Calibri"/>
          <w:sz w:val="20"/>
          <w:szCs w:val="20"/>
        </w:rPr>
        <w:t xml:space="preserve">) </w:t>
      </w:r>
      <w:r w:rsidRPr="00B4486D">
        <w:rPr>
          <w:rFonts w:ascii="Calibri" w:hAnsi="Calibri" w:cs="Calibri"/>
          <w:sz w:val="20"/>
          <w:szCs w:val="20"/>
        </w:rPr>
        <w:t xml:space="preserve">gospodarski subjekt </w:t>
      </w:r>
      <w:r w:rsidRPr="00B4486D">
        <w:rPr>
          <w:rFonts w:ascii="Calibri" w:hAnsi="Calibri" w:cs="Calibri"/>
          <w:sz w:val="20"/>
          <w:szCs w:val="20"/>
          <w:u w:val="single"/>
        </w:rPr>
        <w:t>u ponudi</w:t>
      </w:r>
      <w:r w:rsidRPr="00B4486D">
        <w:rPr>
          <w:rFonts w:ascii="Calibri" w:hAnsi="Calibri" w:cs="Calibri"/>
          <w:sz w:val="20"/>
          <w:szCs w:val="20"/>
        </w:rPr>
        <w:t xml:space="preserve"> dostavlja:</w:t>
      </w:r>
    </w:p>
    <w:p w14:paraId="527B39D9" w14:textId="77777777" w:rsidR="00306868" w:rsidRPr="00A67AFF" w:rsidRDefault="00306868" w:rsidP="00306868">
      <w:pPr>
        <w:numPr>
          <w:ilvl w:val="0"/>
          <w:numId w:val="30"/>
        </w:numPr>
        <w:autoSpaceDE w:val="0"/>
        <w:autoSpaceDN w:val="0"/>
        <w:adjustRightInd w:val="0"/>
        <w:spacing w:before="120" w:after="120" w:line="276" w:lineRule="auto"/>
        <w:jc w:val="both"/>
        <w:rPr>
          <w:rFonts w:ascii="Calibri" w:eastAsia="Times New Roman" w:hAnsi="Calibri" w:cs="Calibri"/>
          <w:b/>
          <w:bCs/>
          <w:i/>
          <w:sz w:val="20"/>
          <w:szCs w:val="20"/>
        </w:rPr>
      </w:pPr>
      <w:r w:rsidRPr="00B4486D">
        <w:rPr>
          <w:rFonts w:ascii="Calibri" w:eastAsia="Times New Roman" w:hAnsi="Calibri" w:cs="Calibri"/>
          <w:b/>
          <w:bCs/>
          <w:i/>
          <w:sz w:val="20"/>
          <w:szCs w:val="20"/>
        </w:rPr>
        <w:lastRenderedPageBreak/>
        <w:t xml:space="preserve">ispunjeni </w:t>
      </w:r>
      <w:proofErr w:type="spellStart"/>
      <w:r w:rsidRPr="00B4486D">
        <w:rPr>
          <w:rFonts w:ascii="Calibri" w:eastAsia="Times New Roman" w:hAnsi="Calibri" w:cs="Calibri"/>
          <w:b/>
          <w:bCs/>
          <w:i/>
          <w:sz w:val="20"/>
          <w:szCs w:val="20"/>
        </w:rPr>
        <w:t>eESPD</w:t>
      </w:r>
      <w:proofErr w:type="spellEnd"/>
      <w:r w:rsidRPr="00B4486D">
        <w:rPr>
          <w:rFonts w:ascii="Calibri" w:eastAsia="Times New Roman" w:hAnsi="Calibri" w:cs="Calibri"/>
          <w:b/>
          <w:bCs/>
          <w:i/>
          <w:sz w:val="20"/>
          <w:szCs w:val="20"/>
        </w:rPr>
        <w:t xml:space="preserve"> obrazac (Dio IV. Kriteriji za odabir gospodarskog subjekta, </w:t>
      </w:r>
      <w:r w:rsidRPr="00B4486D">
        <w:rPr>
          <w:rFonts w:ascii="Calibri" w:eastAsia="Times New Roman" w:hAnsi="Calibri" w:cs="Calibri"/>
          <w:b/>
          <w:bCs/>
          <w:i/>
          <w:sz w:val="20"/>
          <w:szCs w:val="20"/>
          <w:u w:val="single"/>
        </w:rPr>
        <w:t>Odjeljak C: Tehnička i stručna sposobnost: točka 1</w:t>
      </w:r>
      <w:r w:rsidR="00006B44" w:rsidRPr="00B4486D">
        <w:rPr>
          <w:rFonts w:ascii="Calibri" w:eastAsia="Times New Roman" w:hAnsi="Calibri" w:cs="Calibri"/>
          <w:b/>
          <w:bCs/>
          <w:i/>
          <w:sz w:val="20"/>
          <w:szCs w:val="20"/>
          <w:u w:val="single"/>
        </w:rPr>
        <w:t>c</w:t>
      </w:r>
      <w:r w:rsidRPr="00B4486D">
        <w:rPr>
          <w:rFonts w:ascii="Calibri" w:eastAsia="Times New Roman" w:hAnsi="Calibri" w:cs="Calibri"/>
          <w:b/>
          <w:bCs/>
          <w:i/>
          <w:sz w:val="20"/>
          <w:szCs w:val="20"/>
          <w:u w:val="single"/>
        </w:rPr>
        <w:t>), ako je primjenjivo točka 10</w:t>
      </w:r>
      <w:r w:rsidRPr="00B4486D">
        <w:rPr>
          <w:rFonts w:ascii="Calibri" w:eastAsia="Times New Roman" w:hAnsi="Calibri" w:cs="Calibri"/>
          <w:b/>
          <w:bCs/>
          <w:i/>
          <w:sz w:val="20"/>
          <w:szCs w:val="20"/>
        </w:rPr>
        <w:t>))</w:t>
      </w:r>
      <w:r w:rsidRPr="00B4486D">
        <w:rPr>
          <w:rFonts w:ascii="Calibri" w:eastAsia="Times New Roman" w:hAnsi="Calibri" w:cs="Calibri"/>
          <w:i/>
          <w:sz w:val="20"/>
          <w:szCs w:val="20"/>
        </w:rPr>
        <w:t>.</w:t>
      </w:r>
    </w:p>
    <w:p w14:paraId="5C670BA7" w14:textId="77777777" w:rsidR="0018162D" w:rsidRPr="00B4486D" w:rsidRDefault="0018162D" w:rsidP="0018162D">
      <w:pPr>
        <w:autoSpaceDE w:val="0"/>
        <w:autoSpaceDN w:val="0"/>
        <w:adjustRightInd w:val="0"/>
        <w:jc w:val="both"/>
        <w:rPr>
          <w:rFonts w:ascii="Calibri" w:hAnsi="Calibri" w:cs="Calibri"/>
          <w:bCs/>
          <w:sz w:val="20"/>
          <w:szCs w:val="20"/>
        </w:rPr>
      </w:pPr>
      <w:r w:rsidRPr="00B4486D">
        <w:rPr>
          <w:rFonts w:ascii="Calibri" w:hAnsi="Calibri" w:cs="Calibri"/>
          <w:bCs/>
          <w:sz w:val="20"/>
          <w:szCs w:val="2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7836ECFE" w14:textId="77777777" w:rsidR="0018162D" w:rsidRPr="00A67AFF" w:rsidRDefault="0018162D" w:rsidP="00A67AFF">
      <w:pPr>
        <w:autoSpaceDE w:val="0"/>
        <w:autoSpaceDN w:val="0"/>
        <w:adjustRightInd w:val="0"/>
        <w:jc w:val="both"/>
        <w:rPr>
          <w:rFonts w:ascii="Calibri" w:hAnsi="Calibri" w:cs="Calibri"/>
          <w:bCs/>
          <w:sz w:val="20"/>
          <w:szCs w:val="20"/>
        </w:rPr>
      </w:pPr>
      <w:r w:rsidRPr="00B4486D">
        <w:rPr>
          <w:rFonts w:ascii="Calibri" w:hAnsi="Calibri" w:cs="Calibri"/>
          <w:bCs/>
          <w:sz w:val="20"/>
          <w:szCs w:val="20"/>
        </w:rPr>
        <w:t xml:space="preserve">Ako se ne može obaviti provjera ili ishoditi potvrda, </w:t>
      </w:r>
      <w:r w:rsidR="00D6688B">
        <w:rPr>
          <w:rFonts w:ascii="Calibri" w:hAnsi="Calibri" w:cs="Calibri"/>
          <w:bCs/>
          <w:sz w:val="20"/>
          <w:szCs w:val="20"/>
        </w:rPr>
        <w:t>n</w:t>
      </w:r>
      <w:r w:rsidRPr="00B4486D">
        <w:rPr>
          <w:rFonts w:ascii="Calibri" w:hAnsi="Calibri" w:cs="Calibri"/>
          <w:bCs/>
          <w:sz w:val="20"/>
          <w:szCs w:val="20"/>
        </w:rPr>
        <w:t xml:space="preserve">aručitelj može </w:t>
      </w:r>
      <w:r>
        <w:rPr>
          <w:rFonts w:ascii="Calibri" w:hAnsi="Calibri" w:cs="Calibri"/>
          <w:bCs/>
          <w:sz w:val="20"/>
          <w:szCs w:val="20"/>
        </w:rPr>
        <w:t>zahtijevati od gospodarskog subjekta</w:t>
      </w:r>
      <w:r w:rsidRPr="00B4486D">
        <w:rPr>
          <w:rFonts w:ascii="Calibri" w:hAnsi="Calibri" w:cs="Calibri"/>
          <w:bCs/>
          <w:sz w:val="20"/>
          <w:szCs w:val="20"/>
        </w:rPr>
        <w:t xml:space="preserve"> da u roku ne kraćem od pet dana, dostavi </w:t>
      </w:r>
      <w:r>
        <w:rPr>
          <w:rFonts w:ascii="Calibri" w:hAnsi="Calibri" w:cs="Calibri"/>
          <w:bCs/>
          <w:sz w:val="20"/>
          <w:szCs w:val="20"/>
        </w:rPr>
        <w:t xml:space="preserve">sve ili dio popratnih </w:t>
      </w:r>
      <w:r w:rsidRPr="00B4486D">
        <w:rPr>
          <w:rFonts w:ascii="Calibri" w:hAnsi="Calibri" w:cs="Calibri"/>
          <w:bCs/>
          <w:sz w:val="20"/>
          <w:szCs w:val="20"/>
        </w:rPr>
        <w:t>dokumen</w:t>
      </w:r>
      <w:r>
        <w:rPr>
          <w:rFonts w:ascii="Calibri" w:hAnsi="Calibri" w:cs="Calibri"/>
          <w:bCs/>
          <w:sz w:val="20"/>
          <w:szCs w:val="20"/>
        </w:rPr>
        <w:t>a</w:t>
      </w:r>
      <w:r w:rsidRPr="00B4486D">
        <w:rPr>
          <w:rFonts w:ascii="Calibri" w:hAnsi="Calibri" w:cs="Calibri"/>
          <w:bCs/>
          <w:sz w:val="20"/>
          <w:szCs w:val="20"/>
        </w:rPr>
        <w:t>t</w:t>
      </w:r>
      <w:r>
        <w:rPr>
          <w:rFonts w:ascii="Calibri" w:hAnsi="Calibri" w:cs="Calibri"/>
          <w:bCs/>
          <w:sz w:val="20"/>
          <w:szCs w:val="20"/>
        </w:rPr>
        <w:t>a ili dokaza.</w:t>
      </w:r>
    </w:p>
    <w:p w14:paraId="5AC434CA" w14:textId="18443525" w:rsidR="00232820" w:rsidRPr="009C04CD" w:rsidRDefault="0034583B" w:rsidP="009C04CD">
      <w:pPr>
        <w:pStyle w:val="Heading3"/>
        <w:spacing w:line="276" w:lineRule="auto"/>
        <w:rPr>
          <w:rFonts w:ascii="Calibri" w:hAnsi="Calibri" w:cs="Calibri"/>
          <w:lang w:val="hr-HR"/>
        </w:rPr>
      </w:pPr>
      <w:bookmarkStart w:id="283" w:name="_Ref500331598"/>
      <w:bookmarkStart w:id="284" w:name="_Ref521472732"/>
      <w:bookmarkStart w:id="285" w:name="_Toc529440203"/>
      <w:bookmarkStart w:id="286" w:name="_Toc529958238"/>
      <w:bookmarkStart w:id="287" w:name="_Ref530146070"/>
      <w:bookmarkEnd w:id="282"/>
      <w:r w:rsidRPr="00B4486D">
        <w:rPr>
          <w:rFonts w:ascii="Calibri" w:hAnsi="Calibri" w:cs="Calibri"/>
          <w:lang w:val="hr-HR"/>
        </w:rPr>
        <w:t>Tehnički stručnja</w:t>
      </w:r>
      <w:bookmarkEnd w:id="283"/>
      <w:bookmarkEnd w:id="284"/>
      <w:bookmarkEnd w:id="285"/>
      <w:bookmarkEnd w:id="286"/>
      <w:r w:rsidR="00667F73" w:rsidRPr="00B4486D">
        <w:rPr>
          <w:rFonts w:ascii="Calibri" w:hAnsi="Calibri" w:cs="Calibri"/>
          <w:lang w:val="hr-HR"/>
        </w:rPr>
        <w:t>ci</w:t>
      </w:r>
      <w:bookmarkStart w:id="288" w:name="_Hlk530144480"/>
      <w:bookmarkEnd w:id="287"/>
    </w:p>
    <w:p w14:paraId="116D786B" w14:textId="7256DAFF" w:rsidR="00667F73" w:rsidRDefault="00667F73" w:rsidP="00D01094">
      <w:pPr>
        <w:jc w:val="both"/>
        <w:rPr>
          <w:rFonts w:ascii="Calibri" w:hAnsi="Calibri" w:cs="Calibri"/>
          <w:bCs/>
          <w:sz w:val="20"/>
          <w:szCs w:val="20"/>
        </w:rPr>
      </w:pPr>
      <w:r w:rsidRPr="00B4486D">
        <w:rPr>
          <w:rFonts w:ascii="Calibri" w:hAnsi="Calibri" w:cs="Calibri"/>
          <w:bCs/>
          <w:sz w:val="20"/>
          <w:szCs w:val="20"/>
        </w:rPr>
        <w:t xml:space="preserve">Ponuditelj mora dokazati da će za </w:t>
      </w:r>
      <w:r w:rsidR="00C22613" w:rsidRPr="00B4486D">
        <w:rPr>
          <w:rFonts w:ascii="Calibri" w:hAnsi="Calibri" w:cs="Calibri"/>
          <w:bCs/>
          <w:sz w:val="20"/>
          <w:szCs w:val="20"/>
        </w:rPr>
        <w:t>izv</w:t>
      </w:r>
      <w:r w:rsidR="00C22613">
        <w:rPr>
          <w:rFonts w:ascii="Calibri" w:hAnsi="Calibri" w:cs="Calibri"/>
          <w:bCs/>
          <w:sz w:val="20"/>
          <w:szCs w:val="20"/>
        </w:rPr>
        <w:t>ršenje</w:t>
      </w:r>
      <w:r w:rsidR="00C22613" w:rsidRPr="00B4486D">
        <w:rPr>
          <w:rFonts w:ascii="Calibri" w:hAnsi="Calibri" w:cs="Calibri"/>
          <w:bCs/>
          <w:sz w:val="20"/>
          <w:szCs w:val="20"/>
        </w:rPr>
        <w:t xml:space="preserve"> </w:t>
      </w:r>
      <w:r w:rsidR="00C22613">
        <w:rPr>
          <w:rFonts w:ascii="Calibri" w:hAnsi="Calibri" w:cs="Calibri"/>
          <w:bCs/>
          <w:sz w:val="20"/>
          <w:szCs w:val="20"/>
        </w:rPr>
        <w:t>ugovora</w:t>
      </w:r>
      <w:r w:rsidR="00221D33">
        <w:rPr>
          <w:rFonts w:ascii="Calibri" w:hAnsi="Calibri" w:cs="Calibri"/>
          <w:bCs/>
          <w:sz w:val="20"/>
          <w:szCs w:val="20"/>
        </w:rPr>
        <w:t xml:space="preserve"> </w:t>
      </w:r>
      <w:r w:rsidRPr="00B4486D">
        <w:rPr>
          <w:rFonts w:ascii="Calibri" w:hAnsi="Calibri" w:cs="Calibri"/>
          <w:bCs/>
          <w:sz w:val="20"/>
          <w:szCs w:val="20"/>
        </w:rPr>
        <w:t xml:space="preserve">imati na raspolaganju </w:t>
      </w:r>
      <w:r w:rsidR="009C04CD">
        <w:rPr>
          <w:rFonts w:ascii="Calibri" w:hAnsi="Calibri" w:cs="Calibri"/>
          <w:bCs/>
          <w:sz w:val="20"/>
          <w:szCs w:val="20"/>
        </w:rPr>
        <w:t>ljudske resurse (stručnjake), potrebne za izvršenje ugovora o javnoj nabavi.</w:t>
      </w:r>
    </w:p>
    <w:p w14:paraId="2FB14D74" w14:textId="0E7E0CE0" w:rsidR="00667F73" w:rsidRPr="00B41941" w:rsidRDefault="00667F73" w:rsidP="00667F73">
      <w:pPr>
        <w:jc w:val="both"/>
        <w:rPr>
          <w:rFonts w:ascii="Calibri" w:hAnsi="Calibri" w:cs="Calibri"/>
          <w:sz w:val="18"/>
        </w:rPr>
      </w:pPr>
      <w:r w:rsidRPr="00B4486D">
        <w:rPr>
          <w:rFonts w:ascii="Calibri" w:hAnsi="Calibri" w:cs="Calibri"/>
          <w:sz w:val="20"/>
        </w:rPr>
        <w:t xml:space="preserve">Osobe koje </w:t>
      </w:r>
      <w:r w:rsidR="00AB6367">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nav</w:t>
      </w:r>
      <w:r w:rsidR="009C04CD">
        <w:rPr>
          <w:rFonts w:ascii="Calibri" w:hAnsi="Calibri" w:cs="Calibri"/>
          <w:sz w:val="20"/>
        </w:rPr>
        <w:t>ede u ponudi kao tehničke</w:t>
      </w:r>
      <w:r w:rsidRPr="00B4486D">
        <w:rPr>
          <w:rFonts w:ascii="Calibri" w:hAnsi="Calibri" w:cs="Calibri"/>
          <w:sz w:val="20"/>
        </w:rPr>
        <w:t xml:space="preserve"> stručnjake moraju zaista i sudjelovati kao tehnički stručnjaci  provedbi ugovora. Ukoliko </w:t>
      </w:r>
      <w:r w:rsidR="00AB6367">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nakon dodjele ugovora ne bude imao na raspolaganju tehničkog stručnjaka kojeg je naveo u ponudi, može odrediti neku drugu osobu, no ta druga osoba mora imati sve kvalifikacije, spremu, struku i iskustvo najmanje kako je zahtijevano u ovoj Dokumentaciji o nabavi, o čemu je u obvezi prethodno obavijestiti </w:t>
      </w:r>
      <w:r w:rsidR="00D6688B">
        <w:rPr>
          <w:rFonts w:ascii="Calibri" w:hAnsi="Calibri" w:cs="Calibri"/>
          <w:sz w:val="20"/>
        </w:rPr>
        <w:t>n</w:t>
      </w:r>
      <w:r w:rsidRPr="00B4486D">
        <w:rPr>
          <w:rFonts w:ascii="Calibri" w:hAnsi="Calibri" w:cs="Calibri"/>
          <w:sz w:val="20"/>
        </w:rPr>
        <w:t>aručitelja i dobiti n</w:t>
      </w:r>
      <w:r w:rsidR="00AB6367">
        <w:rPr>
          <w:rFonts w:ascii="Calibri" w:hAnsi="Calibri" w:cs="Calibri"/>
          <w:sz w:val="20"/>
        </w:rPr>
        <w:t>jegov</w:t>
      </w:r>
      <w:r w:rsidRPr="00B4486D">
        <w:rPr>
          <w:rFonts w:ascii="Calibri" w:hAnsi="Calibri" w:cs="Calibri"/>
          <w:sz w:val="20"/>
        </w:rPr>
        <w:t>u pismenu suglasnost.</w:t>
      </w:r>
      <w:r w:rsidR="00C22613">
        <w:rPr>
          <w:rFonts w:ascii="Calibri" w:hAnsi="Calibri" w:cs="Calibri"/>
          <w:sz w:val="20"/>
        </w:rPr>
        <w:t xml:space="preserve"> </w:t>
      </w:r>
      <w:r w:rsidR="00C22613" w:rsidRPr="00B41941">
        <w:rPr>
          <w:rFonts w:ascii="Calibri" w:hAnsi="Calibri"/>
          <w:sz w:val="20"/>
        </w:rPr>
        <w:t xml:space="preserve">Ukoliko se radi o zamjeni stručnjaka koji je bio bodovan u okviru kriterija ekonomski najpovoljnije ponude tada zamjenski stručnjak </w:t>
      </w:r>
      <w:r w:rsidR="00A651AB" w:rsidRPr="00B41941">
        <w:rPr>
          <w:rFonts w:ascii="Calibri" w:hAnsi="Calibri"/>
          <w:sz w:val="20"/>
        </w:rPr>
        <w:t xml:space="preserve">mora imati iste ili više kvalifikacije od stručnjaka koji se mijenja kako bi i sa zamjenskim stručnjakom, da je bio prvotno imenovan, </w:t>
      </w:r>
      <w:r w:rsidR="00AB6367">
        <w:rPr>
          <w:rFonts w:ascii="Calibri" w:hAnsi="Calibri"/>
          <w:sz w:val="20"/>
        </w:rPr>
        <w:t>p</w:t>
      </w:r>
      <w:r w:rsidR="00A651AB" w:rsidRPr="00B41941">
        <w:rPr>
          <w:rFonts w:ascii="Calibri" w:hAnsi="Calibri"/>
          <w:sz w:val="20"/>
        </w:rPr>
        <w:t xml:space="preserve">onuditelj ostvario isti ili veći broj bodova od onih koje je ostvario sa prvotno imenovanim stručnjakom. </w:t>
      </w:r>
    </w:p>
    <w:p w14:paraId="3FF537E7" w14:textId="12C045DD" w:rsidR="00667F73" w:rsidRPr="00B4486D" w:rsidRDefault="00667F73" w:rsidP="00667F73">
      <w:pPr>
        <w:jc w:val="both"/>
        <w:rPr>
          <w:rFonts w:ascii="Calibri" w:hAnsi="Calibri" w:cs="Calibri"/>
          <w:sz w:val="20"/>
        </w:rPr>
      </w:pPr>
      <w:r w:rsidRPr="00B4486D">
        <w:rPr>
          <w:rFonts w:ascii="Calibri" w:hAnsi="Calibri" w:cs="Calibri"/>
          <w:sz w:val="20"/>
        </w:rPr>
        <w:t xml:space="preserve">Naručitelj je </w:t>
      </w:r>
      <w:r w:rsidRPr="00B45E74">
        <w:rPr>
          <w:rFonts w:ascii="Calibri" w:hAnsi="Calibri" w:cs="Calibri"/>
          <w:color w:val="000000" w:themeColor="text1"/>
          <w:sz w:val="20"/>
        </w:rPr>
        <w:t>odredio</w:t>
      </w:r>
      <w:r w:rsidR="00D12084" w:rsidRPr="00B45E74">
        <w:rPr>
          <w:rFonts w:ascii="Calibri" w:hAnsi="Calibri" w:cs="Calibri"/>
          <w:color w:val="000000" w:themeColor="text1"/>
          <w:sz w:val="20"/>
        </w:rPr>
        <w:t xml:space="preserve"> </w:t>
      </w:r>
      <w:r w:rsidR="00D12084" w:rsidRPr="00B45E74">
        <w:rPr>
          <w:rFonts w:ascii="Calibri" w:hAnsi="Calibri" w:cs="Calibri"/>
          <w:b/>
          <w:color w:val="000000" w:themeColor="text1"/>
          <w:sz w:val="20"/>
        </w:rPr>
        <w:t xml:space="preserve"> </w:t>
      </w:r>
      <w:r w:rsidR="009C04CD">
        <w:rPr>
          <w:rFonts w:ascii="Calibri" w:hAnsi="Calibri" w:cs="Calibri"/>
          <w:b/>
          <w:color w:val="000000" w:themeColor="text1"/>
          <w:sz w:val="20"/>
        </w:rPr>
        <w:t>profil</w:t>
      </w:r>
      <w:r w:rsidR="000F17C6">
        <w:rPr>
          <w:rFonts w:ascii="Calibri" w:hAnsi="Calibri" w:cs="Calibri"/>
          <w:b/>
          <w:color w:val="000000" w:themeColor="text1"/>
          <w:sz w:val="20"/>
        </w:rPr>
        <w:t xml:space="preserve"> </w:t>
      </w:r>
      <w:r w:rsidR="00D12084" w:rsidRPr="00B45E74">
        <w:rPr>
          <w:rFonts w:ascii="Calibri" w:hAnsi="Calibri" w:cs="Calibri"/>
          <w:b/>
          <w:color w:val="000000" w:themeColor="text1"/>
          <w:sz w:val="20"/>
        </w:rPr>
        <w:t>stručnjaka</w:t>
      </w:r>
      <w:r w:rsidR="00D12084" w:rsidRPr="00B45E74">
        <w:rPr>
          <w:rFonts w:ascii="Calibri" w:hAnsi="Calibri" w:cs="Calibri"/>
          <w:color w:val="000000" w:themeColor="text1"/>
          <w:sz w:val="20"/>
        </w:rPr>
        <w:t xml:space="preserve"> </w:t>
      </w:r>
      <w:r w:rsidR="00D12084" w:rsidRPr="00B4486D">
        <w:rPr>
          <w:rFonts w:ascii="Calibri" w:hAnsi="Calibri" w:cs="Calibri"/>
          <w:sz w:val="20"/>
        </w:rPr>
        <w:t>te</w:t>
      </w:r>
      <w:r w:rsidRPr="00B4486D">
        <w:rPr>
          <w:rFonts w:ascii="Calibri" w:hAnsi="Calibri" w:cs="Calibri"/>
          <w:b/>
          <w:sz w:val="20"/>
        </w:rPr>
        <w:t xml:space="preserve"> </w:t>
      </w:r>
      <w:r w:rsidRPr="00B4486D">
        <w:rPr>
          <w:rFonts w:ascii="Calibri" w:hAnsi="Calibri" w:cs="Calibri"/>
          <w:sz w:val="20"/>
        </w:rPr>
        <w:t>iskustvo i s</w:t>
      </w:r>
      <w:r w:rsidR="009C04CD">
        <w:rPr>
          <w:rFonts w:ascii="Calibri" w:hAnsi="Calibri" w:cs="Calibri"/>
          <w:sz w:val="20"/>
        </w:rPr>
        <w:t>pecifična znanja koja stručnjak mora</w:t>
      </w:r>
      <w:r w:rsidRPr="00B4486D">
        <w:rPr>
          <w:rFonts w:ascii="Calibri" w:hAnsi="Calibri" w:cs="Calibri"/>
          <w:sz w:val="20"/>
        </w:rPr>
        <w:t xml:space="preserve"> imati kako bi se osiguralo kvalitetno </w:t>
      </w:r>
      <w:r w:rsidR="00AB6367">
        <w:rPr>
          <w:rFonts w:ascii="Calibri" w:hAnsi="Calibri" w:cs="Calibri"/>
          <w:sz w:val="20"/>
        </w:rPr>
        <w:t>pružanje usluga</w:t>
      </w:r>
      <w:r w:rsidRPr="00B4486D">
        <w:rPr>
          <w:rFonts w:ascii="Calibri" w:hAnsi="Calibri" w:cs="Calibri"/>
          <w:sz w:val="20"/>
        </w:rPr>
        <w:t xml:space="preserve"> koji su predmet nabave. </w:t>
      </w:r>
      <w:r w:rsidR="00DF0622" w:rsidRPr="00B4486D">
        <w:rPr>
          <w:rFonts w:ascii="Calibri" w:hAnsi="Calibri" w:cs="Calibri"/>
          <w:sz w:val="20"/>
        </w:rPr>
        <w:t>Jedna osoba ne može obavljati više od jedne funkcije.</w:t>
      </w:r>
    </w:p>
    <w:p w14:paraId="3D6E6DD0" w14:textId="05CD9EE6" w:rsidR="00577724" w:rsidRDefault="009C04CD" w:rsidP="00667F73">
      <w:pPr>
        <w:jc w:val="both"/>
        <w:rPr>
          <w:rFonts w:ascii="Calibri" w:hAnsi="Calibri" w:cs="Calibri"/>
          <w:sz w:val="20"/>
        </w:rPr>
      </w:pPr>
      <w:r>
        <w:rPr>
          <w:rFonts w:ascii="Calibri" w:hAnsi="Calibri" w:cs="Calibri"/>
          <w:sz w:val="20"/>
        </w:rPr>
        <w:t xml:space="preserve">Tehnički stručnjak </w:t>
      </w:r>
      <w:r w:rsidR="00667F73" w:rsidRPr="00B4486D">
        <w:rPr>
          <w:rFonts w:ascii="Calibri" w:hAnsi="Calibri" w:cs="Calibri"/>
          <w:sz w:val="20"/>
        </w:rPr>
        <w:t>koje</w:t>
      </w:r>
      <w:r>
        <w:rPr>
          <w:rFonts w:ascii="Calibri" w:hAnsi="Calibri" w:cs="Calibri"/>
          <w:sz w:val="20"/>
        </w:rPr>
        <w:t>ga</w:t>
      </w:r>
      <w:r w:rsidR="00667F73" w:rsidRPr="00B4486D">
        <w:rPr>
          <w:rFonts w:ascii="Calibri" w:hAnsi="Calibri" w:cs="Calibri"/>
          <w:sz w:val="20"/>
        </w:rPr>
        <w:t xml:space="preserve"> </w:t>
      </w:r>
      <w:r w:rsidR="00AB6367">
        <w:rPr>
          <w:rFonts w:ascii="Calibri" w:hAnsi="Calibri" w:cs="Calibri"/>
          <w:sz w:val="20"/>
        </w:rPr>
        <w:t>p</w:t>
      </w:r>
      <w:r w:rsidR="005F7E7D" w:rsidRPr="00B4486D">
        <w:rPr>
          <w:rFonts w:ascii="Calibri" w:hAnsi="Calibri" w:cs="Calibri"/>
          <w:sz w:val="20"/>
        </w:rPr>
        <w:t>onuditelj</w:t>
      </w:r>
      <w:r w:rsidR="00667F73" w:rsidRPr="00B4486D">
        <w:rPr>
          <w:rFonts w:ascii="Calibri" w:hAnsi="Calibri" w:cs="Calibri"/>
          <w:sz w:val="20"/>
        </w:rPr>
        <w:t xml:space="preserve"> mora imati na raspolagan</w:t>
      </w:r>
      <w:r>
        <w:rPr>
          <w:rFonts w:ascii="Calibri" w:hAnsi="Calibri" w:cs="Calibri"/>
          <w:sz w:val="20"/>
        </w:rPr>
        <w:t>ju s traženim uvjetima, naveden je</w:t>
      </w:r>
      <w:r w:rsidR="00667F73" w:rsidRPr="00B4486D">
        <w:rPr>
          <w:rFonts w:ascii="Calibri" w:hAnsi="Calibri" w:cs="Calibri"/>
          <w:sz w:val="20"/>
        </w:rPr>
        <w:t xml:space="preserve"> u nastavku. </w:t>
      </w:r>
    </w:p>
    <w:p w14:paraId="16DC946A" w14:textId="1F1A7272" w:rsidR="007301D5" w:rsidRPr="00B45E74" w:rsidRDefault="009C04CD" w:rsidP="007301D5">
      <w:pPr>
        <w:pStyle w:val="Heading5"/>
        <w:numPr>
          <w:ilvl w:val="0"/>
          <w:numId w:val="0"/>
        </w:numPr>
        <w:spacing w:line="276" w:lineRule="auto"/>
        <w:ind w:left="1008" w:hanging="1008"/>
        <w:rPr>
          <w:rFonts w:asciiTheme="minorHAnsi" w:eastAsia="SimSun" w:hAnsiTheme="minorHAnsi" w:cstheme="minorHAnsi"/>
          <w:color w:val="000000" w:themeColor="text1"/>
          <w:lang w:val="hr-HR"/>
        </w:rPr>
      </w:pPr>
      <w:bookmarkStart w:id="289" w:name="_Hlk534984146"/>
      <w:bookmarkStart w:id="290" w:name="_Hlk534878603"/>
      <w:r>
        <w:rPr>
          <w:rFonts w:asciiTheme="minorHAnsi" w:eastAsia="SimSun" w:hAnsiTheme="minorHAnsi" w:cstheme="minorHAnsi"/>
          <w:color w:val="000000" w:themeColor="text1"/>
          <w:lang w:val="hr-HR"/>
        </w:rPr>
        <w:t>Stručnjak</w:t>
      </w:r>
      <w:r w:rsidR="007301D5" w:rsidRPr="00B45E74">
        <w:rPr>
          <w:rFonts w:asciiTheme="minorHAnsi" w:eastAsia="SimSun" w:hAnsiTheme="minorHAnsi" w:cstheme="minorHAnsi"/>
          <w:color w:val="000000" w:themeColor="text1"/>
          <w:lang w:val="hr-HR"/>
        </w:rPr>
        <w:t xml:space="preserve">: </w:t>
      </w:r>
      <w:bookmarkStart w:id="291" w:name="_Hlk71881610"/>
      <w:r>
        <w:rPr>
          <w:rFonts w:asciiTheme="minorHAnsi" w:eastAsia="SimSun" w:hAnsiTheme="minorHAnsi" w:cstheme="minorHAnsi"/>
          <w:color w:val="000000" w:themeColor="text1"/>
          <w:lang w:val="hr-HR"/>
        </w:rPr>
        <w:t>Voditelj projekta</w:t>
      </w:r>
    </w:p>
    <w:p w14:paraId="27365C02" w14:textId="77777777" w:rsidR="007301D5" w:rsidRPr="00B45E74" w:rsidRDefault="007301D5" w:rsidP="007301D5">
      <w:pPr>
        <w:spacing w:line="276" w:lineRule="auto"/>
        <w:rPr>
          <w:rFonts w:eastAsia="SimSun" w:cstheme="minorHAnsi"/>
          <w:i/>
          <w:color w:val="000000" w:themeColor="text1"/>
          <w:sz w:val="20"/>
          <w:szCs w:val="20"/>
        </w:rPr>
      </w:pPr>
      <w:r w:rsidRPr="00B45E74">
        <w:rPr>
          <w:rFonts w:eastAsia="SimSun" w:cstheme="minorHAnsi"/>
          <w:i/>
          <w:color w:val="000000" w:themeColor="text1"/>
          <w:sz w:val="20"/>
          <w:szCs w:val="20"/>
        </w:rPr>
        <w:t>Kvalifikacije i vještine:</w:t>
      </w:r>
    </w:p>
    <w:p w14:paraId="6B7486B9" w14:textId="79DFC3F2" w:rsidR="007301D5" w:rsidRDefault="00AB6367" w:rsidP="00E361E8">
      <w:pPr>
        <w:numPr>
          <w:ilvl w:val="0"/>
          <w:numId w:val="69"/>
        </w:numPr>
        <w:spacing w:before="120" w:after="120" w:line="276" w:lineRule="auto"/>
        <w:contextualSpacing/>
        <w:jc w:val="both"/>
        <w:rPr>
          <w:rFonts w:eastAsia="SimSun" w:cstheme="minorHAnsi"/>
          <w:color w:val="000000" w:themeColor="text1"/>
          <w:sz w:val="20"/>
          <w:szCs w:val="20"/>
        </w:rPr>
      </w:pPr>
      <w:r w:rsidRPr="00B45E74">
        <w:rPr>
          <w:rFonts w:eastAsia="SimSun" w:cstheme="minorHAnsi"/>
          <w:color w:val="000000" w:themeColor="text1"/>
          <w:sz w:val="20"/>
          <w:szCs w:val="20"/>
        </w:rPr>
        <w:t xml:space="preserve">Mora posjedovati ovlaštenje za obavljanje poslova </w:t>
      </w:r>
      <w:r w:rsidR="00A17465">
        <w:rPr>
          <w:rFonts w:eastAsia="SimSun" w:cstheme="minorHAnsi"/>
          <w:color w:val="000000" w:themeColor="text1"/>
          <w:sz w:val="20"/>
          <w:szCs w:val="20"/>
        </w:rPr>
        <w:t>vođenja</w:t>
      </w:r>
      <w:r w:rsidRPr="00B45E74">
        <w:rPr>
          <w:rFonts w:eastAsia="SimSun" w:cstheme="minorHAnsi"/>
          <w:color w:val="000000" w:themeColor="text1"/>
          <w:sz w:val="20"/>
          <w:szCs w:val="20"/>
        </w:rPr>
        <w:t xml:space="preserve"> projekta sukladno pravu države državljanstva</w:t>
      </w:r>
    </w:p>
    <w:p w14:paraId="186D144D" w14:textId="75D74D96" w:rsidR="00A17465" w:rsidRPr="00112D6A" w:rsidRDefault="00A17465" w:rsidP="00E361E8">
      <w:pPr>
        <w:numPr>
          <w:ilvl w:val="0"/>
          <w:numId w:val="69"/>
        </w:numPr>
        <w:spacing w:before="120" w:after="120" w:line="276" w:lineRule="auto"/>
        <w:contextualSpacing/>
        <w:jc w:val="both"/>
        <w:rPr>
          <w:rFonts w:eastAsia="SimSun" w:cstheme="minorHAnsi"/>
          <w:sz w:val="20"/>
          <w:szCs w:val="20"/>
        </w:rPr>
      </w:pPr>
      <w:r w:rsidRPr="00112D6A">
        <w:rPr>
          <w:rFonts w:eastAsia="SimSun" w:cstheme="minorHAnsi"/>
          <w:sz w:val="20"/>
          <w:szCs w:val="20"/>
        </w:rPr>
        <w:t xml:space="preserve">Mora imati najmanje </w:t>
      </w:r>
      <w:r w:rsidR="00525603" w:rsidRPr="00C26AA5">
        <w:rPr>
          <w:rFonts w:eastAsia="SimSun" w:cstheme="minorHAnsi"/>
          <w:b/>
          <w:bCs/>
          <w:sz w:val="20"/>
          <w:szCs w:val="20"/>
        </w:rPr>
        <w:t>8 (osam)</w:t>
      </w:r>
      <w:r w:rsidR="00525603" w:rsidRPr="00C26AA5">
        <w:rPr>
          <w:rFonts w:eastAsia="SimSun" w:cstheme="minorHAnsi"/>
          <w:sz w:val="20"/>
          <w:szCs w:val="20"/>
        </w:rPr>
        <w:t xml:space="preserve"> </w:t>
      </w:r>
      <w:r w:rsidRPr="00112D6A">
        <w:rPr>
          <w:rFonts w:eastAsia="SimSun" w:cstheme="minorHAnsi"/>
          <w:sz w:val="20"/>
          <w:szCs w:val="20"/>
        </w:rPr>
        <w:t xml:space="preserve">godina radnog iskustva na odgovarajućim poslovima i obrazovanje iz znanstvenog područja tehničke znanosti u nekom od znanstvenih polja: arhitekture i urbanizma, građevinarstva, </w:t>
      </w:r>
      <w:proofErr w:type="spellStart"/>
      <w:r w:rsidRPr="00112D6A">
        <w:rPr>
          <w:rFonts w:eastAsia="SimSun" w:cstheme="minorHAnsi"/>
          <w:sz w:val="20"/>
          <w:szCs w:val="20"/>
        </w:rPr>
        <w:t>eletrotehnile</w:t>
      </w:r>
      <w:proofErr w:type="spellEnd"/>
      <w:r w:rsidRPr="00112D6A">
        <w:rPr>
          <w:rFonts w:eastAsia="SimSun" w:cstheme="minorHAnsi"/>
          <w:sz w:val="20"/>
          <w:szCs w:val="20"/>
        </w:rPr>
        <w:t xml:space="preserve"> ili strojarstva, koja je završila preddiplomski i diplomski sveučilišni studij ili integrirani preddiplomski i diplomski sveučilišni studij kojim se stječe akademski naziv magistar, magistar inženjer ili koja je uspješno završila specijalistički diplomski stručni studij iz navedenih područja s kojim se stječe stručni naziv stručni specijalist inženjer ako je tijekom cijelog svog studija stekla najmanje 300 ECTS bodova (prema Hrvatskom klasifikacijskom okviru (HKO) razina obrazovanja 7.1 ili prema Europskom klasifikacijskom okviru (E</w:t>
      </w:r>
      <w:r w:rsidR="00905635" w:rsidRPr="00112D6A">
        <w:rPr>
          <w:rFonts w:eastAsia="SimSun" w:cstheme="minorHAnsi"/>
          <w:sz w:val="20"/>
          <w:szCs w:val="20"/>
        </w:rPr>
        <w:t>QF) razina 7)</w:t>
      </w:r>
      <w:r w:rsidRPr="00112D6A">
        <w:rPr>
          <w:rFonts w:eastAsia="SimSun" w:cstheme="minorHAnsi"/>
          <w:sz w:val="20"/>
          <w:szCs w:val="20"/>
        </w:rPr>
        <w:t>, odnosno koja je na drugi način propisan posebnim propisom stekla odgovarajući stupanj obrazovanja i koja ima potrebna znanja iz područja upravljanja projektima.</w:t>
      </w:r>
    </w:p>
    <w:p w14:paraId="60301C26" w14:textId="1F41F6A1" w:rsidR="00A17465" w:rsidRPr="007A67A4" w:rsidRDefault="00A17465" w:rsidP="00A17465">
      <w:pPr>
        <w:numPr>
          <w:ilvl w:val="0"/>
          <w:numId w:val="69"/>
        </w:numPr>
        <w:spacing w:before="120" w:after="120" w:line="276" w:lineRule="auto"/>
        <w:contextualSpacing/>
        <w:jc w:val="both"/>
        <w:rPr>
          <w:rFonts w:eastAsia="SimSun" w:cstheme="minorHAnsi"/>
          <w:sz w:val="20"/>
          <w:szCs w:val="20"/>
        </w:rPr>
      </w:pPr>
      <w:r w:rsidRPr="007A67A4">
        <w:rPr>
          <w:rFonts w:eastAsia="SimSun" w:cstheme="minorHAnsi"/>
          <w:sz w:val="20"/>
          <w:szCs w:val="20"/>
        </w:rPr>
        <w:t xml:space="preserve">Mora imati međunarodno priznatu ovjeru sposobnosti za upravljanje projektom </w:t>
      </w:r>
      <w:r w:rsidR="00952937" w:rsidRPr="005303E5">
        <w:rPr>
          <w:rFonts w:eastAsia="SimSun" w:cstheme="minorHAnsi"/>
          <w:sz w:val="20"/>
          <w:szCs w:val="20"/>
        </w:rPr>
        <w:t>ili</w:t>
      </w:r>
    </w:p>
    <w:p w14:paraId="322F6074" w14:textId="19E563EC" w:rsidR="00350058" w:rsidRPr="007A67A4" w:rsidRDefault="00350058" w:rsidP="00A17465">
      <w:pPr>
        <w:numPr>
          <w:ilvl w:val="0"/>
          <w:numId w:val="69"/>
        </w:numPr>
        <w:spacing w:before="120" w:after="120" w:line="276" w:lineRule="auto"/>
        <w:contextualSpacing/>
        <w:jc w:val="both"/>
        <w:rPr>
          <w:rFonts w:eastAsia="SimSun" w:cstheme="minorHAnsi"/>
          <w:sz w:val="20"/>
          <w:szCs w:val="20"/>
        </w:rPr>
      </w:pPr>
      <w:r w:rsidRPr="007A67A4">
        <w:rPr>
          <w:rFonts w:eastAsia="SimSun" w:cstheme="minorHAnsi"/>
          <w:sz w:val="20"/>
          <w:szCs w:val="20"/>
        </w:rPr>
        <w:t>Mora imati obrazovanje iz znanstvenog područja tehničkih znanosti u nekom od znanstvenih polja: arhitekture i urbanizma, građevinarstva, elektrotehnike ili strojarstva s obrazovnim programom koji uključuje 30 ECTS bodova iz područja relevantnih za upravljanje projektima gradnje</w:t>
      </w:r>
    </w:p>
    <w:p w14:paraId="7D754920" w14:textId="1499A386" w:rsidR="00A36161" w:rsidRPr="00112D6A" w:rsidRDefault="00A36161" w:rsidP="00A17465">
      <w:pPr>
        <w:numPr>
          <w:ilvl w:val="0"/>
          <w:numId w:val="69"/>
        </w:numPr>
        <w:spacing w:before="120" w:after="120" w:line="276" w:lineRule="auto"/>
        <w:contextualSpacing/>
        <w:jc w:val="both"/>
        <w:rPr>
          <w:rFonts w:eastAsia="SimSun" w:cstheme="minorHAnsi"/>
          <w:sz w:val="20"/>
          <w:szCs w:val="20"/>
        </w:rPr>
      </w:pPr>
      <w:r w:rsidRPr="00112D6A">
        <w:rPr>
          <w:rFonts w:eastAsia="SimSun" w:cstheme="minorHAnsi"/>
          <w:sz w:val="20"/>
          <w:szCs w:val="20"/>
        </w:rPr>
        <w:t xml:space="preserve">Mora zadovoljavati minimalno uvjete stručnosti i iskustva u skladu s glavom V. Zakona o poslovima i djelatnostima u prostornom uređenju i graditeljstvu. (kompetencije </w:t>
      </w:r>
      <w:proofErr w:type="spellStart"/>
      <w:r w:rsidRPr="00112D6A">
        <w:rPr>
          <w:rFonts w:eastAsia="SimSun" w:cstheme="minorHAnsi"/>
          <w:sz w:val="20"/>
          <w:szCs w:val="20"/>
        </w:rPr>
        <w:t>sručnjaka</w:t>
      </w:r>
      <w:proofErr w:type="spellEnd"/>
      <w:r w:rsidRPr="00112D6A">
        <w:rPr>
          <w:rFonts w:eastAsia="SimSun" w:cstheme="minorHAnsi"/>
          <w:sz w:val="20"/>
          <w:szCs w:val="20"/>
        </w:rPr>
        <w:t xml:space="preserve"> dokazuju se životopisom)</w:t>
      </w:r>
    </w:p>
    <w:bookmarkEnd w:id="289"/>
    <w:bookmarkEnd w:id="291"/>
    <w:p w14:paraId="5D09C943" w14:textId="77777777" w:rsidR="00A57106" w:rsidRDefault="00A57106" w:rsidP="007301D5">
      <w:pPr>
        <w:jc w:val="both"/>
        <w:rPr>
          <w:rFonts w:eastAsia="SimSun" w:cstheme="minorHAnsi"/>
          <w:sz w:val="20"/>
          <w:szCs w:val="20"/>
        </w:rPr>
      </w:pPr>
    </w:p>
    <w:p w14:paraId="017B0C4F" w14:textId="0DBE34D8" w:rsidR="00905635" w:rsidRDefault="00905635" w:rsidP="007301D5">
      <w:pPr>
        <w:jc w:val="both"/>
        <w:rPr>
          <w:rFonts w:eastAsia="SimSun" w:cstheme="minorHAnsi"/>
          <w:sz w:val="20"/>
          <w:szCs w:val="20"/>
        </w:rPr>
      </w:pPr>
      <w:bookmarkStart w:id="292" w:name="_Hlk8852427"/>
      <w:bookmarkEnd w:id="290"/>
      <w:r>
        <w:rPr>
          <w:rFonts w:eastAsia="SimSun" w:cstheme="minorHAnsi"/>
          <w:sz w:val="20"/>
          <w:szCs w:val="20"/>
        </w:rPr>
        <w:t>Jedna osoba može biti kandidirana samo za jednu poziciju navedenog ključnog stručnjaka.</w:t>
      </w:r>
    </w:p>
    <w:p w14:paraId="15955848" w14:textId="558058E8" w:rsidR="00B116D8" w:rsidRDefault="00B116D8" w:rsidP="007301D5">
      <w:pPr>
        <w:jc w:val="both"/>
        <w:rPr>
          <w:rFonts w:eastAsia="SimSun" w:cstheme="minorHAnsi"/>
          <w:sz w:val="20"/>
          <w:szCs w:val="20"/>
        </w:rPr>
      </w:pPr>
      <w:r w:rsidRPr="00AB6367">
        <w:rPr>
          <w:rFonts w:eastAsia="SimSun" w:cstheme="minorHAnsi"/>
          <w:sz w:val="20"/>
          <w:szCs w:val="20"/>
        </w:rPr>
        <w:lastRenderedPageBreak/>
        <w:t>U slučaju dodjele ugovora, gospodarski subjekt</w:t>
      </w:r>
      <w:r w:rsidR="003A73CF" w:rsidRPr="00AB6367">
        <w:rPr>
          <w:rFonts w:eastAsia="SimSun" w:cstheme="minorHAnsi"/>
          <w:sz w:val="20"/>
          <w:szCs w:val="20"/>
        </w:rPr>
        <w:t xml:space="preserve"> </w:t>
      </w:r>
      <w:r w:rsidR="003A73CF" w:rsidRPr="00AB6367">
        <w:rPr>
          <w:rFonts w:ascii="Calibri" w:hAnsi="Calibri" w:cs="Calibri"/>
          <w:sz w:val="20"/>
          <w:szCs w:val="18"/>
        </w:rPr>
        <w:t>unutar čije ponude je nominirani stručnjak strana osoba</w:t>
      </w:r>
      <w:r w:rsidRPr="00AB6367">
        <w:rPr>
          <w:rFonts w:eastAsia="SimSun" w:cstheme="minorHAnsi"/>
          <w:sz w:val="20"/>
          <w:szCs w:val="20"/>
        </w:rPr>
        <w:t xml:space="preserve"> dužan </w:t>
      </w:r>
      <w:r w:rsidR="003A73CF" w:rsidRPr="00AB6367">
        <w:rPr>
          <w:rFonts w:eastAsia="SimSun" w:cstheme="minorHAnsi"/>
          <w:sz w:val="20"/>
          <w:szCs w:val="20"/>
        </w:rPr>
        <w:t xml:space="preserve">je </w:t>
      </w:r>
      <w:r w:rsidR="00AB6367" w:rsidRPr="00AB6367">
        <w:rPr>
          <w:rFonts w:eastAsia="SimSun" w:cstheme="minorHAnsi"/>
          <w:sz w:val="20"/>
          <w:szCs w:val="20"/>
        </w:rPr>
        <w:t>n</w:t>
      </w:r>
      <w:r w:rsidRPr="00AB6367">
        <w:rPr>
          <w:rFonts w:eastAsia="SimSun" w:cstheme="minorHAnsi"/>
          <w:sz w:val="20"/>
          <w:szCs w:val="20"/>
        </w:rPr>
        <w:t>aručitelju</w:t>
      </w:r>
      <w:r w:rsidR="00E85E78">
        <w:rPr>
          <w:rFonts w:eastAsia="SimSun" w:cstheme="minorHAnsi"/>
          <w:sz w:val="20"/>
          <w:szCs w:val="20"/>
        </w:rPr>
        <w:t>, ukoliko nije ranije dokazao,</w:t>
      </w:r>
      <w:r w:rsidRPr="00AB6367">
        <w:rPr>
          <w:rFonts w:eastAsia="SimSun" w:cstheme="minorHAnsi"/>
          <w:sz w:val="20"/>
          <w:szCs w:val="20"/>
        </w:rPr>
        <w:t xml:space="preserve"> nakon potpisa ugovora, </w:t>
      </w:r>
      <w:r w:rsidR="00430C76" w:rsidRPr="002F3D23">
        <w:rPr>
          <w:rFonts w:eastAsia="SimSun" w:cstheme="minorHAnsi"/>
          <w:sz w:val="20"/>
          <w:szCs w:val="20"/>
        </w:rPr>
        <w:t xml:space="preserve">a najkasnije </w:t>
      </w:r>
      <w:r w:rsidR="00AB6367" w:rsidRPr="002F3D23">
        <w:rPr>
          <w:rFonts w:eastAsia="SimSun" w:cstheme="minorHAnsi"/>
          <w:sz w:val="20"/>
          <w:szCs w:val="20"/>
        </w:rPr>
        <w:t>u roku 10 dana</w:t>
      </w:r>
      <w:r w:rsidR="00AB6367" w:rsidRPr="00AB6367">
        <w:rPr>
          <w:rFonts w:eastAsia="SimSun" w:cstheme="minorHAnsi"/>
          <w:sz w:val="20"/>
          <w:szCs w:val="20"/>
        </w:rPr>
        <w:t xml:space="preserve"> od potpisa ugovora</w:t>
      </w:r>
      <w:r w:rsidR="00430C76" w:rsidRPr="00AB6367">
        <w:rPr>
          <w:rFonts w:eastAsia="SimSun" w:cstheme="minorHAnsi"/>
          <w:sz w:val="20"/>
          <w:szCs w:val="20"/>
        </w:rPr>
        <w:t xml:space="preserve"> </w:t>
      </w:r>
      <w:r w:rsidRPr="00AB6367">
        <w:rPr>
          <w:rFonts w:eastAsia="SimSun" w:cstheme="minorHAnsi"/>
          <w:sz w:val="20"/>
          <w:szCs w:val="20"/>
        </w:rPr>
        <w:t>dostaviti dokaz da je</w:t>
      </w:r>
      <w:r w:rsidR="003A73CF" w:rsidRPr="00AB6367">
        <w:rPr>
          <w:rFonts w:eastAsia="SimSun" w:cstheme="minorHAnsi"/>
          <w:sz w:val="20"/>
          <w:szCs w:val="20"/>
        </w:rPr>
        <w:t xml:space="preserve"> strani</w:t>
      </w:r>
      <w:r w:rsidRPr="00AB6367">
        <w:rPr>
          <w:rFonts w:eastAsia="SimSun" w:cstheme="minorHAnsi"/>
          <w:sz w:val="20"/>
          <w:szCs w:val="20"/>
        </w:rPr>
        <w:t xml:space="preserve"> stručnjak</w:t>
      </w:r>
      <w:r w:rsidR="00430C76" w:rsidRPr="00AB6367">
        <w:rPr>
          <w:rFonts w:eastAsia="SimSun" w:cstheme="minorHAnsi"/>
          <w:sz w:val="20"/>
          <w:szCs w:val="20"/>
        </w:rPr>
        <w:t xml:space="preserve"> </w:t>
      </w:r>
      <w:r w:rsidRPr="00AB6367">
        <w:rPr>
          <w:rFonts w:eastAsia="SimSun" w:cstheme="minorHAnsi"/>
          <w:sz w:val="20"/>
          <w:szCs w:val="20"/>
        </w:rPr>
        <w:t xml:space="preserve">ishodio </w:t>
      </w:r>
      <w:r w:rsidR="003A73CF" w:rsidRPr="00AB6367">
        <w:rPr>
          <w:rFonts w:eastAsia="SimSun" w:cstheme="minorHAnsi"/>
          <w:sz w:val="20"/>
          <w:szCs w:val="20"/>
        </w:rPr>
        <w:t xml:space="preserve">sve potrebne dokumente </w:t>
      </w:r>
      <w:r w:rsidR="003A73CF" w:rsidRPr="00AB6367">
        <w:rPr>
          <w:rFonts w:ascii="Calibri" w:hAnsi="Calibri" w:cs="Calibri"/>
          <w:sz w:val="20"/>
          <w:szCs w:val="20"/>
        </w:rPr>
        <w:t xml:space="preserve">na temelju kojih može biti imenovan </w:t>
      </w:r>
      <w:proofErr w:type="spellStart"/>
      <w:r w:rsidR="00905635">
        <w:rPr>
          <w:rFonts w:ascii="Calibri" w:hAnsi="Calibri" w:cs="Calibri"/>
          <w:sz w:val="20"/>
          <w:szCs w:val="20"/>
        </w:rPr>
        <w:t>voditeljom</w:t>
      </w:r>
      <w:proofErr w:type="spellEnd"/>
      <w:r w:rsidR="00905635">
        <w:rPr>
          <w:rFonts w:ascii="Calibri" w:hAnsi="Calibri" w:cs="Calibri"/>
          <w:sz w:val="20"/>
          <w:szCs w:val="20"/>
        </w:rPr>
        <w:t xml:space="preserve"> projekta </w:t>
      </w:r>
      <w:r w:rsidR="003A73CF" w:rsidRPr="00AB6367">
        <w:rPr>
          <w:rFonts w:ascii="Calibri" w:hAnsi="Calibri" w:cs="Calibri"/>
          <w:szCs w:val="20"/>
        </w:rPr>
        <w:t xml:space="preserve"> </w:t>
      </w:r>
      <w:r w:rsidR="003A73CF" w:rsidRPr="00AB6367">
        <w:rPr>
          <w:rFonts w:eastAsia="SimSun" w:cstheme="minorHAnsi"/>
          <w:sz w:val="20"/>
          <w:szCs w:val="20"/>
        </w:rPr>
        <w:t xml:space="preserve">u </w:t>
      </w:r>
      <w:r w:rsidRPr="00AB6367">
        <w:rPr>
          <w:rFonts w:eastAsia="SimSun" w:cstheme="minorHAnsi"/>
          <w:sz w:val="20"/>
          <w:szCs w:val="20"/>
        </w:rPr>
        <w:t>sklad</w:t>
      </w:r>
      <w:r w:rsidR="003A73CF" w:rsidRPr="00AB6367">
        <w:rPr>
          <w:rFonts w:eastAsia="SimSun" w:cstheme="minorHAnsi"/>
          <w:sz w:val="20"/>
          <w:szCs w:val="20"/>
        </w:rPr>
        <w:t>u sa</w:t>
      </w:r>
      <w:r w:rsidRPr="00AB6367">
        <w:rPr>
          <w:rFonts w:eastAsia="SimSun" w:cstheme="minorHAnsi"/>
          <w:sz w:val="20"/>
          <w:szCs w:val="20"/>
        </w:rPr>
        <w:t xml:space="preserve"> zakonima Republike Hrvatske (za detalje vidi poglavlje 7.14. ove Dokumentacije o nabavi).</w:t>
      </w:r>
      <w:bookmarkEnd w:id="292"/>
    </w:p>
    <w:p w14:paraId="4DD13E5D" w14:textId="0FA7575E" w:rsidR="00B21948" w:rsidRPr="00B4486D" w:rsidRDefault="00B21948" w:rsidP="00B21948">
      <w:pPr>
        <w:jc w:val="both"/>
        <w:rPr>
          <w:rFonts w:eastAsia="SimSun" w:cstheme="minorHAnsi"/>
          <w:sz w:val="20"/>
          <w:szCs w:val="20"/>
        </w:rPr>
      </w:pPr>
      <w:r w:rsidRPr="00B4486D">
        <w:rPr>
          <w:rFonts w:eastAsia="SimSun" w:cstheme="minorHAnsi"/>
          <w:sz w:val="20"/>
          <w:szCs w:val="20"/>
        </w:rPr>
        <w:t xml:space="preserve">Ukoliko </w:t>
      </w:r>
      <w:bookmarkStart w:id="293" w:name="_Hlk89873050"/>
      <w:r w:rsidR="00C26AA5" w:rsidRPr="005622E4">
        <w:rPr>
          <w:rFonts w:eastAsia="SimSun" w:cstheme="minorHAnsi"/>
          <w:sz w:val="20"/>
          <w:szCs w:val="20"/>
        </w:rPr>
        <w:t>stručnjak</w:t>
      </w:r>
      <w:bookmarkEnd w:id="293"/>
      <w:r w:rsidR="00C26AA5" w:rsidRPr="005622E4">
        <w:rPr>
          <w:rFonts w:eastAsia="SimSun" w:cstheme="minorHAnsi"/>
          <w:sz w:val="20"/>
          <w:szCs w:val="20"/>
        </w:rPr>
        <w:t xml:space="preserve"> </w:t>
      </w:r>
      <w:r w:rsidRPr="00B4486D">
        <w:rPr>
          <w:rFonts w:eastAsia="SimSun" w:cstheme="minorHAnsi"/>
          <w:sz w:val="20"/>
          <w:szCs w:val="20"/>
        </w:rPr>
        <w:t>ne</w:t>
      </w:r>
      <w:bookmarkStart w:id="294" w:name="_Hlk89873060"/>
      <w:r w:rsidR="005622E4" w:rsidRPr="005622E4">
        <w:rPr>
          <w:rFonts w:eastAsia="SimSun" w:cstheme="minorHAnsi"/>
          <w:sz w:val="20"/>
          <w:szCs w:val="20"/>
        </w:rPr>
        <w:t xml:space="preserve"> </w:t>
      </w:r>
      <w:r w:rsidR="00C26AA5" w:rsidRPr="005622E4">
        <w:rPr>
          <w:rFonts w:eastAsia="SimSun" w:cstheme="minorHAnsi"/>
          <w:sz w:val="20"/>
          <w:szCs w:val="20"/>
        </w:rPr>
        <w:t>govori</w:t>
      </w:r>
      <w:bookmarkEnd w:id="294"/>
      <w:r w:rsidR="00C26AA5" w:rsidRPr="005622E4">
        <w:rPr>
          <w:rFonts w:eastAsia="SimSun" w:cstheme="minorHAnsi"/>
          <w:sz w:val="20"/>
          <w:szCs w:val="20"/>
        </w:rPr>
        <w:t xml:space="preserve"> </w:t>
      </w:r>
      <w:r w:rsidRPr="00B4486D">
        <w:rPr>
          <w:rFonts w:eastAsia="SimSun" w:cstheme="minorHAnsi"/>
          <w:sz w:val="20"/>
          <w:szCs w:val="20"/>
        </w:rPr>
        <w:t>hrvatskim jezikom</w:t>
      </w:r>
      <w:r w:rsidR="005B4DA6" w:rsidRPr="00B4486D">
        <w:rPr>
          <w:rFonts w:eastAsia="SimSun" w:cstheme="minorHAnsi"/>
          <w:sz w:val="20"/>
          <w:szCs w:val="20"/>
        </w:rPr>
        <w:t>,</w:t>
      </w:r>
      <w:r w:rsidRPr="00B4486D">
        <w:rPr>
          <w:rFonts w:eastAsia="SimSun" w:cstheme="minorHAnsi"/>
          <w:sz w:val="20"/>
          <w:szCs w:val="20"/>
        </w:rPr>
        <w:t xml:space="preserve"> </w:t>
      </w:r>
      <w:r w:rsidR="00AB6367">
        <w:rPr>
          <w:rFonts w:eastAsia="SimSun" w:cstheme="minorHAnsi"/>
          <w:sz w:val="20"/>
          <w:szCs w:val="20"/>
        </w:rPr>
        <w:t>izvršitelj</w:t>
      </w:r>
      <w:r w:rsidRPr="00B4486D">
        <w:rPr>
          <w:rFonts w:eastAsia="SimSun" w:cstheme="minorHAnsi"/>
          <w:sz w:val="20"/>
          <w:szCs w:val="20"/>
        </w:rPr>
        <w:t xml:space="preserve"> je dužan osigurati prevoditelje o svom trošku.</w:t>
      </w:r>
    </w:p>
    <w:bookmarkEnd w:id="288"/>
    <w:p w14:paraId="6F52601B" w14:textId="141A3CDE" w:rsidR="0034583B" w:rsidRPr="00B4486D" w:rsidRDefault="0034583B" w:rsidP="0010038B">
      <w:pPr>
        <w:autoSpaceDE w:val="0"/>
        <w:autoSpaceDN w:val="0"/>
        <w:adjustRightInd w:val="0"/>
        <w:spacing w:before="240"/>
        <w:jc w:val="both"/>
        <w:rPr>
          <w:rFonts w:ascii="Calibri" w:hAnsi="Calibri" w:cs="Calibri"/>
          <w:sz w:val="20"/>
          <w:szCs w:val="20"/>
        </w:rPr>
      </w:pPr>
      <w:r w:rsidRPr="00B4486D">
        <w:rPr>
          <w:rFonts w:ascii="Calibri" w:hAnsi="Calibri" w:cs="Calibri"/>
          <w:sz w:val="20"/>
          <w:szCs w:val="20"/>
        </w:rPr>
        <w:t xml:space="preserve">Za potrebe utvrđivanja okolnosti tehničke i stručne sposobnosti za </w:t>
      </w:r>
      <w:r w:rsidR="00C26AA5" w:rsidRPr="005622E4">
        <w:rPr>
          <w:rFonts w:ascii="Calibri" w:hAnsi="Calibri" w:cs="Calibri"/>
          <w:sz w:val="20"/>
          <w:szCs w:val="20"/>
        </w:rPr>
        <w:t>angažiranog tehničkog stručnjaka</w:t>
      </w:r>
      <w:r w:rsidRPr="005622E4">
        <w:rPr>
          <w:rFonts w:ascii="Calibri" w:hAnsi="Calibri" w:cs="Calibri"/>
          <w:sz w:val="20"/>
          <w:szCs w:val="20"/>
        </w:rPr>
        <w:t xml:space="preserve"> </w:t>
      </w:r>
      <w:r w:rsidRPr="00B4486D">
        <w:rPr>
          <w:rFonts w:ascii="Calibri" w:hAnsi="Calibri" w:cs="Calibri"/>
          <w:sz w:val="20"/>
          <w:szCs w:val="20"/>
        </w:rPr>
        <w:t xml:space="preserve">iz </w:t>
      </w:r>
      <w:r w:rsidRPr="00B4486D">
        <w:rPr>
          <w:rFonts w:ascii="Calibri" w:hAnsi="Calibri" w:cs="Calibri"/>
          <w:b/>
          <w:bCs/>
          <w:sz w:val="20"/>
          <w:szCs w:val="20"/>
        </w:rPr>
        <w:t xml:space="preserve">točke </w:t>
      </w:r>
      <w:r w:rsidRPr="002C32DC">
        <w:rPr>
          <w:rFonts w:ascii="Calibri" w:hAnsi="Calibri" w:cs="Calibri"/>
          <w:b/>
          <w:bCs/>
          <w:sz w:val="20"/>
          <w:szCs w:val="20"/>
        </w:rPr>
        <w:fldChar w:fldCharType="begin"/>
      </w:r>
      <w:r w:rsidRPr="00B4486D">
        <w:rPr>
          <w:rFonts w:ascii="Calibri" w:hAnsi="Calibri" w:cs="Calibri"/>
          <w:b/>
          <w:bCs/>
          <w:sz w:val="20"/>
          <w:szCs w:val="20"/>
        </w:rPr>
        <w:instrText xml:space="preserve"> REF _Ref500331598 \n \h  \* MERGEFORMAT </w:instrText>
      </w:r>
      <w:r w:rsidRPr="002C32DC">
        <w:rPr>
          <w:rFonts w:ascii="Calibri" w:hAnsi="Calibri" w:cs="Calibri"/>
          <w:b/>
          <w:bCs/>
          <w:sz w:val="20"/>
          <w:szCs w:val="20"/>
        </w:rPr>
      </w:r>
      <w:r w:rsidRPr="002C32DC">
        <w:rPr>
          <w:rFonts w:ascii="Calibri" w:hAnsi="Calibri" w:cs="Calibri"/>
          <w:b/>
          <w:bCs/>
          <w:sz w:val="20"/>
          <w:szCs w:val="20"/>
        </w:rPr>
        <w:fldChar w:fldCharType="separate"/>
      </w:r>
      <w:r w:rsidR="00DD5A3B">
        <w:rPr>
          <w:rFonts w:ascii="Calibri" w:hAnsi="Calibri" w:cs="Calibri"/>
          <w:b/>
          <w:bCs/>
          <w:sz w:val="20"/>
          <w:szCs w:val="20"/>
        </w:rPr>
        <w:t>4.3.2</w:t>
      </w:r>
      <w:r w:rsidRPr="002C32DC">
        <w:rPr>
          <w:rFonts w:ascii="Calibri" w:hAnsi="Calibri" w:cs="Calibri"/>
          <w:b/>
          <w:bCs/>
          <w:sz w:val="20"/>
          <w:szCs w:val="20"/>
        </w:rPr>
        <w:fldChar w:fldCharType="end"/>
      </w:r>
      <w:r w:rsidRPr="00B4486D">
        <w:rPr>
          <w:rFonts w:ascii="Calibri" w:hAnsi="Calibri" w:cs="Calibri"/>
          <w:b/>
          <w:bCs/>
          <w:sz w:val="20"/>
          <w:szCs w:val="20"/>
        </w:rPr>
        <w:t xml:space="preserve"> </w:t>
      </w:r>
      <w:r w:rsidR="0055202C" w:rsidRPr="00A33AC7">
        <w:rPr>
          <w:rFonts w:ascii="Calibri" w:hAnsi="Calibri" w:cs="Calibri"/>
          <w:sz w:val="20"/>
          <w:szCs w:val="20"/>
        </w:rPr>
        <w:t>ove Dokumentacije o nabavi</w:t>
      </w:r>
      <w:r w:rsidR="0055202C" w:rsidRPr="002C32DC">
        <w:rPr>
          <w:rFonts w:ascii="Calibri" w:hAnsi="Calibri" w:cs="Calibri"/>
          <w:sz w:val="20"/>
          <w:szCs w:val="20"/>
        </w:rPr>
        <w:t xml:space="preserve"> </w:t>
      </w:r>
      <w:r w:rsidRPr="002C32DC">
        <w:rPr>
          <w:rFonts w:ascii="Calibri" w:hAnsi="Calibri" w:cs="Calibri"/>
          <w:sz w:val="20"/>
          <w:szCs w:val="20"/>
        </w:rPr>
        <w:t>gospoda</w:t>
      </w:r>
      <w:r w:rsidRPr="00B4486D">
        <w:rPr>
          <w:rFonts w:ascii="Calibri" w:hAnsi="Calibri" w:cs="Calibri"/>
          <w:sz w:val="20"/>
          <w:szCs w:val="20"/>
        </w:rPr>
        <w:t xml:space="preserve">rski subjekt </w:t>
      </w:r>
      <w:r w:rsidRPr="00B4486D">
        <w:rPr>
          <w:rFonts w:ascii="Calibri" w:hAnsi="Calibri" w:cs="Calibri"/>
          <w:sz w:val="20"/>
          <w:szCs w:val="20"/>
          <w:u w:val="single"/>
        </w:rPr>
        <w:t>u ponudi</w:t>
      </w:r>
      <w:r w:rsidRPr="00B4486D">
        <w:rPr>
          <w:rFonts w:ascii="Calibri" w:hAnsi="Calibri" w:cs="Calibri"/>
          <w:sz w:val="20"/>
          <w:szCs w:val="20"/>
        </w:rPr>
        <w:t xml:space="preserve"> dostavlja:</w:t>
      </w:r>
    </w:p>
    <w:p w14:paraId="463DE258" w14:textId="77777777" w:rsidR="004C4DBE" w:rsidRPr="00B41941" w:rsidRDefault="0034583B" w:rsidP="004C4DBE">
      <w:pPr>
        <w:pStyle w:val="ListParagraph"/>
        <w:numPr>
          <w:ilvl w:val="0"/>
          <w:numId w:val="30"/>
        </w:numPr>
        <w:autoSpaceDE w:val="0"/>
        <w:autoSpaceDN w:val="0"/>
        <w:adjustRightInd w:val="0"/>
        <w:ind w:left="714" w:hanging="357"/>
        <w:rPr>
          <w:rFonts w:ascii="Calibri" w:hAnsi="Calibri" w:cs="Calibri"/>
          <w:b/>
          <w:bCs/>
          <w:i/>
          <w:szCs w:val="20"/>
        </w:rPr>
      </w:pPr>
      <w:r w:rsidRPr="00B4486D">
        <w:rPr>
          <w:rFonts w:ascii="Calibri" w:hAnsi="Calibri" w:cs="Calibri"/>
          <w:b/>
          <w:bCs/>
          <w:i/>
          <w:szCs w:val="20"/>
        </w:rPr>
        <w:t xml:space="preserve">ispunjeni </w:t>
      </w:r>
      <w:proofErr w:type="spellStart"/>
      <w:r w:rsidRPr="00B4486D">
        <w:rPr>
          <w:rFonts w:ascii="Calibri" w:hAnsi="Calibri" w:cs="Calibri"/>
          <w:b/>
          <w:bCs/>
          <w:i/>
          <w:szCs w:val="20"/>
        </w:rPr>
        <w:t>eESPD</w:t>
      </w:r>
      <w:proofErr w:type="spellEnd"/>
      <w:r w:rsidRPr="00B4486D">
        <w:rPr>
          <w:rFonts w:ascii="Calibri" w:hAnsi="Calibri" w:cs="Calibri"/>
          <w:b/>
          <w:bCs/>
          <w:i/>
          <w:szCs w:val="20"/>
        </w:rPr>
        <w:t xml:space="preserve"> obrazac (Dio IV. Kriteriji za odabir gospodarskog subjekta, Odjeljak C: Tehnička i stručna sposobnost: točka 2), točka 6) i točka 10) ako je primjenjivo</w:t>
      </w:r>
      <w:r w:rsidRPr="00B4486D">
        <w:rPr>
          <w:rFonts w:ascii="Calibri" w:hAnsi="Calibri" w:cs="Calibri"/>
          <w:i/>
          <w:szCs w:val="20"/>
        </w:rPr>
        <w:t>.</w:t>
      </w:r>
    </w:p>
    <w:p w14:paraId="4F213198" w14:textId="03C1BD64" w:rsidR="004C4DBE" w:rsidRDefault="004C4DBE" w:rsidP="00B41941">
      <w:pPr>
        <w:jc w:val="both"/>
        <w:rPr>
          <w:rFonts w:eastAsia="SimSun" w:cstheme="minorHAnsi"/>
          <w:sz w:val="20"/>
          <w:szCs w:val="20"/>
        </w:rPr>
      </w:pPr>
      <w:r w:rsidRPr="00B41941">
        <w:rPr>
          <w:rFonts w:eastAsia="SimSun" w:cstheme="minorHAnsi"/>
          <w:sz w:val="20"/>
          <w:szCs w:val="20"/>
        </w:rPr>
        <w:t xml:space="preserve">Bez obzira na </w:t>
      </w:r>
      <w:r w:rsidR="00C26AA5" w:rsidRPr="005622E4">
        <w:rPr>
          <w:rFonts w:eastAsia="SimSun" w:cstheme="minorHAnsi"/>
          <w:b/>
          <w:bCs/>
          <w:sz w:val="20"/>
          <w:szCs w:val="20"/>
        </w:rPr>
        <w:t>navedenog stručnjaka</w:t>
      </w:r>
      <w:r w:rsidR="00C26AA5" w:rsidRPr="005622E4">
        <w:rPr>
          <w:rFonts w:eastAsia="SimSun" w:cstheme="minorHAnsi"/>
          <w:sz w:val="20"/>
          <w:szCs w:val="20"/>
        </w:rPr>
        <w:t xml:space="preserve"> </w:t>
      </w:r>
      <w:r w:rsidR="00AB6367">
        <w:rPr>
          <w:rFonts w:eastAsia="SimSun" w:cstheme="minorHAnsi"/>
          <w:sz w:val="20"/>
          <w:szCs w:val="20"/>
        </w:rPr>
        <w:t>p</w:t>
      </w:r>
      <w:r w:rsidRPr="00B41941">
        <w:rPr>
          <w:rFonts w:eastAsia="SimSun" w:cstheme="minorHAnsi"/>
          <w:sz w:val="20"/>
          <w:szCs w:val="20"/>
        </w:rPr>
        <w:t xml:space="preserve">onuditelj je dužan u sklopu ponuđene cijene osigurati </w:t>
      </w:r>
      <w:r w:rsidR="00C26AA5" w:rsidRPr="005622E4">
        <w:rPr>
          <w:rFonts w:eastAsia="SimSun" w:cstheme="minorHAnsi"/>
          <w:sz w:val="20"/>
          <w:szCs w:val="20"/>
        </w:rPr>
        <w:t xml:space="preserve">stručnjaka potrebnog profila </w:t>
      </w:r>
      <w:r w:rsidRPr="00B41941">
        <w:rPr>
          <w:rFonts w:eastAsia="SimSun" w:cstheme="minorHAnsi"/>
          <w:sz w:val="20"/>
          <w:szCs w:val="20"/>
        </w:rPr>
        <w:t xml:space="preserve">i zvanja za potpuno izvršenje ugovornih obaveza prema ovoj dokumentaciji o nabavi, a u skladu sa </w:t>
      </w:r>
      <w:r w:rsidR="004A5291" w:rsidRPr="00B41941">
        <w:rPr>
          <w:rFonts w:eastAsia="SimSun" w:cstheme="minorHAnsi"/>
          <w:sz w:val="20"/>
          <w:szCs w:val="20"/>
        </w:rPr>
        <w:t>zakonski</w:t>
      </w:r>
      <w:r w:rsidR="004A5291">
        <w:rPr>
          <w:rFonts w:eastAsia="SimSun" w:cstheme="minorHAnsi"/>
          <w:sz w:val="20"/>
          <w:szCs w:val="20"/>
        </w:rPr>
        <w:t>m</w:t>
      </w:r>
      <w:r w:rsidR="004A5291" w:rsidRPr="00B41941">
        <w:rPr>
          <w:rFonts w:eastAsia="SimSun" w:cstheme="minorHAnsi"/>
          <w:sz w:val="20"/>
          <w:szCs w:val="20"/>
        </w:rPr>
        <w:t xml:space="preserve"> </w:t>
      </w:r>
      <w:r w:rsidRPr="00B41941">
        <w:rPr>
          <w:rFonts w:eastAsia="SimSun" w:cstheme="minorHAnsi"/>
          <w:sz w:val="20"/>
          <w:szCs w:val="20"/>
        </w:rPr>
        <w:t xml:space="preserve">propisima i pravilima struke. Ponuditelj je dužan detaljno proučiti </w:t>
      </w:r>
      <w:r w:rsidR="00AB6367">
        <w:rPr>
          <w:rFonts w:eastAsia="SimSun" w:cstheme="minorHAnsi"/>
          <w:sz w:val="20"/>
          <w:szCs w:val="20"/>
        </w:rPr>
        <w:t>Projektni zadatak</w:t>
      </w:r>
      <w:r w:rsidRPr="00B41941">
        <w:rPr>
          <w:rFonts w:eastAsia="SimSun" w:cstheme="minorHAnsi"/>
          <w:sz w:val="20"/>
          <w:szCs w:val="20"/>
        </w:rPr>
        <w:t xml:space="preserve"> te prilikom formiranja cijene pažnjom iskusnog stručnjaka predvidjeti angažman</w:t>
      </w:r>
      <w:r w:rsidR="00192194">
        <w:rPr>
          <w:rFonts w:eastAsia="SimSun" w:cstheme="minorHAnsi"/>
          <w:sz w:val="20"/>
          <w:szCs w:val="20"/>
        </w:rPr>
        <w:t xml:space="preserve"> </w:t>
      </w:r>
      <w:r w:rsidR="00192194" w:rsidRPr="005622E4">
        <w:rPr>
          <w:rFonts w:eastAsia="SimSun" w:cstheme="minorHAnsi"/>
          <w:sz w:val="20"/>
          <w:szCs w:val="20"/>
        </w:rPr>
        <w:t>potrebnog stručnjaka.</w:t>
      </w:r>
    </w:p>
    <w:p w14:paraId="47787613" w14:textId="77777777" w:rsidR="0018162D" w:rsidRPr="00B4486D" w:rsidRDefault="0018162D" w:rsidP="0018162D">
      <w:pPr>
        <w:autoSpaceDE w:val="0"/>
        <w:autoSpaceDN w:val="0"/>
        <w:adjustRightInd w:val="0"/>
        <w:jc w:val="both"/>
        <w:rPr>
          <w:rFonts w:ascii="Calibri" w:hAnsi="Calibri" w:cs="Calibri"/>
          <w:bCs/>
          <w:sz w:val="20"/>
          <w:szCs w:val="20"/>
        </w:rPr>
      </w:pPr>
      <w:r w:rsidRPr="00B4486D">
        <w:rPr>
          <w:rFonts w:ascii="Calibri" w:hAnsi="Calibri" w:cs="Calibri"/>
          <w:bCs/>
          <w:sz w:val="20"/>
          <w:szCs w:val="2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73569948" w14:textId="77777777" w:rsidR="0018162D" w:rsidRPr="00B41941" w:rsidRDefault="0018162D" w:rsidP="0018162D">
      <w:pPr>
        <w:jc w:val="both"/>
        <w:rPr>
          <w:rFonts w:eastAsia="SimSun" w:cstheme="minorHAnsi"/>
          <w:szCs w:val="20"/>
        </w:rPr>
      </w:pPr>
      <w:r w:rsidRPr="00B4486D">
        <w:rPr>
          <w:rFonts w:ascii="Calibri" w:hAnsi="Calibri" w:cs="Calibri"/>
          <w:bCs/>
          <w:sz w:val="20"/>
          <w:szCs w:val="20"/>
        </w:rPr>
        <w:t xml:space="preserve">Ako se ne može obaviti provjera ili ishoditi potvrda, </w:t>
      </w:r>
      <w:r w:rsidR="00AB6367">
        <w:rPr>
          <w:rFonts w:ascii="Calibri" w:hAnsi="Calibri" w:cs="Calibri"/>
          <w:bCs/>
          <w:sz w:val="20"/>
          <w:szCs w:val="20"/>
        </w:rPr>
        <w:t>n</w:t>
      </w:r>
      <w:r w:rsidRPr="00B4486D">
        <w:rPr>
          <w:rFonts w:ascii="Calibri" w:hAnsi="Calibri" w:cs="Calibri"/>
          <w:bCs/>
          <w:sz w:val="20"/>
          <w:szCs w:val="20"/>
        </w:rPr>
        <w:t xml:space="preserve">aručitelj može </w:t>
      </w:r>
      <w:r>
        <w:rPr>
          <w:rFonts w:ascii="Calibri" w:hAnsi="Calibri" w:cs="Calibri"/>
          <w:bCs/>
          <w:sz w:val="20"/>
          <w:szCs w:val="20"/>
        </w:rPr>
        <w:t>zahtijevati od gospodarskog subjekta</w:t>
      </w:r>
      <w:r w:rsidRPr="00B4486D">
        <w:rPr>
          <w:rFonts w:ascii="Calibri" w:hAnsi="Calibri" w:cs="Calibri"/>
          <w:bCs/>
          <w:sz w:val="20"/>
          <w:szCs w:val="20"/>
        </w:rPr>
        <w:t xml:space="preserve"> da u roku ne kraćem od pet dana, dostavi </w:t>
      </w:r>
      <w:r>
        <w:rPr>
          <w:rFonts w:ascii="Calibri" w:hAnsi="Calibri" w:cs="Calibri"/>
          <w:bCs/>
          <w:sz w:val="20"/>
          <w:szCs w:val="20"/>
        </w:rPr>
        <w:t xml:space="preserve">sve ili dio popratnih </w:t>
      </w:r>
      <w:r w:rsidRPr="00B4486D">
        <w:rPr>
          <w:rFonts w:ascii="Calibri" w:hAnsi="Calibri" w:cs="Calibri"/>
          <w:bCs/>
          <w:sz w:val="20"/>
          <w:szCs w:val="20"/>
        </w:rPr>
        <w:t>dokumen</w:t>
      </w:r>
      <w:r>
        <w:rPr>
          <w:rFonts w:ascii="Calibri" w:hAnsi="Calibri" w:cs="Calibri"/>
          <w:bCs/>
          <w:sz w:val="20"/>
          <w:szCs w:val="20"/>
        </w:rPr>
        <w:t>a</w:t>
      </w:r>
      <w:r w:rsidRPr="00B4486D">
        <w:rPr>
          <w:rFonts w:ascii="Calibri" w:hAnsi="Calibri" w:cs="Calibri"/>
          <w:bCs/>
          <w:sz w:val="20"/>
          <w:szCs w:val="20"/>
        </w:rPr>
        <w:t>t</w:t>
      </w:r>
      <w:r>
        <w:rPr>
          <w:rFonts w:ascii="Calibri" w:hAnsi="Calibri" w:cs="Calibri"/>
          <w:bCs/>
          <w:sz w:val="20"/>
          <w:szCs w:val="20"/>
        </w:rPr>
        <w:t>a ili dokaza.</w:t>
      </w:r>
    </w:p>
    <w:p w14:paraId="5C434BF3" w14:textId="77777777" w:rsidR="0034583B" w:rsidRPr="00B4486D" w:rsidRDefault="0034583B" w:rsidP="00D92E64">
      <w:pPr>
        <w:pStyle w:val="Heading2"/>
      </w:pPr>
      <w:bookmarkStart w:id="295" w:name="_Toc526860636"/>
      <w:bookmarkStart w:id="296" w:name="_Toc529440204"/>
      <w:bookmarkStart w:id="297" w:name="_Toc529958239"/>
      <w:bookmarkStart w:id="298" w:name="_Toc45872419"/>
      <w:bookmarkStart w:id="299" w:name="_Toc71870203"/>
      <w:r w:rsidRPr="00B4486D">
        <w:t>Dokumenti kojima se dokazuje ispunjavanje kriterija za odabir gospodarskog subjekta</w:t>
      </w:r>
      <w:bookmarkEnd w:id="295"/>
      <w:bookmarkEnd w:id="296"/>
      <w:bookmarkEnd w:id="297"/>
      <w:bookmarkEnd w:id="298"/>
      <w:bookmarkEnd w:id="299"/>
    </w:p>
    <w:p w14:paraId="1CC59F97" w14:textId="68037FB6"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Naručitelj </w:t>
      </w:r>
      <w:r w:rsidR="00905635">
        <w:rPr>
          <w:rFonts w:ascii="Calibri" w:hAnsi="Calibri" w:cs="Calibri"/>
          <w:sz w:val="20"/>
          <w:szCs w:val="20"/>
        </w:rPr>
        <w:t>može</w:t>
      </w:r>
      <w:r w:rsidR="005B4DA6" w:rsidRPr="00B4486D">
        <w:rPr>
          <w:rFonts w:ascii="Calibri" w:hAnsi="Calibri" w:cs="Calibri"/>
          <w:sz w:val="20"/>
          <w:szCs w:val="20"/>
        </w:rPr>
        <w:t>,</w:t>
      </w:r>
      <w:r w:rsidRPr="00B4486D">
        <w:rPr>
          <w:rFonts w:ascii="Calibri" w:hAnsi="Calibri" w:cs="Calibri"/>
          <w:sz w:val="20"/>
          <w:szCs w:val="20"/>
        </w:rPr>
        <w:t xml:space="preserve"> prije donošenja odluke, od </w:t>
      </w:r>
      <w:r w:rsidR="00AB6367">
        <w:rPr>
          <w:rFonts w:ascii="Calibri" w:hAnsi="Calibri" w:cs="Calibri"/>
          <w:sz w:val="20"/>
          <w:szCs w:val="20"/>
        </w:rPr>
        <w:t>p</w:t>
      </w:r>
      <w:r w:rsidR="005F7E7D" w:rsidRPr="00B4486D">
        <w:rPr>
          <w:rFonts w:ascii="Calibri" w:hAnsi="Calibri" w:cs="Calibri"/>
          <w:sz w:val="20"/>
          <w:szCs w:val="20"/>
        </w:rPr>
        <w:t>onuditelj</w:t>
      </w:r>
      <w:r w:rsidRPr="00B4486D">
        <w:rPr>
          <w:rFonts w:ascii="Calibri" w:hAnsi="Calibri" w:cs="Calibri"/>
          <w:sz w:val="20"/>
          <w:szCs w:val="20"/>
        </w:rPr>
        <w:t xml:space="preserve">a koji je podnio ekonomski najpovoljniju ponudu zatražiti da u roku ne kraćem od pet dana dostavi dokumente, </w:t>
      </w:r>
      <w:bookmarkStart w:id="300" w:name="_Hlk10022659"/>
      <w:r w:rsidR="00215F04">
        <w:rPr>
          <w:rFonts w:ascii="Calibri" w:hAnsi="Calibri" w:cs="Calibri"/>
          <w:sz w:val="20"/>
          <w:szCs w:val="20"/>
        </w:rPr>
        <w:t xml:space="preserve">osim ako već posjeduje te dokumente, </w:t>
      </w:r>
      <w:bookmarkEnd w:id="300"/>
      <w:r w:rsidRPr="00B4486D">
        <w:rPr>
          <w:rFonts w:ascii="Calibri" w:hAnsi="Calibri" w:cs="Calibri"/>
          <w:sz w:val="20"/>
          <w:szCs w:val="20"/>
        </w:rPr>
        <w:t xml:space="preserve">kojima dokazuje istinitost podataka navedenih u </w:t>
      </w:r>
      <w:proofErr w:type="spellStart"/>
      <w:r w:rsidRPr="00B4486D">
        <w:rPr>
          <w:rFonts w:ascii="Calibri" w:hAnsi="Calibri" w:cs="Calibri"/>
          <w:sz w:val="20"/>
          <w:szCs w:val="20"/>
        </w:rPr>
        <w:t>eESPD</w:t>
      </w:r>
      <w:proofErr w:type="spellEnd"/>
      <w:r w:rsidRPr="00B4486D">
        <w:rPr>
          <w:rFonts w:ascii="Calibri" w:hAnsi="Calibri" w:cs="Calibri"/>
          <w:sz w:val="20"/>
          <w:szCs w:val="20"/>
        </w:rPr>
        <w:t xml:space="preserve"> obrascu, i to:</w:t>
      </w:r>
    </w:p>
    <w:p w14:paraId="6488366D" w14:textId="38ECCC20" w:rsidR="0034583B" w:rsidRPr="002C32DC" w:rsidRDefault="0034583B" w:rsidP="0034583B">
      <w:pPr>
        <w:pStyle w:val="Heading3"/>
        <w:spacing w:line="276" w:lineRule="auto"/>
        <w:rPr>
          <w:rFonts w:ascii="Calibri" w:hAnsi="Calibri" w:cs="Calibri"/>
          <w:lang w:val="hr-HR"/>
        </w:rPr>
      </w:pPr>
      <w:bookmarkStart w:id="301" w:name="_Toc529440205"/>
      <w:bookmarkStart w:id="302" w:name="_Toc529958240"/>
      <w:r w:rsidRPr="00B4486D">
        <w:rPr>
          <w:rFonts w:ascii="Calibri" w:hAnsi="Calibri" w:cs="Calibri"/>
          <w:lang w:val="hr-HR"/>
        </w:rPr>
        <w:t xml:space="preserve">Kao dokaz sposobnosti za obavljanje profesionalne djelatnosti iz točke </w:t>
      </w:r>
      <w:r w:rsidRPr="002C32DC">
        <w:rPr>
          <w:rFonts w:ascii="Calibri" w:hAnsi="Calibri" w:cs="Calibri"/>
          <w:lang w:val="hr-HR"/>
        </w:rPr>
        <w:fldChar w:fldCharType="begin"/>
      </w:r>
      <w:r w:rsidRPr="00B4486D">
        <w:rPr>
          <w:rFonts w:ascii="Calibri" w:hAnsi="Calibri" w:cs="Calibri"/>
          <w:lang w:val="hr-HR"/>
        </w:rPr>
        <w:instrText xml:space="preserve"> REF _Ref500331612 \n \h  \* MERGEFORMAT </w:instrText>
      </w:r>
      <w:r w:rsidRPr="002C32DC">
        <w:rPr>
          <w:rFonts w:ascii="Calibri" w:hAnsi="Calibri" w:cs="Calibri"/>
          <w:lang w:val="hr-HR"/>
        </w:rPr>
      </w:r>
      <w:r w:rsidRPr="002C32DC">
        <w:rPr>
          <w:rFonts w:ascii="Calibri" w:hAnsi="Calibri" w:cs="Calibri"/>
          <w:lang w:val="hr-HR"/>
        </w:rPr>
        <w:fldChar w:fldCharType="separate"/>
      </w:r>
      <w:r w:rsidR="00DD5A3B">
        <w:rPr>
          <w:rFonts w:ascii="Calibri" w:hAnsi="Calibri" w:cs="Calibri"/>
          <w:lang w:val="hr-HR"/>
        </w:rPr>
        <w:t>4.1.1</w:t>
      </w:r>
      <w:r w:rsidRPr="002C32DC">
        <w:rPr>
          <w:rFonts w:ascii="Calibri" w:hAnsi="Calibri" w:cs="Calibri"/>
          <w:lang w:val="hr-HR"/>
        </w:rPr>
        <w:fldChar w:fldCharType="end"/>
      </w:r>
      <w:r w:rsidR="0055202C">
        <w:rPr>
          <w:rFonts w:ascii="Calibri" w:hAnsi="Calibri" w:cs="Calibri"/>
          <w:lang w:val="hr-HR"/>
        </w:rPr>
        <w:t xml:space="preserve"> </w:t>
      </w:r>
      <w:r w:rsidR="0055202C" w:rsidRPr="005F14B2">
        <w:rPr>
          <w:rFonts w:ascii="Calibri" w:hAnsi="Calibri" w:cs="Calibri"/>
          <w:lang w:val="hr-HR"/>
        </w:rPr>
        <w:t>ove Dokumentacije o nabavi</w:t>
      </w:r>
      <w:r w:rsidRPr="00B4486D">
        <w:rPr>
          <w:rFonts w:ascii="Calibri" w:hAnsi="Calibri" w:cs="Calibri"/>
          <w:lang w:val="hr-HR"/>
        </w:rPr>
        <w:t>:</w:t>
      </w:r>
      <w:bookmarkEnd w:id="301"/>
      <w:bookmarkEnd w:id="302"/>
    </w:p>
    <w:p w14:paraId="589CD3E1" w14:textId="77777777" w:rsidR="0034583B" w:rsidRPr="00B4486D" w:rsidRDefault="0034583B" w:rsidP="003338A2">
      <w:pPr>
        <w:pStyle w:val="ListParagraph"/>
        <w:numPr>
          <w:ilvl w:val="0"/>
          <w:numId w:val="44"/>
        </w:numPr>
        <w:autoSpaceDE w:val="0"/>
        <w:autoSpaceDN w:val="0"/>
        <w:adjustRightInd w:val="0"/>
        <w:rPr>
          <w:rFonts w:ascii="Calibri" w:hAnsi="Calibri" w:cs="Calibri"/>
          <w:bCs/>
          <w:szCs w:val="20"/>
        </w:rPr>
      </w:pPr>
      <w:r w:rsidRPr="00B4486D">
        <w:rPr>
          <w:rFonts w:ascii="Calibri" w:hAnsi="Calibri" w:cs="Calibri"/>
          <w:bCs/>
          <w:szCs w:val="20"/>
        </w:rPr>
        <w:t xml:space="preserve">izvadak iz sudskog, obrtnog, strukovnog ili drugog odgovarajućeg registra koji se vodi u državi članici njegova poslovnog </w:t>
      </w:r>
      <w:proofErr w:type="spellStart"/>
      <w:r w:rsidRPr="00B4486D">
        <w:rPr>
          <w:rFonts w:ascii="Calibri" w:hAnsi="Calibri" w:cs="Calibri"/>
          <w:bCs/>
          <w:szCs w:val="20"/>
        </w:rPr>
        <w:t>nastana</w:t>
      </w:r>
      <w:proofErr w:type="spellEnd"/>
      <w:r w:rsidR="002C37F6">
        <w:rPr>
          <w:rFonts w:ascii="Calibri" w:hAnsi="Calibri" w:cs="Calibri"/>
          <w:bCs/>
          <w:szCs w:val="20"/>
        </w:rPr>
        <w:t>.</w:t>
      </w:r>
    </w:p>
    <w:p w14:paraId="1379483E" w14:textId="77777777" w:rsidR="0034583B" w:rsidRPr="00B4486D" w:rsidRDefault="00883D4D" w:rsidP="0010038B">
      <w:pPr>
        <w:autoSpaceDE w:val="0"/>
        <w:autoSpaceDN w:val="0"/>
        <w:adjustRightInd w:val="0"/>
        <w:jc w:val="both"/>
        <w:rPr>
          <w:rFonts w:ascii="Calibri" w:hAnsi="Calibri" w:cs="Calibri"/>
          <w:sz w:val="20"/>
          <w:szCs w:val="20"/>
        </w:rPr>
      </w:pPr>
      <w:bookmarkStart w:id="303" w:name="_Hlk8852591"/>
      <w:r>
        <w:rPr>
          <w:rFonts w:ascii="Calibri" w:hAnsi="Calibri" w:cs="Calibri"/>
          <w:sz w:val="20"/>
          <w:szCs w:val="20"/>
        </w:rPr>
        <w:t>S</w:t>
      </w:r>
      <w:r w:rsidR="0034583B" w:rsidRPr="00B4486D">
        <w:rPr>
          <w:rFonts w:ascii="Calibri" w:hAnsi="Calibri" w:cs="Calibri"/>
          <w:sz w:val="20"/>
          <w:szCs w:val="20"/>
        </w:rPr>
        <w:t xml:space="preserve">posobnost iz točke 4.1. </w:t>
      </w:r>
      <w:r w:rsidR="0055202C" w:rsidRPr="00A33AC7">
        <w:rPr>
          <w:rFonts w:ascii="Calibri" w:hAnsi="Calibri" w:cs="Calibri"/>
          <w:sz w:val="20"/>
          <w:szCs w:val="20"/>
        </w:rPr>
        <w:t>ove Dokumentacije o nabavi</w:t>
      </w:r>
      <w:r w:rsidR="0055202C" w:rsidRPr="00B4486D">
        <w:rPr>
          <w:rFonts w:ascii="Calibri" w:hAnsi="Calibri" w:cs="Calibri"/>
          <w:sz w:val="20"/>
          <w:szCs w:val="20"/>
        </w:rPr>
        <w:t xml:space="preserve"> </w:t>
      </w:r>
      <w:r w:rsidR="0034583B" w:rsidRPr="00B4486D">
        <w:rPr>
          <w:rFonts w:ascii="Calibri" w:hAnsi="Calibri" w:cs="Calibri"/>
          <w:sz w:val="20"/>
          <w:szCs w:val="20"/>
        </w:rPr>
        <w:t>moraju dokazati svi</w:t>
      </w:r>
      <w:r w:rsidR="00280CE5">
        <w:rPr>
          <w:rFonts w:ascii="Calibri" w:hAnsi="Calibri" w:cs="Calibri"/>
          <w:sz w:val="20"/>
          <w:szCs w:val="20"/>
        </w:rPr>
        <w:t xml:space="preserve"> gospodarski subjekti u ponudi (ponuditelj,</w:t>
      </w:r>
      <w:r w:rsidR="0034583B" w:rsidRPr="00B4486D">
        <w:rPr>
          <w:rFonts w:ascii="Calibri" w:hAnsi="Calibri" w:cs="Calibri"/>
          <w:sz w:val="20"/>
          <w:szCs w:val="20"/>
        </w:rPr>
        <w:t xml:space="preserve"> članovi zajednice</w:t>
      </w:r>
      <w:r>
        <w:rPr>
          <w:rFonts w:ascii="Calibri" w:hAnsi="Calibri" w:cs="Calibri"/>
          <w:sz w:val="20"/>
          <w:szCs w:val="20"/>
        </w:rPr>
        <w:t xml:space="preserve">, </w:t>
      </w:r>
      <w:proofErr w:type="spellStart"/>
      <w:r>
        <w:rPr>
          <w:rFonts w:ascii="Calibri" w:hAnsi="Calibri" w:cs="Calibri"/>
          <w:sz w:val="20"/>
          <w:szCs w:val="20"/>
        </w:rPr>
        <w:t>podugovaratelji</w:t>
      </w:r>
      <w:proofErr w:type="spellEnd"/>
      <w:r>
        <w:rPr>
          <w:rFonts w:ascii="Calibri" w:hAnsi="Calibri" w:cs="Calibri"/>
          <w:sz w:val="20"/>
          <w:szCs w:val="20"/>
        </w:rPr>
        <w:t xml:space="preserve"> i gospodarski subjekti na čiju se sposobnost </w:t>
      </w:r>
      <w:r w:rsidR="005F1777">
        <w:rPr>
          <w:rFonts w:ascii="Calibri" w:hAnsi="Calibri" w:cs="Calibri"/>
          <w:sz w:val="20"/>
          <w:szCs w:val="20"/>
        </w:rPr>
        <w:t>p</w:t>
      </w:r>
      <w:r>
        <w:rPr>
          <w:rFonts w:ascii="Calibri" w:hAnsi="Calibri" w:cs="Calibri"/>
          <w:sz w:val="20"/>
          <w:szCs w:val="20"/>
        </w:rPr>
        <w:t>onuditelj oslanja</w:t>
      </w:r>
      <w:r w:rsidR="00280CE5">
        <w:rPr>
          <w:rFonts w:ascii="Calibri" w:hAnsi="Calibri" w:cs="Calibri"/>
          <w:sz w:val="20"/>
          <w:szCs w:val="20"/>
        </w:rPr>
        <w:t>)</w:t>
      </w:r>
      <w:r w:rsidR="0034583B" w:rsidRPr="00B4486D">
        <w:rPr>
          <w:rFonts w:ascii="Calibri" w:hAnsi="Calibri" w:cs="Calibri"/>
          <w:sz w:val="20"/>
          <w:szCs w:val="20"/>
        </w:rPr>
        <w:t>.</w:t>
      </w:r>
      <w:bookmarkEnd w:id="303"/>
    </w:p>
    <w:p w14:paraId="2ED51C69" w14:textId="51DA28F4" w:rsidR="0034583B" w:rsidRPr="002C32DC" w:rsidRDefault="0034583B" w:rsidP="0034583B">
      <w:pPr>
        <w:pStyle w:val="Heading3"/>
        <w:spacing w:line="276" w:lineRule="auto"/>
        <w:rPr>
          <w:rFonts w:ascii="Calibri" w:hAnsi="Calibri" w:cs="Calibri"/>
          <w:lang w:val="hr-HR"/>
        </w:rPr>
      </w:pPr>
      <w:bookmarkStart w:id="304" w:name="_Toc529440206"/>
      <w:bookmarkStart w:id="305" w:name="_Toc529958241"/>
      <w:r w:rsidRPr="00B4486D">
        <w:rPr>
          <w:rFonts w:ascii="Calibri" w:hAnsi="Calibri" w:cs="Calibri"/>
          <w:lang w:val="hr-HR"/>
        </w:rPr>
        <w:t xml:space="preserve">Kao dokaz </w:t>
      </w:r>
      <w:r w:rsidR="009F44CE">
        <w:rPr>
          <w:rFonts w:ascii="Calibri" w:hAnsi="Calibri" w:cs="Calibri"/>
          <w:lang w:val="hr-HR"/>
        </w:rPr>
        <w:t xml:space="preserve">ukupnog </w:t>
      </w:r>
      <w:r w:rsidRPr="00B4486D">
        <w:rPr>
          <w:rFonts w:ascii="Calibri" w:hAnsi="Calibri" w:cs="Calibri"/>
          <w:lang w:val="hr-HR"/>
        </w:rPr>
        <w:t xml:space="preserve">godišnjeg prometa nabave iz točke </w:t>
      </w:r>
      <w:r w:rsidRPr="002C32DC">
        <w:rPr>
          <w:rFonts w:ascii="Calibri" w:hAnsi="Calibri" w:cs="Calibri"/>
          <w:lang w:val="hr-HR"/>
        </w:rPr>
        <w:fldChar w:fldCharType="begin"/>
      </w:r>
      <w:r w:rsidRPr="00B4486D">
        <w:rPr>
          <w:rFonts w:ascii="Calibri" w:hAnsi="Calibri" w:cs="Calibri"/>
          <w:lang w:val="hr-HR"/>
        </w:rPr>
        <w:instrText xml:space="preserve"> REF _Ref500232056 \n \h  \* MERGEFORMAT </w:instrText>
      </w:r>
      <w:r w:rsidRPr="002C32DC">
        <w:rPr>
          <w:rFonts w:ascii="Calibri" w:hAnsi="Calibri" w:cs="Calibri"/>
          <w:lang w:val="hr-HR"/>
        </w:rPr>
      </w:r>
      <w:r w:rsidRPr="002C32DC">
        <w:rPr>
          <w:rFonts w:ascii="Calibri" w:hAnsi="Calibri" w:cs="Calibri"/>
          <w:lang w:val="hr-HR"/>
        </w:rPr>
        <w:fldChar w:fldCharType="separate"/>
      </w:r>
      <w:r w:rsidR="00DD5A3B">
        <w:rPr>
          <w:rFonts w:ascii="Calibri" w:hAnsi="Calibri" w:cs="Calibri"/>
          <w:lang w:val="hr-HR"/>
        </w:rPr>
        <w:t>4.2.1</w:t>
      </w:r>
      <w:r w:rsidRPr="002C32DC">
        <w:rPr>
          <w:rFonts w:ascii="Calibri" w:hAnsi="Calibri" w:cs="Calibri"/>
          <w:lang w:val="hr-HR"/>
        </w:rPr>
        <w:fldChar w:fldCharType="end"/>
      </w:r>
      <w:r w:rsidR="0055202C" w:rsidRPr="005F14B2">
        <w:rPr>
          <w:rFonts w:ascii="Calibri" w:hAnsi="Calibri" w:cs="Calibri"/>
          <w:lang w:val="hr-HR"/>
        </w:rPr>
        <w:t xml:space="preserve"> ove Dokumentacije o nabavi</w:t>
      </w:r>
      <w:r w:rsidRPr="00B4486D">
        <w:rPr>
          <w:rFonts w:ascii="Calibri" w:hAnsi="Calibri" w:cs="Calibri"/>
          <w:lang w:val="hr-HR"/>
        </w:rPr>
        <w:t>:</w:t>
      </w:r>
      <w:bookmarkEnd w:id="304"/>
      <w:bookmarkEnd w:id="305"/>
    </w:p>
    <w:p w14:paraId="40AFB03A" w14:textId="77777777" w:rsidR="0034583B" w:rsidRPr="00B4486D" w:rsidRDefault="0034583B" w:rsidP="0034583B">
      <w:pPr>
        <w:pStyle w:val="ListParagraph"/>
        <w:numPr>
          <w:ilvl w:val="0"/>
          <w:numId w:val="30"/>
        </w:numPr>
        <w:autoSpaceDE w:val="0"/>
        <w:autoSpaceDN w:val="0"/>
        <w:adjustRightInd w:val="0"/>
        <w:rPr>
          <w:rFonts w:ascii="Calibri" w:hAnsi="Calibri" w:cs="Calibri"/>
          <w:szCs w:val="20"/>
        </w:rPr>
      </w:pPr>
      <w:r w:rsidRPr="00B4486D">
        <w:rPr>
          <w:rFonts w:ascii="Calibri" w:hAnsi="Calibri" w:cs="Calibri"/>
          <w:bCs/>
          <w:szCs w:val="20"/>
        </w:rPr>
        <w:t>Izjavu o</w:t>
      </w:r>
      <w:r w:rsidRPr="00B4486D">
        <w:rPr>
          <w:rFonts w:ascii="Calibri" w:hAnsi="Calibri" w:cs="Calibri"/>
          <w:szCs w:val="20"/>
        </w:rPr>
        <w:t xml:space="preserve"> </w:t>
      </w:r>
      <w:r w:rsidR="009F44CE">
        <w:rPr>
          <w:rFonts w:ascii="Calibri" w:hAnsi="Calibri" w:cs="Calibri"/>
          <w:szCs w:val="20"/>
        </w:rPr>
        <w:t xml:space="preserve">ukupnom </w:t>
      </w:r>
      <w:r w:rsidR="0018162D">
        <w:rPr>
          <w:rFonts w:ascii="Calibri" w:hAnsi="Calibri" w:cs="Calibri"/>
          <w:szCs w:val="20"/>
        </w:rPr>
        <w:t>godišnjem</w:t>
      </w:r>
      <w:r w:rsidRPr="00B4486D">
        <w:rPr>
          <w:rFonts w:ascii="Calibri" w:hAnsi="Calibri" w:cs="Calibri"/>
          <w:szCs w:val="20"/>
        </w:rPr>
        <w:t xml:space="preserve"> prometu u</w:t>
      </w:r>
      <w:r w:rsidR="0018162D">
        <w:rPr>
          <w:rFonts w:ascii="Calibri" w:hAnsi="Calibri" w:cs="Calibri"/>
          <w:szCs w:val="20"/>
        </w:rPr>
        <w:t xml:space="preserve"> </w:t>
      </w:r>
      <w:r w:rsidRPr="00B4486D">
        <w:rPr>
          <w:rFonts w:ascii="Calibri" w:hAnsi="Calibri" w:cs="Calibri"/>
          <w:szCs w:val="20"/>
        </w:rPr>
        <w:t>tri posljednje dostupne financijske godine</w:t>
      </w:r>
      <w:r w:rsidR="00D75338">
        <w:rPr>
          <w:rFonts w:ascii="Calibri" w:hAnsi="Calibri" w:cs="Calibri"/>
          <w:szCs w:val="20"/>
        </w:rPr>
        <w:t xml:space="preserve"> </w:t>
      </w:r>
      <w:bookmarkStart w:id="306" w:name="_Hlk8852633"/>
      <w:r w:rsidR="00B8464B" w:rsidRPr="00B4486D">
        <w:rPr>
          <w:rFonts w:ascii="Calibri" w:hAnsi="Calibri" w:cs="Calibri"/>
          <w:szCs w:val="20"/>
        </w:rPr>
        <w:t>(ovisno o datumu osnivanja ili početka obavljanja djelatnosti gospodarskog subjekta, ako je informacija o ovim prometima dostupna)</w:t>
      </w:r>
      <w:bookmarkEnd w:id="306"/>
      <w:r w:rsidRPr="00B4486D">
        <w:rPr>
          <w:rFonts w:ascii="Calibri" w:hAnsi="Calibri" w:cs="Calibri"/>
          <w:szCs w:val="20"/>
        </w:rPr>
        <w:t xml:space="preserve">. </w:t>
      </w:r>
      <w:r w:rsidRPr="00B4486D">
        <w:rPr>
          <w:rFonts w:ascii="Calibri" w:hAnsi="Calibri" w:cs="Calibri"/>
          <w:bCs/>
          <w:iCs/>
        </w:rPr>
        <w:t>U tu svrhu gospodarski subjekt može koristiti predloške na obrascima iz ove dokumentacije o nabavi</w:t>
      </w:r>
      <w:r w:rsidRPr="00B4486D">
        <w:rPr>
          <w:rFonts w:ascii="Calibri" w:hAnsi="Calibri" w:cs="Calibri"/>
          <w:szCs w:val="20"/>
        </w:rPr>
        <w:t xml:space="preserve"> (OBRAZAC </w:t>
      </w:r>
      <w:r w:rsidR="00883372">
        <w:rPr>
          <w:rFonts w:ascii="Calibri" w:hAnsi="Calibri" w:cs="Calibri"/>
          <w:szCs w:val="20"/>
        </w:rPr>
        <w:t>5</w:t>
      </w:r>
      <w:r w:rsidRPr="00B4486D">
        <w:rPr>
          <w:rFonts w:ascii="Calibri" w:hAnsi="Calibri" w:cs="Calibri"/>
          <w:szCs w:val="20"/>
        </w:rPr>
        <w:t>)</w:t>
      </w:r>
      <w:r w:rsidR="002C37F6">
        <w:rPr>
          <w:rFonts w:ascii="Calibri" w:hAnsi="Calibri" w:cs="Calibri"/>
          <w:szCs w:val="20"/>
        </w:rPr>
        <w:t>;</w:t>
      </w:r>
    </w:p>
    <w:p w14:paraId="2F0870DF" w14:textId="77777777" w:rsidR="0034583B" w:rsidRPr="00B4486D" w:rsidRDefault="0034583B" w:rsidP="0010038B">
      <w:pPr>
        <w:autoSpaceDE w:val="0"/>
        <w:autoSpaceDN w:val="0"/>
        <w:adjustRightInd w:val="0"/>
        <w:jc w:val="both"/>
        <w:rPr>
          <w:rFonts w:ascii="Calibri" w:hAnsi="Calibri" w:cs="Calibri"/>
          <w:sz w:val="20"/>
          <w:szCs w:val="20"/>
        </w:rPr>
      </w:pPr>
      <w:bookmarkStart w:id="307" w:name="_Hlk8852872"/>
      <w:r w:rsidRPr="00B4486D">
        <w:rPr>
          <w:rFonts w:ascii="Calibri" w:hAnsi="Calibri" w:cs="Calibri"/>
          <w:sz w:val="20"/>
          <w:szCs w:val="20"/>
        </w:rPr>
        <w:t xml:space="preserve">U slučaju da </w:t>
      </w:r>
      <w:r w:rsidR="005F1777">
        <w:rPr>
          <w:rFonts w:ascii="Calibri" w:hAnsi="Calibri" w:cs="Calibri"/>
          <w:sz w:val="20"/>
          <w:szCs w:val="20"/>
        </w:rPr>
        <w:t>p</w:t>
      </w:r>
      <w:r w:rsidR="005F7E7D" w:rsidRPr="00B4486D">
        <w:rPr>
          <w:rFonts w:ascii="Calibri" w:hAnsi="Calibri" w:cs="Calibri"/>
          <w:sz w:val="20"/>
          <w:szCs w:val="20"/>
        </w:rPr>
        <w:t>onuditelj</w:t>
      </w:r>
      <w:r w:rsidRPr="00B4486D">
        <w:rPr>
          <w:rFonts w:ascii="Calibri" w:hAnsi="Calibri" w:cs="Calibri"/>
          <w:sz w:val="20"/>
          <w:szCs w:val="20"/>
        </w:rPr>
        <w:t xml:space="preserve"> dostavlja dokazne dokumente u kojima je iznos izražen u EUR ili drugoj stranoj valuti</w:t>
      </w:r>
      <w:r w:rsidR="00B8464B">
        <w:rPr>
          <w:rFonts w:ascii="Calibri" w:hAnsi="Calibri" w:cs="Calibri"/>
          <w:sz w:val="20"/>
        </w:rPr>
        <w:t xml:space="preserve"> s</w:t>
      </w:r>
      <w:r w:rsidR="00B8464B" w:rsidRPr="007F5C01">
        <w:rPr>
          <w:rFonts w:ascii="Calibri" w:hAnsi="Calibri"/>
          <w:sz w:val="20"/>
          <w:szCs w:val="20"/>
        </w:rPr>
        <w:t xml:space="preserve">trana valuta se preračunava u kune prema srednjem tečaju Hrvatske narodne banke na dan početka postupka javne nabave sukladno čl. 87.st. 1. ZJN 2016.  </w:t>
      </w:r>
      <w:r w:rsidR="00B8464B" w:rsidRPr="007F5C01">
        <w:rPr>
          <w:sz w:val="20"/>
          <w:szCs w:val="20"/>
        </w:rPr>
        <w:t>Dan početka postupka javne nabave je dan slanja Poziva na nadmetanje u Elektronički oglasnik javne nabave Republike Hrvatske i Dodatak Službenom listu Europske unije „</w:t>
      </w:r>
      <w:proofErr w:type="spellStart"/>
      <w:r w:rsidR="00B8464B" w:rsidRPr="007F5C01">
        <w:rPr>
          <w:sz w:val="20"/>
          <w:szCs w:val="20"/>
        </w:rPr>
        <w:t>Tenders</w:t>
      </w:r>
      <w:proofErr w:type="spellEnd"/>
      <w:r w:rsidR="00B8464B" w:rsidRPr="007F5C01">
        <w:rPr>
          <w:sz w:val="20"/>
          <w:szCs w:val="20"/>
        </w:rPr>
        <w:t xml:space="preserve"> Electronic Daily“ (TED). Ukoliko valuta koja je predmet konverzije u HRK ne kotira na deviznom tržištu u Republici Hrvatskoj, prilikom računanja protuvrijednosti mora koristiti tečaj prema listi Izračunatih tečajnih valuta koje ne </w:t>
      </w:r>
      <w:r w:rsidR="00B8464B" w:rsidRPr="007F5C01">
        <w:rPr>
          <w:sz w:val="20"/>
          <w:szCs w:val="20"/>
        </w:rPr>
        <w:lastRenderedPageBreak/>
        <w:t>kotiraju na deviznom tržištu u Republici Hrvatskoj Hrvatske narodne banke koja je u primjeni za mjesec u kojem je započeo postupak javne nabave</w:t>
      </w:r>
      <w:r w:rsidRPr="00B4486D">
        <w:rPr>
          <w:rFonts w:ascii="Calibri" w:hAnsi="Calibri" w:cs="Calibri"/>
          <w:sz w:val="20"/>
          <w:szCs w:val="20"/>
        </w:rPr>
        <w:t>.</w:t>
      </w:r>
      <w:bookmarkEnd w:id="307"/>
    </w:p>
    <w:p w14:paraId="71DEDFA5" w14:textId="57BC6597" w:rsidR="0034583B" w:rsidRPr="002C32DC" w:rsidRDefault="0034583B" w:rsidP="0034583B">
      <w:pPr>
        <w:pStyle w:val="Heading3"/>
        <w:spacing w:line="276" w:lineRule="auto"/>
        <w:rPr>
          <w:rFonts w:ascii="Calibri" w:hAnsi="Calibri" w:cs="Calibri"/>
          <w:lang w:val="hr-HR"/>
        </w:rPr>
      </w:pPr>
      <w:bookmarkStart w:id="308" w:name="_Toc529440207"/>
      <w:bookmarkStart w:id="309" w:name="_Toc529958242"/>
      <w:r w:rsidRPr="00B4486D">
        <w:rPr>
          <w:rFonts w:ascii="Calibri" w:hAnsi="Calibri" w:cs="Calibri"/>
          <w:lang w:val="hr-HR"/>
        </w:rPr>
        <w:t xml:space="preserve">Kao dokaz uvjeta tehničke i stručne sposobnosti za izvršene </w:t>
      </w:r>
      <w:r w:rsidR="00194A59">
        <w:rPr>
          <w:rFonts w:ascii="Calibri" w:hAnsi="Calibri" w:cs="Calibri"/>
          <w:lang w:val="hr-HR"/>
        </w:rPr>
        <w:t>usluge</w:t>
      </w:r>
      <w:r w:rsidRPr="00B4486D">
        <w:rPr>
          <w:rFonts w:ascii="Calibri" w:hAnsi="Calibri" w:cs="Calibri"/>
          <w:lang w:val="hr-HR"/>
        </w:rPr>
        <w:t xml:space="preserve"> iz točke </w:t>
      </w:r>
      <w:r w:rsidRPr="002C32DC">
        <w:rPr>
          <w:rFonts w:ascii="Calibri" w:hAnsi="Calibri" w:cs="Calibri"/>
          <w:lang w:val="hr-HR"/>
        </w:rPr>
        <w:fldChar w:fldCharType="begin"/>
      </w:r>
      <w:r w:rsidRPr="00B4486D">
        <w:rPr>
          <w:rFonts w:ascii="Calibri" w:hAnsi="Calibri" w:cs="Calibri"/>
          <w:lang w:val="hr-HR"/>
        </w:rPr>
        <w:instrText xml:space="preserve"> REF _Ref500331574 \n \h  \* MERGEFORMAT </w:instrText>
      </w:r>
      <w:r w:rsidRPr="002C32DC">
        <w:rPr>
          <w:rFonts w:ascii="Calibri" w:hAnsi="Calibri" w:cs="Calibri"/>
          <w:lang w:val="hr-HR"/>
        </w:rPr>
      </w:r>
      <w:r w:rsidRPr="002C32DC">
        <w:rPr>
          <w:rFonts w:ascii="Calibri" w:hAnsi="Calibri" w:cs="Calibri"/>
          <w:lang w:val="hr-HR"/>
        </w:rPr>
        <w:fldChar w:fldCharType="separate"/>
      </w:r>
      <w:r w:rsidR="00DD5A3B">
        <w:rPr>
          <w:rFonts w:ascii="Calibri" w:hAnsi="Calibri" w:cs="Calibri"/>
          <w:lang w:val="hr-HR"/>
        </w:rPr>
        <w:t>4.3.1</w:t>
      </w:r>
      <w:r w:rsidRPr="002C32DC">
        <w:rPr>
          <w:rFonts w:ascii="Calibri" w:hAnsi="Calibri" w:cs="Calibri"/>
          <w:lang w:val="hr-HR"/>
        </w:rPr>
        <w:fldChar w:fldCharType="end"/>
      </w:r>
      <w:r w:rsidR="0055202C" w:rsidRPr="005F14B2">
        <w:rPr>
          <w:rFonts w:ascii="Calibri" w:hAnsi="Calibri" w:cs="Calibri"/>
          <w:lang w:val="hr-HR"/>
        </w:rPr>
        <w:t xml:space="preserve"> ove Dokumentacije o nabavi</w:t>
      </w:r>
      <w:r w:rsidRPr="00B4486D">
        <w:rPr>
          <w:rFonts w:ascii="Calibri" w:hAnsi="Calibri" w:cs="Calibri"/>
          <w:lang w:val="hr-HR"/>
        </w:rPr>
        <w:t>:</w:t>
      </w:r>
      <w:bookmarkEnd w:id="308"/>
      <w:bookmarkEnd w:id="309"/>
    </w:p>
    <w:p w14:paraId="0E36A578" w14:textId="3A8B688A" w:rsidR="00B21948" w:rsidRPr="00B4486D" w:rsidRDefault="00B21948" w:rsidP="005F1777">
      <w:pPr>
        <w:numPr>
          <w:ilvl w:val="0"/>
          <w:numId w:val="66"/>
        </w:numPr>
        <w:tabs>
          <w:tab w:val="left" w:pos="426"/>
        </w:tabs>
        <w:spacing w:after="120" w:line="276" w:lineRule="auto"/>
        <w:ind w:left="714" w:hanging="357"/>
        <w:jc w:val="both"/>
        <w:rPr>
          <w:rFonts w:ascii="Calibri" w:eastAsia="Times New Roman" w:hAnsi="Calibri" w:cs="Tahoma"/>
          <w:sz w:val="20"/>
          <w:u w:val="single"/>
          <w:lang w:eastAsia="hr-HR"/>
        </w:rPr>
      </w:pPr>
      <w:r w:rsidRPr="00B4486D">
        <w:rPr>
          <w:rFonts w:ascii="Calibri" w:hAnsi="Calibri" w:cs="Calibri"/>
          <w:bCs/>
          <w:sz w:val="20"/>
          <w:szCs w:val="20"/>
        </w:rPr>
        <w:t xml:space="preserve">popis glavnih </w:t>
      </w:r>
      <w:r w:rsidRPr="00CD3613">
        <w:rPr>
          <w:rFonts w:ascii="Calibri" w:hAnsi="Calibri" w:cs="Calibri"/>
          <w:bCs/>
          <w:sz w:val="20"/>
          <w:szCs w:val="20"/>
        </w:rPr>
        <w:t xml:space="preserve">usluga </w:t>
      </w:r>
      <w:bookmarkStart w:id="310" w:name="_Hlk8074687"/>
      <w:r w:rsidR="00CD3613" w:rsidRPr="003F59C9">
        <w:rPr>
          <w:rFonts w:ascii="Calibri" w:hAnsi="Calibri" w:cs="Calibri"/>
          <w:bCs/>
          <w:sz w:val="20"/>
          <w:szCs w:val="20"/>
        </w:rPr>
        <w:t xml:space="preserve">istih ili sličnih </w:t>
      </w:r>
      <w:r w:rsidR="00192194" w:rsidRPr="005622E4">
        <w:rPr>
          <w:rFonts w:ascii="Calibri" w:hAnsi="Calibri" w:cs="Calibri"/>
          <w:bCs/>
          <w:sz w:val="20"/>
          <w:szCs w:val="20"/>
        </w:rPr>
        <w:t xml:space="preserve">predmetu </w:t>
      </w:r>
      <w:r w:rsidR="00CD3613" w:rsidRPr="003F59C9">
        <w:rPr>
          <w:rFonts w:ascii="Calibri" w:hAnsi="Calibri" w:cs="Calibri"/>
          <w:bCs/>
          <w:sz w:val="20"/>
          <w:szCs w:val="20"/>
        </w:rPr>
        <w:t>nabave</w:t>
      </w:r>
      <w:r w:rsidR="00CD3613">
        <w:rPr>
          <w:rFonts w:ascii="Calibri" w:hAnsi="Calibri" w:cs="Calibri"/>
          <w:bCs/>
          <w:szCs w:val="20"/>
        </w:rPr>
        <w:t xml:space="preserve"> </w:t>
      </w:r>
      <w:bookmarkEnd w:id="310"/>
      <w:r w:rsidR="00B8464B">
        <w:rPr>
          <w:rFonts w:ascii="Calibri" w:hAnsi="Calibri" w:cs="Calibri"/>
          <w:bCs/>
          <w:sz w:val="20"/>
          <w:szCs w:val="20"/>
        </w:rPr>
        <w:t>pruže</w:t>
      </w:r>
      <w:r w:rsidRPr="00B4486D">
        <w:rPr>
          <w:rFonts w:ascii="Calibri" w:hAnsi="Calibri" w:cs="Calibri"/>
          <w:bCs/>
          <w:sz w:val="20"/>
          <w:szCs w:val="20"/>
        </w:rPr>
        <w:t xml:space="preserve">nih u godini u kojoj je započeo postupak javne nabave i </w:t>
      </w:r>
      <w:r w:rsidRPr="00A36161">
        <w:rPr>
          <w:rFonts w:ascii="Calibri" w:hAnsi="Calibri" w:cs="Calibri"/>
          <w:bCs/>
          <w:sz w:val="20"/>
          <w:szCs w:val="20"/>
        </w:rPr>
        <w:t xml:space="preserve">tijekom </w:t>
      </w:r>
      <w:r w:rsidR="00905635" w:rsidRPr="00A36161">
        <w:rPr>
          <w:rFonts w:ascii="Calibri" w:hAnsi="Calibri" w:cs="Calibri"/>
          <w:bCs/>
          <w:sz w:val="20"/>
          <w:szCs w:val="20"/>
        </w:rPr>
        <w:t>3</w:t>
      </w:r>
      <w:r w:rsidRPr="00A36161">
        <w:rPr>
          <w:rFonts w:ascii="Calibri" w:hAnsi="Calibri" w:cs="Calibri"/>
          <w:bCs/>
          <w:sz w:val="20"/>
          <w:szCs w:val="20"/>
        </w:rPr>
        <w:t xml:space="preserve"> (</w:t>
      </w:r>
      <w:r w:rsidR="00905635" w:rsidRPr="00A36161">
        <w:rPr>
          <w:rFonts w:ascii="Calibri" w:hAnsi="Calibri" w:cs="Calibri"/>
          <w:bCs/>
          <w:sz w:val="20"/>
          <w:szCs w:val="20"/>
        </w:rPr>
        <w:t>tri</w:t>
      </w:r>
      <w:r w:rsidRPr="00A36161">
        <w:rPr>
          <w:rFonts w:ascii="Calibri" w:hAnsi="Calibri" w:cs="Calibri"/>
          <w:bCs/>
          <w:sz w:val="20"/>
          <w:szCs w:val="20"/>
        </w:rPr>
        <w:t>) godin</w:t>
      </w:r>
      <w:r w:rsidR="00905635" w:rsidRPr="00A36161">
        <w:rPr>
          <w:rFonts w:ascii="Calibri" w:hAnsi="Calibri" w:cs="Calibri"/>
          <w:bCs/>
          <w:sz w:val="20"/>
          <w:szCs w:val="20"/>
        </w:rPr>
        <w:t>e</w:t>
      </w:r>
      <w:r w:rsidRPr="00A36161">
        <w:rPr>
          <w:rFonts w:ascii="Calibri" w:hAnsi="Calibri" w:cs="Calibri"/>
          <w:bCs/>
          <w:sz w:val="20"/>
          <w:szCs w:val="20"/>
        </w:rPr>
        <w:t xml:space="preserve"> </w:t>
      </w:r>
      <w:r w:rsidRPr="00B4486D">
        <w:rPr>
          <w:rFonts w:ascii="Calibri" w:hAnsi="Calibri" w:cs="Calibri"/>
          <w:bCs/>
          <w:sz w:val="20"/>
          <w:szCs w:val="20"/>
        </w:rPr>
        <w:t>koje prethode toj godini koji sadržava vrijednost usluga (iznos u kunama s naznakom da se</w:t>
      </w:r>
      <w:r w:rsidRPr="00B4486D">
        <w:rPr>
          <w:rFonts w:ascii="Calibri" w:eastAsia="Times New Roman" w:hAnsi="Calibri" w:cs="Tahoma"/>
          <w:sz w:val="20"/>
          <w:lang w:eastAsia="hr-HR"/>
        </w:rPr>
        <w:t xml:space="preserve"> radi o iznosu bez PDV-a), </w:t>
      </w:r>
      <w:r w:rsidR="000B37A2" w:rsidRPr="00B4486D">
        <w:rPr>
          <w:rFonts w:ascii="Calibri" w:eastAsia="Times New Roman" w:hAnsi="Calibri" w:cs="Tahoma"/>
          <w:sz w:val="20"/>
          <w:lang w:eastAsia="hr-HR"/>
        </w:rPr>
        <w:t>datum i mjesto</w:t>
      </w:r>
      <w:r w:rsidRPr="00B4486D">
        <w:rPr>
          <w:rFonts w:ascii="Calibri" w:eastAsia="Times New Roman" w:hAnsi="Calibri" w:cs="Tahoma"/>
          <w:sz w:val="20"/>
          <w:lang w:eastAsia="hr-HR"/>
        </w:rPr>
        <w:t xml:space="preserve"> ispunjenja </w:t>
      </w:r>
      <w:r w:rsidR="004C6960" w:rsidRPr="00B4486D">
        <w:rPr>
          <w:rFonts w:ascii="Calibri" w:eastAsia="Times New Roman" w:hAnsi="Calibri" w:cs="Tahoma"/>
          <w:sz w:val="20"/>
          <w:lang w:eastAsia="hr-HR"/>
        </w:rPr>
        <w:t>usluge</w:t>
      </w:r>
      <w:r w:rsidRPr="00B4486D">
        <w:rPr>
          <w:rFonts w:ascii="Calibri" w:eastAsia="Times New Roman" w:hAnsi="Calibri" w:cs="Tahoma"/>
          <w:sz w:val="20"/>
          <w:lang w:eastAsia="hr-HR"/>
        </w:rPr>
        <w:t xml:space="preserve"> i naziv druge ugovorne strane</w:t>
      </w:r>
      <w:r w:rsidR="005D7860">
        <w:rPr>
          <w:rFonts w:ascii="Calibri" w:eastAsia="Times New Roman" w:hAnsi="Calibri" w:cs="Tahoma"/>
          <w:sz w:val="20"/>
          <w:lang w:eastAsia="hr-HR"/>
        </w:rPr>
        <w:t xml:space="preserve"> </w:t>
      </w:r>
      <w:r w:rsidR="005D7860" w:rsidRPr="005D7860">
        <w:rPr>
          <w:rFonts w:ascii="Calibri" w:eastAsia="Times New Roman" w:hAnsi="Calibri" w:cs="Tahoma"/>
          <w:sz w:val="20"/>
          <w:lang w:eastAsia="hr-HR"/>
        </w:rPr>
        <w:t>(naziv, sjedište, kontakt osobu i njezin direktan kontakt telefon i</w:t>
      </w:r>
      <w:r w:rsidR="005D7860">
        <w:rPr>
          <w:rFonts w:ascii="Calibri" w:eastAsia="Times New Roman" w:hAnsi="Calibri" w:cs="Tahoma"/>
          <w:sz w:val="20"/>
          <w:lang w:eastAsia="hr-HR"/>
        </w:rPr>
        <w:t>li</w:t>
      </w:r>
      <w:r w:rsidR="005D7860" w:rsidRPr="005D7860">
        <w:rPr>
          <w:rFonts w:ascii="Calibri" w:eastAsia="Times New Roman" w:hAnsi="Calibri" w:cs="Tahoma"/>
          <w:sz w:val="20"/>
          <w:lang w:eastAsia="hr-HR"/>
        </w:rPr>
        <w:t xml:space="preserve"> adresu elektroničke pošte)</w:t>
      </w:r>
      <w:r w:rsidRPr="00B4486D">
        <w:rPr>
          <w:rFonts w:ascii="Calibri" w:eastAsia="Times New Roman" w:hAnsi="Calibri" w:cs="Tahoma"/>
          <w:sz w:val="20"/>
          <w:lang w:eastAsia="hr-HR"/>
        </w:rPr>
        <w:t xml:space="preserve">. </w:t>
      </w:r>
      <w:r w:rsidRPr="00B4486D">
        <w:rPr>
          <w:rFonts w:ascii="Calibri" w:hAnsi="Calibri" w:cs="Calibri"/>
          <w:bCs/>
          <w:iCs/>
          <w:sz w:val="20"/>
        </w:rPr>
        <w:t>U tu svrhu gospodarski subjekt može koristiti predloške na obrascima iz ove dokumentacije o nabavi</w:t>
      </w:r>
      <w:r w:rsidRPr="00B4486D">
        <w:rPr>
          <w:rFonts w:ascii="Calibri" w:eastAsia="Times New Roman" w:hAnsi="Calibri" w:cs="Tahoma"/>
          <w:sz w:val="20"/>
          <w:lang w:eastAsia="hr-HR"/>
        </w:rPr>
        <w:t xml:space="preserve"> (OBRAZAC </w:t>
      </w:r>
      <w:r w:rsidR="00883372">
        <w:rPr>
          <w:rFonts w:ascii="Calibri" w:eastAsia="Times New Roman" w:hAnsi="Calibri" w:cs="Tahoma"/>
          <w:sz w:val="20"/>
          <w:lang w:eastAsia="hr-HR"/>
        </w:rPr>
        <w:t>6</w:t>
      </w:r>
      <w:r w:rsidRPr="00B4486D">
        <w:rPr>
          <w:rFonts w:ascii="Calibri" w:eastAsia="Times New Roman" w:hAnsi="Calibri" w:cs="Tahoma"/>
          <w:sz w:val="20"/>
          <w:lang w:eastAsia="hr-HR"/>
        </w:rPr>
        <w:t>)</w:t>
      </w:r>
      <w:r w:rsidR="002C37F6">
        <w:rPr>
          <w:rFonts w:ascii="Calibri" w:eastAsia="Times New Roman" w:hAnsi="Calibri" w:cs="Tahoma"/>
          <w:sz w:val="20"/>
          <w:lang w:eastAsia="hr-HR"/>
        </w:rPr>
        <w:t>;</w:t>
      </w:r>
    </w:p>
    <w:p w14:paraId="6176AF0E" w14:textId="77777777" w:rsidR="004C6960" w:rsidRPr="00B4486D" w:rsidRDefault="004C6960" w:rsidP="004C6960">
      <w:pPr>
        <w:spacing w:line="276" w:lineRule="auto"/>
        <w:jc w:val="both"/>
        <w:rPr>
          <w:rFonts w:cstheme="minorHAnsi"/>
          <w:sz w:val="20"/>
          <w:szCs w:val="20"/>
        </w:rPr>
      </w:pPr>
      <w:r w:rsidRPr="00B4486D">
        <w:rPr>
          <w:rFonts w:cstheme="minorHAnsi"/>
          <w:sz w:val="20"/>
          <w:szCs w:val="20"/>
        </w:rPr>
        <w:t xml:space="preserve">Ako je potrebno, </w:t>
      </w:r>
      <w:r w:rsidR="005F1777">
        <w:rPr>
          <w:rFonts w:cstheme="minorHAnsi"/>
          <w:sz w:val="20"/>
          <w:szCs w:val="20"/>
        </w:rPr>
        <w:t>n</w:t>
      </w:r>
      <w:r w:rsidRPr="00B4486D">
        <w:rPr>
          <w:rFonts w:cstheme="minorHAnsi"/>
          <w:sz w:val="20"/>
          <w:szCs w:val="20"/>
        </w:rPr>
        <w:t xml:space="preserve">aručitelj može izravno od druge ugovorne strane zatražiti provjeru istinitosti </w:t>
      </w:r>
      <w:r w:rsidR="005F1777">
        <w:rPr>
          <w:rFonts w:cstheme="minorHAnsi"/>
          <w:sz w:val="20"/>
          <w:szCs w:val="20"/>
        </w:rPr>
        <w:t xml:space="preserve">podataka navedenih u </w:t>
      </w:r>
      <w:r w:rsidRPr="00B4486D">
        <w:rPr>
          <w:rFonts w:cstheme="minorHAnsi"/>
          <w:sz w:val="20"/>
          <w:szCs w:val="20"/>
        </w:rPr>
        <w:t>popis</w:t>
      </w:r>
      <w:r w:rsidR="005F1777">
        <w:rPr>
          <w:rFonts w:cstheme="minorHAnsi"/>
          <w:sz w:val="20"/>
          <w:szCs w:val="20"/>
        </w:rPr>
        <w:t>u</w:t>
      </w:r>
      <w:r w:rsidRPr="00B4486D">
        <w:rPr>
          <w:rFonts w:cstheme="minorHAnsi"/>
          <w:sz w:val="20"/>
          <w:szCs w:val="20"/>
        </w:rPr>
        <w:t xml:space="preserve">. </w:t>
      </w:r>
    </w:p>
    <w:p w14:paraId="21268A59" w14:textId="77777777" w:rsidR="0034583B" w:rsidRPr="00B4486D" w:rsidRDefault="0034583B" w:rsidP="00B8464B">
      <w:pPr>
        <w:jc w:val="both"/>
        <w:rPr>
          <w:rFonts w:ascii="Calibri" w:hAnsi="Calibri" w:cs="Calibri"/>
          <w:sz w:val="20"/>
        </w:rPr>
      </w:pPr>
      <w:r w:rsidRPr="00B4486D">
        <w:rPr>
          <w:rFonts w:ascii="Calibri" w:hAnsi="Calibri" w:cs="Calibri"/>
          <w:sz w:val="20"/>
        </w:rPr>
        <w:t xml:space="preserve">Gospodarski subjekt koji ima poslovni </w:t>
      </w:r>
      <w:proofErr w:type="spellStart"/>
      <w:r w:rsidRPr="00B4486D">
        <w:rPr>
          <w:rFonts w:ascii="Calibri" w:hAnsi="Calibri" w:cs="Calibri"/>
          <w:sz w:val="20"/>
        </w:rPr>
        <w:t>nastan</w:t>
      </w:r>
      <w:proofErr w:type="spellEnd"/>
      <w:r w:rsidRPr="00B4486D">
        <w:rPr>
          <w:rFonts w:ascii="Calibri" w:hAnsi="Calibri" w:cs="Calibri"/>
          <w:sz w:val="20"/>
        </w:rPr>
        <w:t xml:space="preserve"> izvan Republike Hrvatske, kao dokaz tehničke i stručne sposobnosti može imati iskazanu vrijednost </w:t>
      </w:r>
      <w:r w:rsidR="00DB7BB8">
        <w:rPr>
          <w:rFonts w:ascii="Calibri" w:hAnsi="Calibri" w:cs="Calibri"/>
          <w:sz w:val="20"/>
        </w:rPr>
        <w:t>usluga</w:t>
      </w:r>
      <w:r w:rsidRPr="00B4486D">
        <w:rPr>
          <w:rFonts w:ascii="Calibri" w:hAnsi="Calibri" w:cs="Calibri"/>
          <w:sz w:val="20"/>
        </w:rPr>
        <w:t xml:space="preserve"> u stranoj valuti</w:t>
      </w:r>
      <w:r w:rsidR="00B8464B">
        <w:rPr>
          <w:rFonts w:ascii="Calibri" w:hAnsi="Calibri" w:cs="Calibri"/>
          <w:sz w:val="20"/>
        </w:rPr>
        <w:t xml:space="preserve">. </w:t>
      </w:r>
      <w:bookmarkStart w:id="311" w:name="_Hlk8852939"/>
      <w:r w:rsidR="00B8464B" w:rsidRPr="00B41941">
        <w:rPr>
          <w:rFonts w:ascii="Calibri" w:hAnsi="Calibri"/>
          <w:sz w:val="20"/>
          <w:szCs w:val="20"/>
        </w:rPr>
        <w:t xml:space="preserve">Strana valuta se preračunava u kune prema srednjem tečaju Hrvatske narodne banke na dan početka postupka javne nabave sukladno čl. 87.st. 1. ZJN 2016.  </w:t>
      </w:r>
      <w:r w:rsidR="00B8464B" w:rsidRPr="00B41941">
        <w:rPr>
          <w:sz w:val="20"/>
          <w:szCs w:val="20"/>
        </w:rPr>
        <w:t>Dan početka postupka javne nabave je dan slanja Poziva na nadmetanje u Elektronički oglasnik javne nabave Republike Hrvatske i Dodatak Službenom listu Europske unije „</w:t>
      </w:r>
      <w:proofErr w:type="spellStart"/>
      <w:r w:rsidR="00B8464B" w:rsidRPr="00B41941">
        <w:rPr>
          <w:sz w:val="20"/>
          <w:szCs w:val="20"/>
        </w:rPr>
        <w:t>Tenders</w:t>
      </w:r>
      <w:proofErr w:type="spellEnd"/>
      <w:r w:rsidR="00B8464B" w:rsidRPr="00B41941">
        <w:rPr>
          <w:sz w:val="20"/>
          <w:szCs w:val="20"/>
        </w:rPr>
        <w:t xml:space="preserve"> Electronic Daily“ (TED). Ukoliko valuta koja je predmet konverzije u HRK ne kotira na deviznom tržištu u Republici Hrvatskoj, prilikom računanja protuvrijednosti mora koristiti tečaj prema listi Izračunatih tečajnih valuta koje ne kotiraju na deviznom tržištu u Republici Hrvatskoj Hrvatske narodne banke koja je u primjeni za mjesec u kojem je započeo postupak javne nabave</w:t>
      </w:r>
      <w:r w:rsidRPr="00B4486D">
        <w:rPr>
          <w:rFonts w:ascii="Calibri" w:hAnsi="Calibri" w:cs="Calibri"/>
          <w:sz w:val="20"/>
        </w:rPr>
        <w:t>.</w:t>
      </w:r>
      <w:bookmarkEnd w:id="311"/>
    </w:p>
    <w:p w14:paraId="5E963F23" w14:textId="677A3D95" w:rsidR="0034583B" w:rsidRPr="00337693" w:rsidRDefault="0034583B" w:rsidP="0034583B">
      <w:pPr>
        <w:pStyle w:val="Heading3"/>
        <w:spacing w:line="276" w:lineRule="auto"/>
        <w:rPr>
          <w:rFonts w:ascii="Calibri" w:hAnsi="Calibri" w:cs="Calibri"/>
          <w:lang w:val="hr-HR"/>
        </w:rPr>
      </w:pPr>
      <w:bookmarkStart w:id="312" w:name="_Toc529440208"/>
      <w:bookmarkStart w:id="313" w:name="_Toc529958243"/>
      <w:bookmarkStart w:id="314" w:name="_Ref534638719"/>
      <w:r w:rsidRPr="00337693">
        <w:rPr>
          <w:rFonts w:ascii="Calibri" w:hAnsi="Calibri" w:cs="Calibri"/>
          <w:lang w:val="hr-HR"/>
        </w:rPr>
        <w:t>Kao dokaz uvjeta tehničke i stručne sposobnosti za angažiran</w:t>
      </w:r>
      <w:r w:rsidR="00905635" w:rsidRPr="00337693">
        <w:rPr>
          <w:rFonts w:ascii="Calibri" w:hAnsi="Calibri" w:cs="Calibri"/>
          <w:lang w:val="hr-HR"/>
        </w:rPr>
        <w:t>og</w:t>
      </w:r>
      <w:r w:rsidRPr="00337693">
        <w:rPr>
          <w:rFonts w:ascii="Calibri" w:hAnsi="Calibri" w:cs="Calibri"/>
          <w:lang w:val="hr-HR"/>
        </w:rPr>
        <w:t xml:space="preserve"> tehnič</w:t>
      </w:r>
      <w:r w:rsidR="00EE60F0" w:rsidRPr="00337693">
        <w:rPr>
          <w:rFonts w:ascii="Calibri" w:hAnsi="Calibri" w:cs="Calibri"/>
          <w:lang w:val="hr-HR"/>
        </w:rPr>
        <w:t>k</w:t>
      </w:r>
      <w:r w:rsidR="00905635" w:rsidRPr="00337693">
        <w:rPr>
          <w:rFonts w:ascii="Calibri" w:hAnsi="Calibri" w:cs="Calibri"/>
          <w:lang w:val="hr-HR"/>
        </w:rPr>
        <w:t xml:space="preserve">og </w:t>
      </w:r>
      <w:r w:rsidRPr="00337693">
        <w:rPr>
          <w:rFonts w:ascii="Calibri" w:hAnsi="Calibri" w:cs="Calibri"/>
          <w:lang w:val="hr-HR"/>
        </w:rPr>
        <w:t>stručnjak</w:t>
      </w:r>
      <w:r w:rsidR="00905635" w:rsidRPr="00337693">
        <w:rPr>
          <w:rFonts w:ascii="Calibri" w:hAnsi="Calibri" w:cs="Calibri"/>
          <w:lang w:val="hr-HR"/>
        </w:rPr>
        <w:t>a</w:t>
      </w:r>
      <w:r w:rsidRPr="00337693">
        <w:rPr>
          <w:rFonts w:ascii="Calibri" w:hAnsi="Calibri" w:cs="Calibri"/>
          <w:lang w:val="hr-HR"/>
        </w:rPr>
        <w:t xml:space="preserve"> iz točke </w:t>
      </w:r>
      <w:r w:rsidRPr="00337693">
        <w:rPr>
          <w:rFonts w:ascii="Calibri" w:hAnsi="Calibri" w:cs="Calibri"/>
          <w:lang w:val="hr-HR"/>
        </w:rPr>
        <w:fldChar w:fldCharType="begin"/>
      </w:r>
      <w:r w:rsidRPr="00337693">
        <w:rPr>
          <w:rFonts w:ascii="Calibri" w:hAnsi="Calibri" w:cs="Calibri"/>
          <w:lang w:val="hr-HR"/>
        </w:rPr>
        <w:instrText xml:space="preserve"> REF _Ref500331598 \n \h  \* MERGEFORMAT </w:instrText>
      </w:r>
      <w:r w:rsidRPr="00337693">
        <w:rPr>
          <w:rFonts w:ascii="Calibri" w:hAnsi="Calibri" w:cs="Calibri"/>
          <w:lang w:val="hr-HR"/>
        </w:rPr>
      </w:r>
      <w:r w:rsidRPr="00337693">
        <w:rPr>
          <w:rFonts w:ascii="Calibri" w:hAnsi="Calibri" w:cs="Calibri"/>
          <w:lang w:val="hr-HR"/>
        </w:rPr>
        <w:fldChar w:fldCharType="separate"/>
      </w:r>
      <w:r w:rsidR="00DD5A3B">
        <w:rPr>
          <w:rFonts w:ascii="Calibri" w:hAnsi="Calibri" w:cs="Calibri"/>
          <w:lang w:val="hr-HR"/>
        </w:rPr>
        <w:t>4.3.2</w:t>
      </w:r>
      <w:r w:rsidRPr="00337693">
        <w:rPr>
          <w:rFonts w:ascii="Calibri" w:hAnsi="Calibri" w:cs="Calibri"/>
          <w:lang w:val="hr-HR"/>
        </w:rPr>
        <w:fldChar w:fldCharType="end"/>
      </w:r>
      <w:r w:rsidR="0055202C" w:rsidRPr="00337693">
        <w:rPr>
          <w:rFonts w:ascii="Calibri" w:hAnsi="Calibri" w:cs="Calibri"/>
          <w:lang w:val="hr-HR"/>
        </w:rPr>
        <w:t xml:space="preserve"> ove Dokumentacije o nabavi</w:t>
      </w:r>
      <w:r w:rsidRPr="00337693">
        <w:rPr>
          <w:rFonts w:ascii="Calibri" w:hAnsi="Calibri" w:cs="Calibri"/>
          <w:lang w:val="hr-HR"/>
        </w:rPr>
        <w:t>:</w:t>
      </w:r>
      <w:bookmarkEnd w:id="312"/>
      <w:bookmarkEnd w:id="313"/>
      <w:bookmarkEnd w:id="314"/>
    </w:p>
    <w:p w14:paraId="45011481" w14:textId="537BACB6" w:rsidR="00FE2795" w:rsidRPr="00337693" w:rsidRDefault="00E757E1" w:rsidP="00AC6F8F">
      <w:pPr>
        <w:numPr>
          <w:ilvl w:val="0"/>
          <w:numId w:val="64"/>
        </w:numPr>
        <w:autoSpaceDE w:val="0"/>
        <w:autoSpaceDN w:val="0"/>
        <w:adjustRightInd w:val="0"/>
        <w:spacing w:before="120" w:after="120" w:line="276" w:lineRule="auto"/>
        <w:jc w:val="both"/>
        <w:rPr>
          <w:rFonts w:ascii="Calibri" w:eastAsia="Times New Roman" w:hAnsi="Calibri" w:cs="Calibri"/>
          <w:sz w:val="20"/>
          <w:szCs w:val="20"/>
        </w:rPr>
      </w:pPr>
      <w:r w:rsidRPr="00337693">
        <w:rPr>
          <w:rFonts w:ascii="Calibri" w:eastAsia="Times New Roman" w:hAnsi="Calibri" w:cs="Calibri"/>
          <w:sz w:val="20"/>
          <w:szCs w:val="20"/>
        </w:rPr>
        <w:t xml:space="preserve">Za </w:t>
      </w:r>
      <w:r w:rsidR="00194A59" w:rsidRPr="00337693">
        <w:rPr>
          <w:rFonts w:ascii="Calibri" w:eastAsia="Times New Roman" w:hAnsi="Calibri" w:cs="Calibri"/>
          <w:sz w:val="20"/>
          <w:szCs w:val="20"/>
        </w:rPr>
        <w:t>s</w:t>
      </w:r>
      <w:r w:rsidRPr="00337693">
        <w:rPr>
          <w:rFonts w:ascii="Calibri" w:eastAsia="Times New Roman" w:hAnsi="Calibri" w:cs="Calibri"/>
          <w:sz w:val="20"/>
          <w:szCs w:val="20"/>
        </w:rPr>
        <w:t>tručnjak</w:t>
      </w:r>
      <w:r w:rsidR="00905635" w:rsidRPr="00337693">
        <w:rPr>
          <w:rFonts w:ascii="Calibri" w:eastAsia="Times New Roman" w:hAnsi="Calibri" w:cs="Calibri"/>
          <w:sz w:val="20"/>
          <w:szCs w:val="20"/>
        </w:rPr>
        <w:t>a</w:t>
      </w:r>
      <w:r w:rsidRPr="00337693">
        <w:rPr>
          <w:rFonts w:ascii="Calibri" w:eastAsia="Times New Roman" w:hAnsi="Calibri" w:cs="Calibri"/>
          <w:sz w:val="20"/>
          <w:szCs w:val="20"/>
        </w:rPr>
        <w:t xml:space="preserve"> </w:t>
      </w:r>
      <w:r w:rsidR="00905635" w:rsidRPr="00337693">
        <w:rPr>
          <w:rFonts w:ascii="Calibri" w:eastAsia="Times New Roman" w:hAnsi="Calibri" w:cs="Calibri"/>
          <w:sz w:val="20"/>
          <w:szCs w:val="20"/>
        </w:rPr>
        <w:t xml:space="preserve">Voditelja projekta </w:t>
      </w:r>
      <w:r w:rsidRPr="00337693">
        <w:rPr>
          <w:rFonts w:ascii="Calibri" w:eastAsia="Times New Roman" w:hAnsi="Calibri" w:cs="Calibri"/>
          <w:sz w:val="20"/>
          <w:szCs w:val="20"/>
        </w:rPr>
        <w:t>iz Republike Hrvatske</w:t>
      </w:r>
      <w:r w:rsidR="00FE2795" w:rsidRPr="00337693">
        <w:rPr>
          <w:rFonts w:ascii="Calibri" w:eastAsia="Times New Roman" w:hAnsi="Calibri" w:cs="Calibri"/>
          <w:sz w:val="20"/>
          <w:szCs w:val="20"/>
        </w:rPr>
        <w:t>:</w:t>
      </w:r>
    </w:p>
    <w:p w14:paraId="5CE1E492" w14:textId="77777777" w:rsidR="00BC2149" w:rsidRPr="005303E5" w:rsidRDefault="00BC2149" w:rsidP="008B4EEA">
      <w:pPr>
        <w:pStyle w:val="ListParagraph"/>
        <w:numPr>
          <w:ilvl w:val="0"/>
          <w:numId w:val="73"/>
        </w:numPr>
        <w:spacing w:before="0" w:after="160" w:line="360" w:lineRule="auto"/>
        <w:contextualSpacing/>
        <w:rPr>
          <w:rFonts w:asciiTheme="minorHAnsi" w:hAnsiTheme="minorHAnsi" w:cstheme="minorHAnsi"/>
        </w:rPr>
      </w:pPr>
      <w:bookmarkStart w:id="315" w:name="_Hlk89943216"/>
      <w:r w:rsidRPr="005303E5">
        <w:rPr>
          <w:rFonts w:asciiTheme="minorHAnsi" w:hAnsiTheme="minorHAnsi" w:cstheme="minorHAnsi"/>
        </w:rPr>
        <w:t>preslika diplome o završenom studiju</w:t>
      </w:r>
    </w:p>
    <w:p w14:paraId="610A8A02" w14:textId="77777777" w:rsidR="00BC2149" w:rsidRPr="005303E5" w:rsidRDefault="00BC2149" w:rsidP="008B4EEA">
      <w:pPr>
        <w:pStyle w:val="ListParagraph"/>
        <w:numPr>
          <w:ilvl w:val="0"/>
          <w:numId w:val="73"/>
        </w:numPr>
        <w:spacing w:before="0" w:after="160" w:line="360" w:lineRule="auto"/>
        <w:contextualSpacing/>
        <w:rPr>
          <w:rFonts w:asciiTheme="minorHAnsi" w:hAnsiTheme="minorHAnsi" w:cstheme="minorHAnsi"/>
        </w:rPr>
      </w:pPr>
      <w:r w:rsidRPr="005303E5">
        <w:rPr>
          <w:rFonts w:asciiTheme="minorHAnsi" w:hAnsiTheme="minorHAnsi" w:cstheme="minorHAnsi"/>
        </w:rPr>
        <w:t>životopis stručnjaka kao dokaz radnog iskustva</w:t>
      </w:r>
    </w:p>
    <w:p w14:paraId="6C5D47D0" w14:textId="77777777" w:rsidR="00BC2149" w:rsidRPr="005303E5" w:rsidRDefault="00BC2149" w:rsidP="008B4EEA">
      <w:pPr>
        <w:pStyle w:val="ListParagraph"/>
        <w:numPr>
          <w:ilvl w:val="0"/>
          <w:numId w:val="73"/>
        </w:numPr>
        <w:spacing w:before="0" w:after="160" w:line="360" w:lineRule="auto"/>
        <w:contextualSpacing/>
        <w:rPr>
          <w:rFonts w:asciiTheme="minorHAnsi" w:hAnsiTheme="minorHAnsi" w:cstheme="minorHAnsi"/>
        </w:rPr>
      </w:pPr>
      <w:r w:rsidRPr="005303E5">
        <w:rPr>
          <w:rFonts w:asciiTheme="minorHAnsi" w:hAnsiTheme="minorHAnsi" w:cstheme="minorHAnsi"/>
        </w:rPr>
        <w:t>međunarodno priznatu ovjeru sposobnosti za upravljanje projektom ili</w:t>
      </w:r>
    </w:p>
    <w:p w14:paraId="5198F5A4" w14:textId="77777777" w:rsidR="00BC2149" w:rsidRPr="005303E5" w:rsidRDefault="00BC2149" w:rsidP="008B4EEA">
      <w:pPr>
        <w:pStyle w:val="ListParagraph"/>
        <w:numPr>
          <w:ilvl w:val="0"/>
          <w:numId w:val="73"/>
        </w:numPr>
        <w:spacing w:before="0" w:after="160" w:line="360" w:lineRule="auto"/>
        <w:contextualSpacing/>
        <w:rPr>
          <w:rFonts w:asciiTheme="minorHAnsi" w:hAnsiTheme="minorHAnsi" w:cstheme="minorHAnsi"/>
        </w:rPr>
      </w:pPr>
      <w:r w:rsidRPr="005303E5">
        <w:rPr>
          <w:rFonts w:asciiTheme="minorHAnsi" w:hAnsiTheme="minorHAnsi" w:cstheme="minorHAnsi"/>
        </w:rPr>
        <w:t>kopija dopunske isprave o studiju ili prijepisa ocjena studija, u kojoj su popisani kao odslušani i položeni svi ili neki od predmeta iz područja relevantnih za upravljanje projektima gradnje (Ukupni zbroj ECTS bodova za te predmete mora iznositi najmanje 30 bodova).</w:t>
      </w:r>
    </w:p>
    <w:bookmarkEnd w:id="315"/>
    <w:p w14:paraId="23DBA2F5" w14:textId="08619919" w:rsidR="00527190" w:rsidRPr="00976967" w:rsidRDefault="00194A59" w:rsidP="00976967">
      <w:pPr>
        <w:pStyle w:val="ListParagraph"/>
        <w:numPr>
          <w:ilvl w:val="0"/>
          <w:numId w:val="30"/>
        </w:numPr>
        <w:autoSpaceDE w:val="0"/>
        <w:autoSpaceDN w:val="0"/>
        <w:adjustRightInd w:val="0"/>
        <w:rPr>
          <w:rFonts w:ascii="Calibri" w:hAnsi="Calibri" w:cs="Calibri"/>
          <w:szCs w:val="20"/>
        </w:rPr>
      </w:pPr>
      <w:r w:rsidRPr="00976967">
        <w:rPr>
          <w:rFonts w:ascii="Calibri" w:hAnsi="Calibri" w:cs="Calibri"/>
          <w:szCs w:val="20"/>
        </w:rPr>
        <w:t>Za stručnjak</w:t>
      </w:r>
      <w:r w:rsidR="00905635" w:rsidRPr="00976967">
        <w:rPr>
          <w:rFonts w:ascii="Calibri" w:hAnsi="Calibri" w:cs="Calibri"/>
          <w:szCs w:val="20"/>
        </w:rPr>
        <w:t xml:space="preserve">a Voditelja projekta </w:t>
      </w:r>
      <w:r w:rsidR="00B43415" w:rsidRPr="00976967">
        <w:rPr>
          <w:rFonts w:ascii="Calibri" w:hAnsi="Calibri" w:cs="Calibri"/>
          <w:szCs w:val="20"/>
        </w:rPr>
        <w:t>stran</w:t>
      </w:r>
      <w:r w:rsidRPr="00976967">
        <w:rPr>
          <w:rFonts w:ascii="Calibri" w:hAnsi="Calibri" w:cs="Calibri"/>
          <w:szCs w:val="20"/>
        </w:rPr>
        <w:t>u</w:t>
      </w:r>
      <w:r w:rsidR="00B43415" w:rsidRPr="00976967">
        <w:rPr>
          <w:rFonts w:ascii="Calibri" w:hAnsi="Calibri" w:cs="Calibri"/>
          <w:szCs w:val="20"/>
        </w:rPr>
        <w:t xml:space="preserve"> ovlaštenu osobu</w:t>
      </w:r>
      <w:r w:rsidR="00527190" w:rsidRPr="00976967">
        <w:rPr>
          <w:rFonts w:ascii="Calibri" w:hAnsi="Calibri" w:cs="Calibri"/>
          <w:szCs w:val="20"/>
        </w:rPr>
        <w:t>:</w:t>
      </w:r>
    </w:p>
    <w:p w14:paraId="3C0768E5" w14:textId="77777777" w:rsidR="00611ED1" w:rsidRPr="004819C6" w:rsidRDefault="00611ED1" w:rsidP="008B4EEA">
      <w:pPr>
        <w:numPr>
          <w:ilvl w:val="0"/>
          <w:numId w:val="73"/>
        </w:numPr>
        <w:autoSpaceDE w:val="0"/>
        <w:autoSpaceDN w:val="0"/>
        <w:adjustRightInd w:val="0"/>
        <w:spacing w:before="120" w:after="120" w:line="276" w:lineRule="auto"/>
        <w:ind w:left="1134"/>
        <w:jc w:val="both"/>
        <w:rPr>
          <w:rFonts w:ascii="Calibri" w:eastAsia="Times New Roman" w:hAnsi="Calibri" w:cs="Calibri"/>
          <w:sz w:val="20"/>
          <w:szCs w:val="20"/>
        </w:rPr>
      </w:pPr>
      <w:r w:rsidRPr="004819C6">
        <w:rPr>
          <w:rFonts w:ascii="Calibri" w:eastAsia="Times New Roman" w:hAnsi="Calibri" w:cs="Calibri"/>
          <w:sz w:val="20"/>
          <w:szCs w:val="20"/>
        </w:rPr>
        <w:t xml:space="preserve">rješenje/potvrdu nadležne Hrvatske komore o upisu u </w:t>
      </w:r>
      <w:r w:rsidR="000A309F" w:rsidRPr="004819C6">
        <w:rPr>
          <w:rFonts w:ascii="Calibri" w:eastAsia="Times New Roman" w:hAnsi="Calibri" w:cs="Calibri"/>
          <w:sz w:val="20"/>
          <w:szCs w:val="20"/>
        </w:rPr>
        <w:t xml:space="preserve">odgovarajući </w:t>
      </w:r>
      <w:r w:rsidRPr="004819C6">
        <w:rPr>
          <w:rFonts w:ascii="Calibri" w:eastAsia="Times New Roman" w:hAnsi="Calibri" w:cs="Calibri"/>
          <w:sz w:val="20"/>
          <w:szCs w:val="20"/>
        </w:rPr>
        <w:t xml:space="preserve">Imenik stranih ovlaštenih </w:t>
      </w:r>
      <w:r w:rsidR="000A309F" w:rsidRPr="004819C6">
        <w:rPr>
          <w:rFonts w:ascii="Calibri" w:eastAsia="Times New Roman" w:hAnsi="Calibri" w:cs="Calibri"/>
          <w:sz w:val="20"/>
          <w:szCs w:val="20"/>
        </w:rPr>
        <w:t xml:space="preserve">arhitekata ili Imenik stranih ovlaštenih </w:t>
      </w:r>
      <w:r w:rsidRPr="004819C6">
        <w:rPr>
          <w:rFonts w:ascii="Calibri" w:eastAsia="Times New Roman" w:hAnsi="Calibri" w:cs="Calibri"/>
          <w:sz w:val="20"/>
          <w:szCs w:val="20"/>
        </w:rPr>
        <w:t xml:space="preserve">inženjera odgovarajuće struke </w:t>
      </w:r>
      <w:r w:rsidR="000A309F" w:rsidRPr="004819C6">
        <w:rPr>
          <w:rFonts w:ascii="Calibri" w:eastAsia="Times New Roman" w:hAnsi="Calibri" w:cs="Calibri"/>
          <w:sz w:val="20"/>
          <w:szCs w:val="20"/>
        </w:rPr>
        <w:t xml:space="preserve"> kako je primjenjivo za pojedinog stručnjaka </w:t>
      </w:r>
      <w:r w:rsidRPr="004819C6">
        <w:rPr>
          <w:rFonts w:ascii="Calibri" w:eastAsia="Times New Roman" w:hAnsi="Calibri" w:cs="Calibri"/>
          <w:sz w:val="20"/>
          <w:szCs w:val="20"/>
        </w:rPr>
        <w:t>ili</w:t>
      </w:r>
    </w:p>
    <w:p w14:paraId="034FF582" w14:textId="3EADB93F" w:rsidR="00611ED1" w:rsidRPr="004819C6" w:rsidRDefault="00C87271" w:rsidP="008B4EEA">
      <w:pPr>
        <w:numPr>
          <w:ilvl w:val="0"/>
          <w:numId w:val="73"/>
        </w:numPr>
        <w:autoSpaceDE w:val="0"/>
        <w:autoSpaceDN w:val="0"/>
        <w:adjustRightInd w:val="0"/>
        <w:spacing w:before="120" w:after="120" w:line="276" w:lineRule="auto"/>
        <w:ind w:left="1134"/>
        <w:jc w:val="both"/>
        <w:rPr>
          <w:rFonts w:ascii="Calibri" w:eastAsia="Times New Roman" w:hAnsi="Calibri" w:cs="Calibri"/>
          <w:sz w:val="20"/>
          <w:szCs w:val="20"/>
        </w:rPr>
      </w:pPr>
      <w:r>
        <w:rPr>
          <w:rFonts w:ascii="Calibri" w:eastAsia="Times New Roman" w:hAnsi="Calibri" w:cs="Calibri"/>
          <w:sz w:val="20"/>
          <w:szCs w:val="20"/>
        </w:rPr>
        <w:t>p</w:t>
      </w:r>
      <w:r w:rsidR="00611ED1" w:rsidRPr="004819C6">
        <w:rPr>
          <w:rFonts w:ascii="Calibri" w:eastAsia="Times New Roman" w:hAnsi="Calibri" w:cs="Calibri"/>
          <w:sz w:val="20"/>
          <w:szCs w:val="20"/>
        </w:rPr>
        <w:t>otvrdu nadležne Hrvatske komore odgovarajuće struke za povremeno ili privremeno obavljanje traženih poslova ili</w:t>
      </w:r>
    </w:p>
    <w:p w14:paraId="2D8A2750" w14:textId="52D28A12" w:rsidR="00611ED1" w:rsidRPr="004819C6" w:rsidRDefault="00611ED1" w:rsidP="008B4EEA">
      <w:pPr>
        <w:numPr>
          <w:ilvl w:val="0"/>
          <w:numId w:val="73"/>
        </w:numPr>
        <w:autoSpaceDE w:val="0"/>
        <w:autoSpaceDN w:val="0"/>
        <w:adjustRightInd w:val="0"/>
        <w:spacing w:before="120" w:after="120" w:line="276" w:lineRule="auto"/>
        <w:ind w:left="1134"/>
        <w:jc w:val="both"/>
        <w:rPr>
          <w:rFonts w:ascii="Calibri" w:eastAsia="Times New Roman" w:hAnsi="Calibri" w:cs="Calibri"/>
          <w:sz w:val="20"/>
          <w:szCs w:val="20"/>
        </w:rPr>
      </w:pPr>
      <w:r w:rsidRPr="004819C6">
        <w:rPr>
          <w:rFonts w:ascii="Calibri" w:eastAsia="Times New Roman" w:hAnsi="Calibri" w:cs="Calibri"/>
          <w:sz w:val="20"/>
          <w:szCs w:val="20"/>
        </w:rPr>
        <w:t xml:space="preserve">dokaz da u državi svog </w:t>
      </w:r>
      <w:proofErr w:type="spellStart"/>
      <w:r w:rsidRPr="004819C6">
        <w:rPr>
          <w:rFonts w:ascii="Calibri" w:eastAsia="Times New Roman" w:hAnsi="Calibri" w:cs="Calibri"/>
          <w:sz w:val="20"/>
          <w:szCs w:val="20"/>
        </w:rPr>
        <w:t>nastana</w:t>
      </w:r>
      <w:proofErr w:type="spellEnd"/>
      <w:r w:rsidRPr="004819C6">
        <w:rPr>
          <w:rFonts w:ascii="Calibri" w:eastAsia="Times New Roman" w:hAnsi="Calibri" w:cs="Calibri"/>
          <w:sz w:val="20"/>
          <w:szCs w:val="20"/>
        </w:rPr>
        <w:t xml:space="preserve"> ima pravo obavljati poslove </w:t>
      </w:r>
      <w:r w:rsidR="00905635" w:rsidRPr="004819C6">
        <w:rPr>
          <w:rFonts w:ascii="Calibri" w:eastAsia="Times New Roman" w:hAnsi="Calibri" w:cs="Calibri"/>
          <w:sz w:val="20"/>
          <w:szCs w:val="20"/>
        </w:rPr>
        <w:t>vođenja projekata te</w:t>
      </w:r>
    </w:p>
    <w:p w14:paraId="2812EC8D" w14:textId="77777777" w:rsidR="00611ED1" w:rsidRPr="00D52550" w:rsidRDefault="00611ED1" w:rsidP="008B4EEA">
      <w:pPr>
        <w:numPr>
          <w:ilvl w:val="0"/>
          <w:numId w:val="73"/>
        </w:numPr>
        <w:autoSpaceDE w:val="0"/>
        <w:autoSpaceDN w:val="0"/>
        <w:adjustRightInd w:val="0"/>
        <w:spacing w:before="120" w:after="120" w:line="276" w:lineRule="auto"/>
        <w:ind w:left="1134"/>
        <w:jc w:val="both"/>
        <w:rPr>
          <w:rFonts w:ascii="Calibri" w:eastAsia="Times New Roman" w:hAnsi="Calibri" w:cs="Calibri"/>
          <w:color w:val="FF0000"/>
          <w:sz w:val="20"/>
          <w:szCs w:val="20"/>
        </w:rPr>
      </w:pPr>
      <w:r w:rsidRPr="004819C6">
        <w:rPr>
          <w:rFonts w:ascii="Calibri" w:eastAsia="Times New Roman" w:hAnsi="Calibri" w:cs="Calibri"/>
          <w:sz w:val="20"/>
          <w:szCs w:val="20"/>
        </w:rPr>
        <w:t>izjavu koju daje osoba koja je po zakonu ovlaštena za zastupanje gospodarskog subjekta, kojom se gospodarski subjekt obvezuje, u slučaju da njegova ponuda bude odabrana, da će nakon potpisa Ugovora, a najkasnije u roku 10 dana od dana potpisa Ugovora, za predloženog stručnjaka ishoditi i dostaviti dokaz nadležne komore u RH</w:t>
      </w:r>
      <w:r w:rsidRPr="00D52550">
        <w:rPr>
          <w:rFonts w:ascii="Calibri" w:eastAsia="Times New Roman" w:hAnsi="Calibri" w:cs="Calibri"/>
          <w:color w:val="FF0000"/>
          <w:sz w:val="20"/>
          <w:szCs w:val="20"/>
        </w:rPr>
        <w:t>.</w:t>
      </w:r>
    </w:p>
    <w:p w14:paraId="7909A873" w14:textId="0F996511" w:rsidR="00611ED1" w:rsidRPr="002F3D23" w:rsidRDefault="00611ED1" w:rsidP="00611ED1">
      <w:pPr>
        <w:autoSpaceDE w:val="0"/>
        <w:autoSpaceDN w:val="0"/>
        <w:adjustRightInd w:val="0"/>
        <w:spacing w:before="120" w:after="120" w:line="276" w:lineRule="auto"/>
        <w:ind w:left="720"/>
        <w:jc w:val="both"/>
        <w:rPr>
          <w:rFonts w:ascii="Calibri" w:eastAsia="Times New Roman" w:hAnsi="Calibri" w:cs="Calibri"/>
          <w:sz w:val="20"/>
          <w:szCs w:val="20"/>
        </w:rPr>
      </w:pPr>
      <w:r w:rsidRPr="002F3D23">
        <w:rPr>
          <w:rFonts w:ascii="Calibri" w:eastAsia="Times New Roman" w:hAnsi="Calibri" w:cs="Calibri"/>
          <w:sz w:val="20"/>
          <w:szCs w:val="20"/>
        </w:rPr>
        <w:t xml:space="preserve">Ako se u državi iz koje dolazi strana ovlaštena osoba poslovi </w:t>
      </w:r>
      <w:r w:rsidR="00CB7E0F">
        <w:rPr>
          <w:rFonts w:ascii="Calibri" w:eastAsia="Times New Roman" w:hAnsi="Calibri" w:cs="Calibri"/>
          <w:sz w:val="20"/>
          <w:szCs w:val="20"/>
        </w:rPr>
        <w:t>vođenja projekata</w:t>
      </w:r>
      <w:r w:rsidRPr="002F3D23">
        <w:rPr>
          <w:rFonts w:ascii="Calibri" w:eastAsia="Times New Roman" w:hAnsi="Calibri" w:cs="Calibri"/>
          <w:sz w:val="20"/>
          <w:szCs w:val="20"/>
        </w:rPr>
        <w:t xml:space="preserve"> obavljaju bez posebnog ovlaštenja:</w:t>
      </w:r>
    </w:p>
    <w:p w14:paraId="02902BB5" w14:textId="6A04B7D4" w:rsidR="00611ED1" w:rsidRPr="00C87271" w:rsidRDefault="00611ED1" w:rsidP="008B4EEA">
      <w:pPr>
        <w:numPr>
          <w:ilvl w:val="0"/>
          <w:numId w:val="73"/>
        </w:numPr>
        <w:autoSpaceDE w:val="0"/>
        <w:autoSpaceDN w:val="0"/>
        <w:adjustRightInd w:val="0"/>
        <w:spacing w:before="120" w:after="120" w:line="276" w:lineRule="auto"/>
        <w:ind w:left="1134"/>
        <w:jc w:val="both"/>
        <w:rPr>
          <w:rFonts w:ascii="Calibri" w:eastAsia="Times New Roman" w:hAnsi="Calibri" w:cs="Calibri"/>
          <w:sz w:val="20"/>
          <w:szCs w:val="20"/>
        </w:rPr>
      </w:pPr>
      <w:r w:rsidRPr="00C87271">
        <w:rPr>
          <w:rFonts w:ascii="Calibri" w:eastAsia="Times New Roman" w:hAnsi="Calibri" w:cs="Calibri"/>
          <w:sz w:val="20"/>
          <w:szCs w:val="20"/>
        </w:rPr>
        <w:lastRenderedPageBreak/>
        <w:t xml:space="preserve">Izjavu stručnjaka da u zemlji svog </w:t>
      </w:r>
      <w:proofErr w:type="spellStart"/>
      <w:r w:rsidRPr="00C87271">
        <w:rPr>
          <w:rFonts w:ascii="Calibri" w:eastAsia="Times New Roman" w:hAnsi="Calibri" w:cs="Calibri"/>
          <w:sz w:val="20"/>
          <w:szCs w:val="20"/>
        </w:rPr>
        <w:t>nastana</w:t>
      </w:r>
      <w:proofErr w:type="spellEnd"/>
      <w:r w:rsidRPr="00C87271">
        <w:rPr>
          <w:rFonts w:ascii="Calibri" w:eastAsia="Times New Roman" w:hAnsi="Calibri" w:cs="Calibri"/>
          <w:sz w:val="20"/>
          <w:szCs w:val="20"/>
        </w:rPr>
        <w:t xml:space="preserve"> ne mora posjedovati ovlaštenje za obavljanje poslova </w:t>
      </w:r>
      <w:r w:rsidR="00CB7E0F" w:rsidRPr="00C87271">
        <w:rPr>
          <w:rFonts w:ascii="Calibri" w:eastAsia="Times New Roman" w:hAnsi="Calibri" w:cs="Calibri"/>
          <w:sz w:val="20"/>
          <w:szCs w:val="20"/>
        </w:rPr>
        <w:t>vođenja projekata</w:t>
      </w:r>
      <w:r w:rsidRPr="00C87271">
        <w:rPr>
          <w:rFonts w:ascii="Calibri" w:eastAsia="Times New Roman" w:hAnsi="Calibri" w:cs="Calibri"/>
          <w:sz w:val="20"/>
          <w:szCs w:val="20"/>
        </w:rPr>
        <w:t xml:space="preserve"> te</w:t>
      </w:r>
    </w:p>
    <w:p w14:paraId="6FE96FD4" w14:textId="5FFE262E" w:rsidR="00B43415" w:rsidRPr="00C87271" w:rsidRDefault="00611ED1" w:rsidP="008B4EEA">
      <w:pPr>
        <w:numPr>
          <w:ilvl w:val="0"/>
          <w:numId w:val="73"/>
        </w:numPr>
        <w:autoSpaceDE w:val="0"/>
        <w:autoSpaceDN w:val="0"/>
        <w:adjustRightInd w:val="0"/>
        <w:spacing w:before="120" w:after="120" w:line="276" w:lineRule="auto"/>
        <w:ind w:left="1134"/>
        <w:jc w:val="both"/>
        <w:rPr>
          <w:rFonts w:ascii="Calibri" w:eastAsia="Times New Roman" w:hAnsi="Calibri" w:cs="Calibri"/>
          <w:sz w:val="20"/>
          <w:szCs w:val="20"/>
        </w:rPr>
      </w:pPr>
      <w:r w:rsidRPr="00C87271">
        <w:rPr>
          <w:rFonts w:ascii="Calibri" w:eastAsia="Times New Roman" w:hAnsi="Calibri" w:cs="Calibri"/>
          <w:sz w:val="20"/>
          <w:szCs w:val="20"/>
        </w:rPr>
        <w:t>Izjavu koju daje osoba koja je po zakonu ovlaštena za zastupanje gospodarskog subjekta, kojom se gospodarski subjekt obvezuje, u slučaju da njegova ponuda bude odabrana, da će nakon potpisa Ugovora, a najkasnije u roku 10 dana od dana potpisa Ugovora, za predloženog stručnjaka ishoditi i dostaviti dokaz nadležne komore u RH</w:t>
      </w:r>
      <w:r w:rsidRPr="00C87271">
        <w:rPr>
          <w:rStyle w:val="FootnoteReference"/>
          <w:rFonts w:ascii="Calibri" w:eastAsia="Times New Roman" w:hAnsi="Calibri" w:cs="Calibri"/>
          <w:sz w:val="20"/>
          <w:szCs w:val="20"/>
        </w:rPr>
        <w:footnoteReference w:id="2"/>
      </w:r>
      <w:r w:rsidRPr="00C87271">
        <w:rPr>
          <w:rFonts w:ascii="Calibri" w:eastAsia="Times New Roman" w:hAnsi="Calibri" w:cs="Calibri"/>
          <w:sz w:val="20"/>
          <w:szCs w:val="20"/>
        </w:rPr>
        <w:t>.</w:t>
      </w:r>
    </w:p>
    <w:p w14:paraId="6974173E" w14:textId="77777777" w:rsidR="00194A59" w:rsidRPr="002F3D23" w:rsidRDefault="00194A59" w:rsidP="0016026C">
      <w:pPr>
        <w:autoSpaceDE w:val="0"/>
        <w:autoSpaceDN w:val="0"/>
        <w:adjustRightInd w:val="0"/>
        <w:jc w:val="right"/>
        <w:rPr>
          <w:rFonts w:ascii="Calibri" w:hAnsi="Calibri" w:cs="Calibri"/>
          <w:sz w:val="20"/>
        </w:rPr>
      </w:pPr>
    </w:p>
    <w:p w14:paraId="25ACA6C7" w14:textId="77777777" w:rsidR="0034583B" w:rsidRPr="002F3D23" w:rsidRDefault="0034583B" w:rsidP="00E43535">
      <w:pPr>
        <w:jc w:val="both"/>
        <w:rPr>
          <w:rFonts w:ascii="Calibri" w:hAnsi="Calibri" w:cs="Calibri"/>
          <w:b/>
          <w:sz w:val="20"/>
        </w:rPr>
      </w:pPr>
      <w:r w:rsidRPr="002F3D23">
        <w:rPr>
          <w:rFonts w:ascii="Calibri" w:hAnsi="Calibri" w:cs="Calibri"/>
          <w:b/>
          <w:sz w:val="20"/>
        </w:rPr>
        <w:t>Svi dokazi i dokumenti traženi u poglavlju 4. ove Dokumentacije o nabavi mogu se dostaviti u neovjerenoj preslici.</w:t>
      </w:r>
    </w:p>
    <w:p w14:paraId="6B86E06E" w14:textId="7B36284D" w:rsidR="00D67BE0" w:rsidRDefault="00D67BE0" w:rsidP="00215F04">
      <w:pPr>
        <w:jc w:val="both"/>
        <w:rPr>
          <w:rFonts w:ascii="Calibri" w:hAnsi="Calibri" w:cs="Calibri"/>
          <w:sz w:val="20"/>
          <w:szCs w:val="20"/>
        </w:rPr>
      </w:pPr>
      <w:bookmarkStart w:id="316" w:name="_Hlk10022974"/>
      <w:r w:rsidRPr="002F3D23">
        <w:rPr>
          <w:rFonts w:eastAsia="SimSun" w:cstheme="minorHAnsi"/>
          <w:sz w:val="20"/>
          <w:szCs w:val="20"/>
        </w:rPr>
        <w:t xml:space="preserve">U slučaju dodjele ugovora, gospodarski subjekt </w:t>
      </w:r>
      <w:r w:rsidRPr="002F3D23">
        <w:rPr>
          <w:rFonts w:ascii="Calibri" w:hAnsi="Calibri" w:cs="Calibri"/>
          <w:sz w:val="20"/>
          <w:szCs w:val="18"/>
        </w:rPr>
        <w:t>unutar čije ponude je nominirani stručnjak strana osoba</w:t>
      </w:r>
      <w:r w:rsidRPr="002F3D23">
        <w:rPr>
          <w:rFonts w:eastAsia="SimSun" w:cstheme="minorHAnsi"/>
          <w:sz w:val="20"/>
          <w:szCs w:val="20"/>
        </w:rPr>
        <w:t xml:space="preserve"> dužan je naručitelju nakon potpisa ugovora, a najkasnije u roku 10 dana od </w:t>
      </w:r>
      <w:r w:rsidR="00F73605" w:rsidRPr="002F3D23">
        <w:rPr>
          <w:rFonts w:eastAsia="SimSun" w:cstheme="minorHAnsi"/>
          <w:sz w:val="20"/>
          <w:szCs w:val="20"/>
        </w:rPr>
        <w:t xml:space="preserve">dana </w:t>
      </w:r>
      <w:r w:rsidRPr="002F3D23">
        <w:rPr>
          <w:rFonts w:eastAsia="SimSun" w:cstheme="minorHAnsi"/>
          <w:sz w:val="20"/>
          <w:szCs w:val="20"/>
        </w:rPr>
        <w:t xml:space="preserve">potpisa </w:t>
      </w:r>
      <w:r w:rsidR="00F73605" w:rsidRPr="002F3D23">
        <w:rPr>
          <w:rFonts w:eastAsia="SimSun" w:cstheme="minorHAnsi"/>
          <w:sz w:val="20"/>
          <w:szCs w:val="20"/>
        </w:rPr>
        <w:t>U</w:t>
      </w:r>
      <w:r w:rsidRPr="002F3D23">
        <w:rPr>
          <w:rFonts w:eastAsia="SimSun" w:cstheme="minorHAnsi"/>
          <w:sz w:val="20"/>
          <w:szCs w:val="20"/>
        </w:rPr>
        <w:t>govora dostaviti</w:t>
      </w:r>
      <w:r w:rsidRPr="00AB6367">
        <w:rPr>
          <w:rFonts w:eastAsia="SimSun" w:cstheme="minorHAnsi"/>
          <w:sz w:val="20"/>
          <w:szCs w:val="20"/>
        </w:rPr>
        <w:t xml:space="preserve"> dokaz da je strani stručnjak ishodio sve potrebne dokumente </w:t>
      </w:r>
      <w:r w:rsidRPr="00AB6367">
        <w:rPr>
          <w:rFonts w:ascii="Calibri" w:hAnsi="Calibri" w:cs="Calibri"/>
          <w:sz w:val="20"/>
          <w:szCs w:val="20"/>
        </w:rPr>
        <w:t xml:space="preserve">na temelju kojih može biti </w:t>
      </w:r>
      <w:r w:rsidR="00C57605">
        <w:rPr>
          <w:rFonts w:ascii="Calibri" w:hAnsi="Calibri" w:cs="Calibri"/>
          <w:sz w:val="20"/>
          <w:szCs w:val="20"/>
        </w:rPr>
        <w:t>obavljati poslove</w:t>
      </w:r>
      <w:r w:rsidRPr="00AB6367">
        <w:rPr>
          <w:rFonts w:ascii="Calibri" w:hAnsi="Calibri" w:cs="Calibri"/>
          <w:sz w:val="20"/>
          <w:szCs w:val="20"/>
        </w:rPr>
        <w:t xml:space="preserve"> </w:t>
      </w:r>
      <w:r w:rsidR="00CB7E0F">
        <w:rPr>
          <w:rFonts w:ascii="Calibri" w:hAnsi="Calibri" w:cs="Calibri"/>
          <w:sz w:val="20"/>
          <w:szCs w:val="20"/>
        </w:rPr>
        <w:t>vođenja projekata</w:t>
      </w:r>
      <w:r w:rsidR="00C57605">
        <w:rPr>
          <w:rFonts w:ascii="Calibri" w:hAnsi="Calibri" w:cs="Calibri"/>
          <w:sz w:val="20"/>
          <w:szCs w:val="20"/>
        </w:rPr>
        <w:t xml:space="preserve">, </w:t>
      </w:r>
      <w:r w:rsidRPr="00AB6367">
        <w:rPr>
          <w:rFonts w:eastAsia="SimSun" w:cstheme="minorHAnsi"/>
          <w:sz w:val="20"/>
          <w:szCs w:val="20"/>
        </w:rPr>
        <w:t>u skladu sa zakonima Republike Hrvatske (za detalje vidi poglavlje 7.14. ove Dokumentacije o nabavi).</w:t>
      </w:r>
    </w:p>
    <w:p w14:paraId="305CC862" w14:textId="77777777" w:rsidR="00215F04" w:rsidRPr="00E43E9A" w:rsidRDefault="00215F04" w:rsidP="00215F04">
      <w:pPr>
        <w:jc w:val="both"/>
        <w:rPr>
          <w:rFonts w:ascii="Calibri" w:hAnsi="Calibri" w:cs="Calibri"/>
          <w:sz w:val="20"/>
          <w:szCs w:val="20"/>
        </w:rPr>
      </w:pPr>
      <w:r w:rsidRPr="00E43E9A">
        <w:rPr>
          <w:rFonts w:ascii="Calibri" w:hAnsi="Calibri" w:cs="Calibri"/>
          <w:sz w:val="20"/>
          <w:szCs w:val="20"/>
        </w:rPr>
        <w:t>Smatra se da naručitelj posjeduje ažurirane popratne dokumente ako istima ima izravan pristup elektroničkim sredstvima komunikacije putem besplatne nacionalne baze podataka na jeziku iz članka 280. stavka 2. ZJN 2016 ili putem EOJN RH.</w:t>
      </w:r>
      <w:bookmarkEnd w:id="316"/>
    </w:p>
    <w:p w14:paraId="72802B25" w14:textId="77777777" w:rsidR="0034583B" w:rsidRPr="00B4486D" w:rsidRDefault="0034583B" w:rsidP="00D92E64">
      <w:pPr>
        <w:pStyle w:val="Heading2"/>
      </w:pPr>
      <w:bookmarkStart w:id="317" w:name="_Toc526860637"/>
      <w:bookmarkStart w:id="318" w:name="_Toc529440209"/>
      <w:bookmarkStart w:id="319" w:name="_Toc529958244"/>
      <w:bookmarkStart w:id="320" w:name="_Toc45872420"/>
      <w:bookmarkStart w:id="321" w:name="_Toc71870204"/>
      <w:r w:rsidRPr="00B4486D">
        <w:t>Oslanjanje na sposobnost drugih subjekata</w:t>
      </w:r>
      <w:bookmarkEnd w:id="317"/>
      <w:bookmarkEnd w:id="318"/>
      <w:bookmarkEnd w:id="319"/>
      <w:bookmarkEnd w:id="320"/>
      <w:bookmarkEnd w:id="321"/>
    </w:p>
    <w:p w14:paraId="3A041896" w14:textId="77777777"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Gospodarski subjekt može se u postupku javne nabave radi dokazivanja ispunjavanja kriterija za odabir gospodarskog subjekta, a koji se odnose na ekonomsku i financijsku sposobnosti te tehničku i stručnu sposobnost osloniti na sposobnost drugih subjekata, bez obzira na pravnu prirodu njihova međusobnog odnosa.</w:t>
      </w:r>
    </w:p>
    <w:p w14:paraId="4A300CEE" w14:textId="77777777" w:rsidR="0034583B" w:rsidRPr="00E908FE"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Ako se gospodarski subjekt oslanja na sposobnost drugih subjekata, mora dokazati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u da će imati na raspolaganju potrebne resurse za izvršenje ugovora, primjerice prihvaćanjem obveze drugih subjekata da će te resurse staviti na raspolaganje gospodarskom </w:t>
      </w:r>
      <w:r w:rsidRPr="00E908FE">
        <w:rPr>
          <w:rFonts w:ascii="Calibri" w:hAnsi="Calibri" w:cs="Calibri"/>
          <w:sz w:val="20"/>
          <w:szCs w:val="20"/>
        </w:rPr>
        <w:t>subjektu.</w:t>
      </w:r>
      <w:r w:rsidR="00E908FE" w:rsidRPr="00E908FE">
        <w:rPr>
          <w:rFonts w:ascii="Calibri" w:hAnsi="Calibri" w:cs="Calibri"/>
          <w:sz w:val="20"/>
          <w:szCs w:val="20"/>
        </w:rPr>
        <w:t xml:space="preserve"> </w:t>
      </w:r>
      <w:bookmarkStart w:id="322" w:name="_Hlk8853260"/>
      <w:r w:rsidR="00E908FE" w:rsidRPr="003F59C9">
        <w:rPr>
          <w:rFonts w:ascii="Calibri" w:hAnsi="Calibri" w:cs="Calibri"/>
          <w:sz w:val="20"/>
          <w:szCs w:val="20"/>
        </w:rPr>
        <w:t xml:space="preserve">Predmetne dokaze nije potrebno dostaviti uz </w:t>
      </w:r>
      <w:proofErr w:type="spellStart"/>
      <w:r w:rsidR="00E908FE" w:rsidRPr="003F59C9">
        <w:rPr>
          <w:rFonts w:ascii="Calibri" w:hAnsi="Calibri" w:cs="Calibri"/>
          <w:sz w:val="20"/>
          <w:szCs w:val="20"/>
        </w:rPr>
        <w:t>eESPD</w:t>
      </w:r>
      <w:proofErr w:type="spellEnd"/>
      <w:r w:rsidR="00E908FE" w:rsidRPr="003F59C9">
        <w:rPr>
          <w:rFonts w:ascii="Calibri" w:hAnsi="Calibri" w:cs="Calibri"/>
          <w:sz w:val="20"/>
          <w:szCs w:val="20"/>
        </w:rPr>
        <w:t xml:space="preserve"> obrazac, već kao ažurirane popratne dokumente</w:t>
      </w:r>
      <w:r w:rsidR="00E908FE">
        <w:rPr>
          <w:rFonts w:ascii="Calibri" w:hAnsi="Calibri" w:cs="Calibri"/>
          <w:sz w:val="20"/>
          <w:szCs w:val="20"/>
        </w:rPr>
        <w:t>.</w:t>
      </w:r>
      <w:bookmarkEnd w:id="322"/>
    </w:p>
    <w:p w14:paraId="306CE984" w14:textId="77777777" w:rsidR="0034583B" w:rsidRPr="00B4486D" w:rsidRDefault="00B67788" w:rsidP="0010038B">
      <w:pPr>
        <w:autoSpaceDE w:val="0"/>
        <w:autoSpaceDN w:val="0"/>
        <w:adjustRightInd w:val="0"/>
        <w:jc w:val="both"/>
        <w:rPr>
          <w:rFonts w:ascii="Calibri" w:hAnsi="Calibri" w:cs="Calibri"/>
          <w:sz w:val="20"/>
          <w:szCs w:val="20"/>
        </w:rPr>
      </w:pPr>
      <w:bookmarkStart w:id="323" w:name="_Hlk8853282"/>
      <w:r>
        <w:rPr>
          <w:rFonts w:ascii="Calibri" w:hAnsi="Calibri" w:cs="Calibri"/>
          <w:sz w:val="20"/>
          <w:szCs w:val="20"/>
        </w:rPr>
        <w:t xml:space="preserve">Dokument </w:t>
      </w:r>
      <w:r w:rsidR="00B035E7">
        <w:rPr>
          <w:rFonts w:ascii="Calibri" w:hAnsi="Calibri" w:cs="Calibri"/>
          <w:sz w:val="20"/>
          <w:szCs w:val="20"/>
        </w:rPr>
        <w:t>kojim se dokazuje da će gospodarski subjekt imati potrebne resurse na raspolaganju za izvršenje ugovora</w:t>
      </w:r>
      <w:r w:rsidR="0034583B" w:rsidRPr="00B4486D">
        <w:rPr>
          <w:rFonts w:ascii="Calibri" w:hAnsi="Calibri" w:cs="Calibri"/>
          <w:sz w:val="20"/>
          <w:szCs w:val="20"/>
        </w:rPr>
        <w:t xml:space="preserve"> </w:t>
      </w:r>
      <w:bookmarkEnd w:id="323"/>
      <w:r w:rsidR="0034583B" w:rsidRPr="00B4486D">
        <w:rPr>
          <w:rFonts w:ascii="Calibri" w:hAnsi="Calibri" w:cs="Calibri"/>
          <w:sz w:val="20"/>
          <w:szCs w:val="20"/>
        </w:rPr>
        <w:t xml:space="preserve">mora minimalno sadržavati: </w:t>
      </w:r>
    </w:p>
    <w:p w14:paraId="5D474BBC" w14:textId="77777777" w:rsidR="0034583B" w:rsidRPr="00B4486D" w:rsidRDefault="0034583B" w:rsidP="00D46BF2">
      <w:pPr>
        <w:pStyle w:val="ListParagraph"/>
        <w:numPr>
          <w:ilvl w:val="0"/>
          <w:numId w:val="55"/>
        </w:numPr>
        <w:autoSpaceDE w:val="0"/>
        <w:autoSpaceDN w:val="0"/>
        <w:adjustRightInd w:val="0"/>
        <w:rPr>
          <w:rFonts w:ascii="Calibri" w:hAnsi="Calibri" w:cs="Calibri"/>
          <w:szCs w:val="20"/>
        </w:rPr>
      </w:pPr>
      <w:r w:rsidRPr="00B4486D">
        <w:rPr>
          <w:rFonts w:ascii="Calibri" w:hAnsi="Calibri" w:cs="Calibri"/>
          <w:szCs w:val="20"/>
        </w:rPr>
        <w:t xml:space="preserve">naziv i sjedište gospodarskog subjekta koji ustupa resurse te naziv i sjedište </w:t>
      </w:r>
      <w:r w:rsidR="00D67BE0">
        <w:rPr>
          <w:rFonts w:ascii="Calibri" w:hAnsi="Calibri" w:cs="Calibri"/>
          <w:szCs w:val="20"/>
        </w:rPr>
        <w:t>p</w:t>
      </w:r>
      <w:r w:rsidR="005F7E7D" w:rsidRPr="00B4486D">
        <w:rPr>
          <w:rFonts w:ascii="Calibri" w:hAnsi="Calibri" w:cs="Calibri"/>
          <w:szCs w:val="20"/>
        </w:rPr>
        <w:t>onuditelj</w:t>
      </w:r>
      <w:r w:rsidRPr="00B4486D">
        <w:rPr>
          <w:rFonts w:ascii="Calibri" w:hAnsi="Calibri" w:cs="Calibri"/>
          <w:szCs w:val="20"/>
        </w:rPr>
        <w:t xml:space="preserve">a kojem ustupa resurse, </w:t>
      </w:r>
    </w:p>
    <w:p w14:paraId="133162E3" w14:textId="77777777" w:rsidR="0034583B" w:rsidRPr="00B4486D" w:rsidRDefault="0034583B" w:rsidP="00D46BF2">
      <w:pPr>
        <w:pStyle w:val="ListParagraph"/>
        <w:numPr>
          <w:ilvl w:val="0"/>
          <w:numId w:val="55"/>
        </w:numPr>
        <w:autoSpaceDE w:val="0"/>
        <w:autoSpaceDN w:val="0"/>
        <w:adjustRightInd w:val="0"/>
        <w:rPr>
          <w:rFonts w:ascii="Calibri" w:hAnsi="Calibri" w:cs="Calibri"/>
          <w:szCs w:val="20"/>
        </w:rPr>
      </w:pPr>
      <w:r w:rsidRPr="00B4486D">
        <w:rPr>
          <w:rFonts w:ascii="Calibri" w:hAnsi="Calibri" w:cs="Calibri"/>
          <w:szCs w:val="20"/>
        </w:rPr>
        <w:t xml:space="preserve">jasno i točno navedene resurse koje stavlja na raspolaganje te način na koji se stavljaju na raspolaganje u svrhu izvršenja ugovora, </w:t>
      </w:r>
    </w:p>
    <w:p w14:paraId="68AB4E0B" w14:textId="77777777" w:rsidR="0034583B" w:rsidRPr="002C32DC" w:rsidRDefault="0034583B" w:rsidP="00D46BF2">
      <w:pPr>
        <w:pStyle w:val="ListParagraph"/>
        <w:numPr>
          <w:ilvl w:val="0"/>
          <w:numId w:val="55"/>
        </w:numPr>
        <w:autoSpaceDE w:val="0"/>
        <w:autoSpaceDN w:val="0"/>
        <w:adjustRightInd w:val="0"/>
        <w:rPr>
          <w:rFonts w:ascii="Calibri" w:hAnsi="Calibri" w:cs="Calibri"/>
          <w:szCs w:val="20"/>
        </w:rPr>
      </w:pPr>
      <w:r w:rsidRPr="00B4486D">
        <w:rPr>
          <w:rFonts w:ascii="Calibri" w:hAnsi="Calibri" w:cs="Calibri"/>
          <w:szCs w:val="20"/>
        </w:rPr>
        <w:t>potpis ovlaštene osobe gospodarskog subjekta koji stavlja resurse na raspolaganje, odnosno u slučaju Ugovora/sporazuma o poslovnoj suradnji potpis i pečat</w:t>
      </w:r>
      <w:r w:rsidRPr="00B4486D">
        <w:rPr>
          <w:rStyle w:val="FootnoteReference"/>
          <w:rFonts w:ascii="Calibri" w:hAnsi="Calibri" w:cs="Calibri"/>
          <w:szCs w:val="20"/>
        </w:rPr>
        <w:footnoteReference w:id="3"/>
      </w:r>
      <w:r w:rsidRPr="00B4486D">
        <w:rPr>
          <w:rFonts w:ascii="Calibri" w:hAnsi="Calibri" w:cs="Calibri"/>
          <w:szCs w:val="20"/>
        </w:rPr>
        <w:t xml:space="preserve"> ugovornih strana.</w:t>
      </w:r>
    </w:p>
    <w:p w14:paraId="0EDDE2F3" w14:textId="77777777"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Naručitelj će provjeriti ispunjava li drugi subjekt na čiju se sposobnost gospodarski subjekt oslanja relevantne kriterije za odabir gospodarskog subjekta (uvjete sposobnost) te postoje li osnove za isključenje.</w:t>
      </w:r>
    </w:p>
    <w:p w14:paraId="71584DC8" w14:textId="77777777"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Naručitelj će od gospodarskog subjekta zahtijevati da u primjerenom roku ne kraćem od 5 dana zamijeni subjekt na čiju se sposobnost oslonio radi dokazivanja kriterija za odabir ako utvrdi da kod tog subjekta postoje osnove za isključenje ili da ne udovoljava relevantnim kriterijima za odabir gospodarskog subjekta.</w:t>
      </w:r>
    </w:p>
    <w:p w14:paraId="63ACD2C3" w14:textId="77777777"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Pod istim uvjetima, zajednica gospodarskih subjekata može se osloniti na sposobnost članova zajednice ili drugih subjekata.</w:t>
      </w:r>
    </w:p>
    <w:p w14:paraId="781E6C43" w14:textId="77777777"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lastRenderedPageBreak/>
        <w:t>Ako se gospodarski subjekt oslanja na sposobnost drugog subjekta obvezan je u ponudi dostaviti zasebni ESPD obrazac koja sadržava podatke o ispunjavanju kriterija za odabir</w:t>
      </w:r>
      <w:r w:rsidR="0092336B">
        <w:rPr>
          <w:rFonts w:ascii="Calibri" w:hAnsi="Calibri" w:cs="Calibri"/>
          <w:sz w:val="20"/>
          <w:szCs w:val="20"/>
        </w:rPr>
        <w:t xml:space="preserve"> gospodarskog subjekta</w:t>
      </w:r>
      <w:r w:rsidRPr="00B4486D">
        <w:rPr>
          <w:rFonts w:ascii="Calibri" w:hAnsi="Calibri" w:cs="Calibri"/>
          <w:sz w:val="20"/>
          <w:szCs w:val="20"/>
        </w:rPr>
        <w:t>.</w:t>
      </w:r>
    </w:p>
    <w:p w14:paraId="422C35FC" w14:textId="77777777" w:rsidR="002F2B44" w:rsidRPr="00B4486D" w:rsidRDefault="0034583B" w:rsidP="002F2B44">
      <w:pPr>
        <w:autoSpaceDE w:val="0"/>
        <w:autoSpaceDN w:val="0"/>
        <w:adjustRightInd w:val="0"/>
        <w:jc w:val="both"/>
        <w:rPr>
          <w:rFonts w:ascii="Calibri" w:hAnsi="Calibri" w:cs="Calibri"/>
          <w:sz w:val="20"/>
          <w:szCs w:val="20"/>
        </w:rPr>
      </w:pPr>
      <w:r w:rsidRPr="00B4486D">
        <w:rPr>
          <w:rFonts w:ascii="Calibri" w:hAnsi="Calibri" w:cs="Calibri"/>
          <w:sz w:val="20"/>
          <w:szCs w:val="20"/>
        </w:rPr>
        <w:t>Ako se gospodarski subjekt oslanja na sposobnost drugih subjekata radi dokazivanja ispunjavanja kriterija ekonomske i financijske sposobnosti, njihova odgovornost za izvršenje ugovora je solidarna.</w:t>
      </w:r>
    </w:p>
    <w:p w14:paraId="351FD0E6" w14:textId="7F646343"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 xml:space="preserve">U slučaju zajednice gospodarskih subjekata, visina </w:t>
      </w:r>
      <w:r w:rsidR="009F44CE">
        <w:rPr>
          <w:rFonts w:ascii="Calibri" w:hAnsi="Calibri" w:cs="Calibri"/>
          <w:sz w:val="20"/>
          <w:szCs w:val="20"/>
        </w:rPr>
        <w:t xml:space="preserve">ukupnog </w:t>
      </w:r>
      <w:r w:rsidR="0092336B">
        <w:rPr>
          <w:rFonts w:ascii="Calibri" w:hAnsi="Calibri" w:cs="Calibri"/>
          <w:sz w:val="20"/>
          <w:szCs w:val="20"/>
        </w:rPr>
        <w:t>godišnjeg</w:t>
      </w:r>
      <w:r w:rsidRPr="00B4486D">
        <w:rPr>
          <w:rFonts w:ascii="Calibri" w:hAnsi="Calibri" w:cs="Calibri"/>
          <w:sz w:val="20"/>
          <w:szCs w:val="20"/>
        </w:rPr>
        <w:t xml:space="preserve"> prometa može se dokazati kumulativno, zbrajanjem prometa pojedinih članova zajednice, do potrebne minimalne visine prometa</w:t>
      </w:r>
      <w:r w:rsidR="0092336B">
        <w:rPr>
          <w:rFonts w:ascii="Calibri" w:hAnsi="Calibri" w:cs="Calibri"/>
          <w:sz w:val="20"/>
          <w:szCs w:val="20"/>
        </w:rPr>
        <w:t xml:space="preserve"> kako je propisano u točki </w:t>
      </w:r>
      <w:r w:rsidR="0092336B">
        <w:rPr>
          <w:rFonts w:ascii="Calibri" w:hAnsi="Calibri" w:cs="Calibri"/>
          <w:sz w:val="20"/>
          <w:szCs w:val="20"/>
        </w:rPr>
        <w:fldChar w:fldCharType="begin"/>
      </w:r>
      <w:r w:rsidR="0092336B">
        <w:rPr>
          <w:rFonts w:ascii="Calibri" w:hAnsi="Calibri" w:cs="Calibri"/>
          <w:sz w:val="20"/>
          <w:szCs w:val="20"/>
        </w:rPr>
        <w:instrText xml:space="preserve"> REF _Ref500232056 \r \h </w:instrText>
      </w:r>
      <w:r w:rsidR="0092336B">
        <w:rPr>
          <w:rFonts w:ascii="Calibri" w:hAnsi="Calibri" w:cs="Calibri"/>
          <w:sz w:val="20"/>
          <w:szCs w:val="20"/>
        </w:rPr>
      </w:r>
      <w:r w:rsidR="0092336B">
        <w:rPr>
          <w:rFonts w:ascii="Calibri" w:hAnsi="Calibri" w:cs="Calibri"/>
          <w:sz w:val="20"/>
          <w:szCs w:val="20"/>
        </w:rPr>
        <w:fldChar w:fldCharType="separate"/>
      </w:r>
      <w:r w:rsidR="00DD5A3B">
        <w:rPr>
          <w:rFonts w:ascii="Calibri" w:hAnsi="Calibri" w:cs="Calibri"/>
          <w:sz w:val="20"/>
          <w:szCs w:val="20"/>
        </w:rPr>
        <w:t>4.2.1</w:t>
      </w:r>
      <w:r w:rsidR="0092336B">
        <w:rPr>
          <w:rFonts w:ascii="Calibri" w:hAnsi="Calibri" w:cs="Calibri"/>
          <w:sz w:val="20"/>
          <w:szCs w:val="20"/>
        </w:rPr>
        <w:fldChar w:fldCharType="end"/>
      </w:r>
      <w:r w:rsidR="0055202C" w:rsidRPr="0055202C">
        <w:rPr>
          <w:rFonts w:ascii="Calibri" w:hAnsi="Calibri" w:cs="Calibri"/>
          <w:sz w:val="20"/>
          <w:szCs w:val="20"/>
        </w:rPr>
        <w:t xml:space="preserve"> </w:t>
      </w:r>
      <w:r w:rsidR="0055202C" w:rsidRPr="00A33AC7">
        <w:rPr>
          <w:rFonts w:ascii="Calibri" w:hAnsi="Calibri" w:cs="Calibri"/>
          <w:sz w:val="20"/>
          <w:szCs w:val="20"/>
        </w:rPr>
        <w:t>ove Dokumentacije o nabavi</w:t>
      </w:r>
      <w:r w:rsidRPr="00B4486D">
        <w:rPr>
          <w:rFonts w:ascii="Calibri" w:hAnsi="Calibri" w:cs="Calibri"/>
          <w:sz w:val="20"/>
          <w:szCs w:val="20"/>
        </w:rPr>
        <w:t>.</w:t>
      </w:r>
    </w:p>
    <w:p w14:paraId="209DE4EB" w14:textId="77777777" w:rsidR="0034583B" w:rsidRPr="00B4486D" w:rsidRDefault="0034583B" w:rsidP="0010038B">
      <w:pPr>
        <w:autoSpaceDE w:val="0"/>
        <w:autoSpaceDN w:val="0"/>
        <w:adjustRightInd w:val="0"/>
        <w:jc w:val="both"/>
        <w:rPr>
          <w:rFonts w:ascii="Calibri" w:hAnsi="Calibri" w:cs="Calibri"/>
          <w:sz w:val="20"/>
          <w:szCs w:val="20"/>
        </w:rPr>
      </w:pPr>
      <w:r w:rsidRPr="00B4486D">
        <w:rPr>
          <w:rFonts w:ascii="Calibri" w:hAnsi="Calibri" w:cs="Calibri"/>
          <w:sz w:val="20"/>
          <w:szCs w:val="20"/>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r w:rsidRPr="00F41CE2">
        <w:rPr>
          <w:rFonts w:ascii="Calibri" w:hAnsi="Calibri" w:cs="Calibri"/>
          <w:sz w:val="20"/>
          <w:szCs w:val="20"/>
        </w:rPr>
        <w:t xml:space="preserve">. </w:t>
      </w:r>
      <w:r w:rsidR="0092336B" w:rsidRPr="00F41CE2">
        <w:rPr>
          <w:rFonts w:ascii="Calibri" w:hAnsi="Calibri" w:cs="Calibri"/>
          <w:sz w:val="20"/>
          <w:szCs w:val="20"/>
        </w:rPr>
        <w:t>U ovom slučaju u ponudi mora biti navedeno koji dio ugovora će izvršavati subjekti koji ustupaju svoje resurse u vidu obrazovnih i stručnih kvalifikacija ili relevantnog stručnog iskustva.</w:t>
      </w:r>
      <w:r w:rsidR="0092336B">
        <w:rPr>
          <w:rFonts w:ascii="Calibri" w:hAnsi="Calibri" w:cs="Calibri"/>
          <w:sz w:val="20"/>
          <w:szCs w:val="20"/>
        </w:rPr>
        <w:t xml:space="preserve"> </w:t>
      </w:r>
      <w:r w:rsidRPr="00B4486D">
        <w:rPr>
          <w:rFonts w:ascii="Calibri" w:hAnsi="Calibri" w:cs="Calibri"/>
          <w:sz w:val="20"/>
          <w:szCs w:val="20"/>
        </w:rPr>
        <w:t>U slučaju zajednice gospodarskih subjekata, tehnička i stručna sposobnost može se dokazati kumulativno.</w:t>
      </w:r>
    </w:p>
    <w:p w14:paraId="6463CB48" w14:textId="77777777" w:rsidR="0034583B" w:rsidRPr="00B4486D" w:rsidRDefault="00BD4A0A" w:rsidP="00D92E64">
      <w:pPr>
        <w:pStyle w:val="Heading2"/>
      </w:pPr>
      <w:bookmarkStart w:id="324" w:name="_Toc526860638"/>
      <w:bookmarkStart w:id="325" w:name="_Toc529440210"/>
      <w:bookmarkStart w:id="326" w:name="_Toc529958245"/>
      <w:bookmarkStart w:id="327" w:name="_Toc45872421"/>
      <w:bookmarkStart w:id="328" w:name="_Toc71870205"/>
      <w:r w:rsidRPr="00B4486D">
        <w:t>U</w:t>
      </w:r>
      <w:r w:rsidR="0034583B" w:rsidRPr="00B4486D">
        <w:t>vjeti sposobnosti u slučaju zajednice gospodarskih subjekata</w:t>
      </w:r>
      <w:bookmarkEnd w:id="324"/>
      <w:bookmarkEnd w:id="325"/>
      <w:bookmarkEnd w:id="326"/>
      <w:bookmarkEnd w:id="327"/>
      <w:bookmarkEnd w:id="328"/>
    </w:p>
    <w:p w14:paraId="637A8709" w14:textId="77777777" w:rsidR="00D67BE0" w:rsidRDefault="0034583B" w:rsidP="0034583B">
      <w:pPr>
        <w:pStyle w:val="StilCalibri10tokaObostranoPrviredak102cmProred"/>
        <w:spacing w:after="120"/>
      </w:pPr>
      <w:r w:rsidRPr="00B4486D">
        <w:t>Gospodarski subjekti iz zajednice gospodarskih subjekata moraju pojedinačno svaki za sebe dokazati sposobnost za profesionalno obavljanje djelatnosti iz točke 4.1. ove dokumentacije o nabavi.</w:t>
      </w:r>
    </w:p>
    <w:p w14:paraId="6E9B441A" w14:textId="77777777" w:rsidR="0034583B" w:rsidRPr="00B4486D" w:rsidRDefault="0034583B" w:rsidP="00D67BE0">
      <w:pPr>
        <w:pStyle w:val="StilCalibri10tokaObostranoPrviredak102cmProred"/>
        <w:spacing w:after="120"/>
        <w:rPr>
          <w:rFonts w:cs="Calibri"/>
        </w:rPr>
      </w:pPr>
      <w:r w:rsidRPr="00B4486D">
        <w:t xml:space="preserve">Za dokazivanje uvjeta ekonomske i financijske sposobnosti iz točke 4.2. te tehničke i stručne sposobnosti iz točke 4.3. ove Dokumentacije, zajednica gospodarskih subjekata može se osloniti na sposobnost članova zajednice bez obzira na pravnu prirodu njihova međusobnog odnosa. U tom slučaju zajednica gospodarskih subjekata mora dokazati </w:t>
      </w:r>
      <w:r w:rsidR="00D6688B">
        <w:t>n</w:t>
      </w:r>
      <w:r w:rsidRPr="00B4486D">
        <w:t>aručitelju da će imati na raspolaganju nužne resurse za izvršenje ugovora (odgovarajućim dokazima sposobnosti), sukladno članku 274. ZJN 2016.</w:t>
      </w:r>
    </w:p>
    <w:p w14:paraId="55907F7F" w14:textId="77777777" w:rsidR="0034583B" w:rsidRPr="00B4486D" w:rsidRDefault="0034583B" w:rsidP="00E407ED">
      <w:pPr>
        <w:pStyle w:val="Heading1"/>
      </w:pPr>
      <w:bookmarkStart w:id="329" w:name="_Toc491246658"/>
      <w:bookmarkStart w:id="330" w:name="_Toc498907114"/>
      <w:bookmarkStart w:id="331" w:name="_Toc526860639"/>
      <w:bookmarkStart w:id="332" w:name="_Toc529440211"/>
      <w:bookmarkStart w:id="333" w:name="_Toc529958246"/>
      <w:bookmarkStart w:id="334" w:name="_Toc45872422"/>
      <w:bookmarkStart w:id="335" w:name="_Toc71870206"/>
      <w:r w:rsidRPr="00B4486D">
        <w:lastRenderedPageBreak/>
        <w:t>EUROPSKA JEDINSTVENA DOKUMENTACIJA O NABAVI (ESPD)</w:t>
      </w:r>
      <w:bookmarkEnd w:id="329"/>
      <w:bookmarkEnd w:id="330"/>
      <w:bookmarkEnd w:id="331"/>
      <w:bookmarkEnd w:id="332"/>
      <w:bookmarkEnd w:id="333"/>
      <w:bookmarkEnd w:id="334"/>
      <w:bookmarkEnd w:id="335"/>
    </w:p>
    <w:p w14:paraId="23781443" w14:textId="77777777" w:rsidR="0034583B" w:rsidRPr="00B4486D" w:rsidRDefault="0034583B" w:rsidP="00D92E64">
      <w:pPr>
        <w:pStyle w:val="Heading2"/>
      </w:pPr>
      <w:bookmarkStart w:id="336" w:name="_Toc491246659"/>
      <w:bookmarkStart w:id="337" w:name="_Toc498907115"/>
      <w:bookmarkStart w:id="338" w:name="_Toc526860640"/>
      <w:bookmarkStart w:id="339" w:name="_Toc529440212"/>
      <w:bookmarkStart w:id="340" w:name="_Toc529958247"/>
      <w:bookmarkStart w:id="341" w:name="_Toc45872423"/>
      <w:bookmarkStart w:id="342" w:name="_Toc71870207"/>
      <w:r w:rsidRPr="00B4486D">
        <w:t xml:space="preserve">Navod da je gospodarski subjekt u ponudi obvezan dostaviti ESPD </w:t>
      </w:r>
      <w:bookmarkEnd w:id="336"/>
      <w:r w:rsidRPr="00B4486D">
        <w:t>kao preliminarni dokaz da ispunjava tražene kriterije za kvalitativni odabir gospodarskog subjekta</w:t>
      </w:r>
      <w:bookmarkEnd w:id="337"/>
      <w:bookmarkEnd w:id="338"/>
      <w:bookmarkEnd w:id="339"/>
      <w:bookmarkEnd w:id="340"/>
      <w:bookmarkEnd w:id="341"/>
      <w:bookmarkEnd w:id="342"/>
    </w:p>
    <w:p w14:paraId="50AE221C" w14:textId="77777777" w:rsidR="0034583B" w:rsidRPr="00B4486D" w:rsidRDefault="0034583B" w:rsidP="0034583B">
      <w:pPr>
        <w:pStyle w:val="StilCalibri10tokaObostranoPrviredak102cmProred"/>
        <w:spacing w:after="120"/>
      </w:pPr>
      <w:r w:rsidRPr="00B4486D">
        <w:t>U cilju dokazivanja da gospodarski subjekt nije u jednoj od situacija zbog koje se isključuje iz ovog postupka javne nabave, te u cilju dokazivanja ispunjavanja traženih kriterija za kvalitativni odabir gospodarskog subjekta, gospodarski subjekt dostavlja Europsku jedinstvenu dokumentaciju o nabavi (</w:t>
      </w:r>
      <w:r w:rsidRPr="007C4A95">
        <w:t xml:space="preserve">European Single </w:t>
      </w:r>
      <w:proofErr w:type="spellStart"/>
      <w:r w:rsidRPr="007C4A95">
        <w:t>Procurement</w:t>
      </w:r>
      <w:proofErr w:type="spellEnd"/>
      <w:r w:rsidRPr="007C4A95">
        <w:t xml:space="preserve"> </w:t>
      </w:r>
      <w:proofErr w:type="spellStart"/>
      <w:r w:rsidRPr="007C4A95">
        <w:t>Document</w:t>
      </w:r>
      <w:proofErr w:type="spellEnd"/>
      <w:r w:rsidRPr="00B4486D">
        <w:t xml:space="preserve"> – ESPD) koja je kao zaseban dokument priložena u </w:t>
      </w:r>
      <w:proofErr w:type="spellStart"/>
      <w:r w:rsidRPr="00B4486D">
        <w:t>xml</w:t>
      </w:r>
      <w:proofErr w:type="spellEnd"/>
      <w:r w:rsidRPr="00B4486D">
        <w:t xml:space="preserve"> formatu u EOJN RH (dalje u tekstu </w:t>
      </w:r>
      <w:proofErr w:type="spellStart"/>
      <w:r w:rsidRPr="00B4486D">
        <w:t>eESPD</w:t>
      </w:r>
      <w:proofErr w:type="spellEnd"/>
      <w:r w:rsidRPr="00B4486D">
        <w:t>).</w:t>
      </w:r>
    </w:p>
    <w:p w14:paraId="435F68DC" w14:textId="77777777" w:rsidR="0034583B" w:rsidRPr="00B4486D" w:rsidRDefault="0034583B" w:rsidP="0034583B">
      <w:pPr>
        <w:pStyle w:val="StilCalibri10tokaObostranoPrviredak102cmProred"/>
        <w:spacing w:after="120"/>
      </w:pPr>
      <w:proofErr w:type="spellStart"/>
      <w:r w:rsidRPr="00B4486D">
        <w:t>eESPD</w:t>
      </w:r>
      <w:proofErr w:type="spellEnd"/>
      <w:r w:rsidRPr="00B4486D">
        <w:t xml:space="preserve"> je ažurirana formalna izjava gospodarskog subjekta, koja služi kao preliminarni dokaz umjesto potvrda koje izdaju tijela javne vlasti ili treće strane, a kojima se potvrđuje da taj gospodarski subjekt:</w:t>
      </w:r>
    </w:p>
    <w:p w14:paraId="3E468DD9" w14:textId="77777777" w:rsidR="0034583B" w:rsidRPr="00B4486D" w:rsidRDefault="0034583B" w:rsidP="00D46BF2">
      <w:pPr>
        <w:numPr>
          <w:ilvl w:val="0"/>
          <w:numId w:val="56"/>
        </w:numPr>
        <w:spacing w:before="120" w:after="120" w:line="276" w:lineRule="auto"/>
        <w:jc w:val="both"/>
        <w:rPr>
          <w:rFonts w:ascii="Calibri" w:hAnsi="Calibri" w:cs="Calibri"/>
          <w:sz w:val="20"/>
        </w:rPr>
      </w:pPr>
      <w:r w:rsidRPr="00B4486D">
        <w:rPr>
          <w:rFonts w:ascii="Calibri" w:hAnsi="Calibri" w:cs="Calibri"/>
          <w:sz w:val="20"/>
        </w:rPr>
        <w:t>nije u jednoj od situacija zbog koje se gospodarski subjekt isključuje iz postupka javne nabave (osnove za isključenje),</w:t>
      </w:r>
    </w:p>
    <w:p w14:paraId="33BC9413" w14:textId="77777777" w:rsidR="0034583B" w:rsidRPr="00B4486D" w:rsidRDefault="0034583B" w:rsidP="00D46BF2">
      <w:pPr>
        <w:numPr>
          <w:ilvl w:val="0"/>
          <w:numId w:val="56"/>
        </w:numPr>
        <w:spacing w:before="120" w:after="120" w:line="276" w:lineRule="auto"/>
        <w:jc w:val="both"/>
        <w:rPr>
          <w:rFonts w:ascii="Calibri" w:hAnsi="Calibri" w:cs="Calibri"/>
          <w:sz w:val="20"/>
        </w:rPr>
      </w:pPr>
      <w:r w:rsidRPr="00B4486D">
        <w:rPr>
          <w:rFonts w:ascii="Calibri" w:hAnsi="Calibri" w:cs="Calibri"/>
          <w:sz w:val="20"/>
        </w:rPr>
        <w:t>ispunjava tražene kriterije za odabir gospodarskog subjekta.</w:t>
      </w:r>
    </w:p>
    <w:p w14:paraId="6489795D" w14:textId="77777777" w:rsidR="0034583B" w:rsidRPr="00B4486D" w:rsidRDefault="0034583B" w:rsidP="00D92E64">
      <w:pPr>
        <w:pStyle w:val="Heading2"/>
      </w:pPr>
      <w:bookmarkStart w:id="343" w:name="_Toc491246660"/>
      <w:bookmarkStart w:id="344" w:name="_Toc498907116"/>
      <w:bookmarkStart w:id="345" w:name="_Toc526860641"/>
      <w:bookmarkStart w:id="346" w:name="_Toc529440213"/>
      <w:bookmarkStart w:id="347" w:name="_Toc529958248"/>
      <w:bookmarkStart w:id="348" w:name="_Toc45872424"/>
      <w:bookmarkStart w:id="349" w:name="_Toc71870208"/>
      <w:r w:rsidRPr="00B4486D">
        <w:t>Upute za popunjavanje ESPD obrasca</w:t>
      </w:r>
      <w:bookmarkEnd w:id="343"/>
      <w:bookmarkEnd w:id="344"/>
      <w:bookmarkEnd w:id="345"/>
      <w:bookmarkEnd w:id="346"/>
      <w:bookmarkEnd w:id="347"/>
      <w:bookmarkEnd w:id="348"/>
      <w:bookmarkEnd w:id="349"/>
    </w:p>
    <w:p w14:paraId="0901C42C" w14:textId="77777777" w:rsidR="0034583B" w:rsidRPr="00B4486D" w:rsidRDefault="0034583B" w:rsidP="0034583B">
      <w:pPr>
        <w:pStyle w:val="StilCalibri10tokaObostranoPrviredak102cmProred"/>
      </w:pPr>
      <w:r w:rsidRPr="00B4486D">
        <w:t xml:space="preserve">Sukladno ZJN 2016 obvezna primjena </w:t>
      </w:r>
      <w:proofErr w:type="spellStart"/>
      <w:r w:rsidRPr="00B4486D">
        <w:t>eESPD</w:t>
      </w:r>
      <w:proofErr w:type="spellEnd"/>
      <w:r w:rsidRPr="00B4486D">
        <w:t xml:space="preserve"> je od 18. travnja 2018., pa su </w:t>
      </w:r>
      <w:r w:rsidR="00D67BE0">
        <w:t>p</w:t>
      </w:r>
      <w:r w:rsidR="005F7E7D" w:rsidRPr="00B4486D">
        <w:t>onuditelj</w:t>
      </w:r>
      <w:r w:rsidRPr="00B4486D">
        <w:t xml:space="preserve">i u obvezi kao sastavni dio ponude ispuniti i dostaviti </w:t>
      </w:r>
      <w:proofErr w:type="spellStart"/>
      <w:r w:rsidRPr="00B4486D">
        <w:t>eESPD</w:t>
      </w:r>
      <w:proofErr w:type="spellEnd"/>
      <w:r w:rsidRPr="00B4486D">
        <w:t xml:space="preserve"> obrazac. </w:t>
      </w:r>
      <w:proofErr w:type="spellStart"/>
      <w:r w:rsidRPr="00B4486D">
        <w:t>eESPD</w:t>
      </w:r>
      <w:proofErr w:type="spellEnd"/>
      <w:r w:rsidRPr="00B4486D">
        <w:t xml:space="preserve"> je elektronička verzija ESPD obrasca tj. verzija u obliku web-obrasca. </w:t>
      </w:r>
      <w:proofErr w:type="spellStart"/>
      <w:r w:rsidRPr="00B4486D">
        <w:t>eESPD</w:t>
      </w:r>
      <w:proofErr w:type="spellEnd"/>
      <w:r w:rsidRPr="00B4486D">
        <w:t xml:space="preserve"> obrazac kreira se i popunjava putem platforme Elektroničkog oglasnika javne nabave RH. </w:t>
      </w:r>
    </w:p>
    <w:p w14:paraId="23CF883B" w14:textId="77777777" w:rsidR="0034583B" w:rsidRPr="00B4486D" w:rsidRDefault="0034583B" w:rsidP="0034583B">
      <w:pPr>
        <w:pStyle w:val="StilCalibri10tokaObostranoPrviredak102cmProred"/>
      </w:pPr>
      <w:r w:rsidRPr="00B4486D">
        <w:t xml:space="preserve">Kreirani </w:t>
      </w:r>
      <w:proofErr w:type="spellStart"/>
      <w:r w:rsidRPr="00B4486D">
        <w:t>eESPD</w:t>
      </w:r>
      <w:proofErr w:type="spellEnd"/>
      <w:r w:rsidRPr="00B4486D">
        <w:t xml:space="preserve"> obrazac priložen je uz dokumentaciju o nabavi kao zasebni dokument (</w:t>
      </w:r>
      <w:proofErr w:type="spellStart"/>
      <w:r w:rsidRPr="00B4486D">
        <w:t>xml</w:t>
      </w:r>
      <w:proofErr w:type="spellEnd"/>
      <w:r w:rsidRPr="00B4486D">
        <w:t xml:space="preserve"> datoteka) u predviđeno mjesto za prilaganje </w:t>
      </w:r>
      <w:proofErr w:type="spellStart"/>
      <w:r w:rsidRPr="00B4486D">
        <w:t>eESPD</w:t>
      </w:r>
      <w:proofErr w:type="spellEnd"/>
      <w:r w:rsidRPr="00B4486D">
        <w:t xml:space="preserve"> obrasca. Nakon objave postupka javne nabave, </w:t>
      </w:r>
      <w:r w:rsidR="00D67BE0">
        <w:t>p</w:t>
      </w:r>
      <w:r w:rsidR="005F7E7D" w:rsidRPr="00B4486D">
        <w:t>onuditelj</w:t>
      </w:r>
      <w:r w:rsidRPr="00B4486D">
        <w:t xml:space="preserve">i preuzimaju </w:t>
      </w:r>
      <w:proofErr w:type="spellStart"/>
      <w:r w:rsidRPr="00B4486D">
        <w:t>eESPD</w:t>
      </w:r>
      <w:proofErr w:type="spellEnd"/>
      <w:r w:rsidRPr="00B4486D">
        <w:t xml:space="preserve"> obrazac (</w:t>
      </w:r>
      <w:proofErr w:type="spellStart"/>
      <w:r w:rsidRPr="00B4486D">
        <w:t>xml</w:t>
      </w:r>
      <w:proofErr w:type="spellEnd"/>
      <w:r w:rsidRPr="00B4486D">
        <w:t xml:space="preserve"> datoteku). Kroz modul „Popunjavanje </w:t>
      </w:r>
      <w:proofErr w:type="spellStart"/>
      <w:r w:rsidRPr="00B4486D">
        <w:t>eESPD</w:t>
      </w:r>
      <w:proofErr w:type="spellEnd"/>
      <w:r w:rsidRPr="00B4486D">
        <w:t xml:space="preserve"> obrasca“ u Elektroničkome oglasniku javne nabave RH </w:t>
      </w:r>
      <w:r w:rsidR="00D67BE0">
        <w:t>p</w:t>
      </w:r>
      <w:r w:rsidR="005F7E7D" w:rsidRPr="00B4486D">
        <w:t>onuditelj</w:t>
      </w:r>
      <w:r w:rsidRPr="00B4486D">
        <w:t xml:space="preserve">i prilažu preuzetu </w:t>
      </w:r>
      <w:proofErr w:type="spellStart"/>
      <w:r w:rsidRPr="00B4486D">
        <w:t>xml</w:t>
      </w:r>
      <w:proofErr w:type="spellEnd"/>
      <w:r w:rsidRPr="00B4486D">
        <w:t xml:space="preserve"> datoteku </w:t>
      </w:r>
      <w:proofErr w:type="spellStart"/>
      <w:r w:rsidRPr="00B4486D">
        <w:t>eESPD</w:t>
      </w:r>
      <w:proofErr w:type="spellEnd"/>
      <w:r w:rsidRPr="00B4486D">
        <w:t xml:space="preserve"> obrasca te definiraju svoje odgovore. Nakon što su napisani odgovori od strane </w:t>
      </w:r>
      <w:r w:rsidR="00D67BE0">
        <w:t>p</w:t>
      </w:r>
      <w:r w:rsidR="005F7E7D" w:rsidRPr="00B4486D">
        <w:t>onuditelj</w:t>
      </w:r>
      <w:r w:rsidRPr="00B4486D">
        <w:t xml:space="preserve">a, Elektronički oglasnik javne nabave RH generira ispunjeni </w:t>
      </w:r>
      <w:proofErr w:type="spellStart"/>
      <w:r w:rsidRPr="00B4486D">
        <w:t>eESPD</w:t>
      </w:r>
      <w:proofErr w:type="spellEnd"/>
      <w:r w:rsidRPr="00B4486D">
        <w:t xml:space="preserve"> obrazac (</w:t>
      </w:r>
      <w:proofErr w:type="spellStart"/>
      <w:r w:rsidRPr="00B4486D">
        <w:t>xml</w:t>
      </w:r>
      <w:proofErr w:type="spellEnd"/>
      <w:r w:rsidRPr="00B4486D">
        <w:t xml:space="preserve"> datoteku). Generiranu </w:t>
      </w:r>
      <w:proofErr w:type="spellStart"/>
      <w:r w:rsidRPr="00B4486D">
        <w:t>xml</w:t>
      </w:r>
      <w:proofErr w:type="spellEnd"/>
      <w:r w:rsidRPr="00B4486D">
        <w:t xml:space="preserve"> datoteku </w:t>
      </w:r>
      <w:proofErr w:type="spellStart"/>
      <w:r w:rsidRPr="00B4486D">
        <w:t>eESPD</w:t>
      </w:r>
      <w:proofErr w:type="spellEnd"/>
      <w:r w:rsidRPr="00B4486D">
        <w:t xml:space="preserve"> obrasca potrebno je lokalno spremiti na računalo. Generirani ispunjeni </w:t>
      </w:r>
      <w:proofErr w:type="spellStart"/>
      <w:r w:rsidRPr="00B4486D">
        <w:t>eESPD</w:t>
      </w:r>
      <w:proofErr w:type="spellEnd"/>
      <w:r w:rsidRPr="00B4486D">
        <w:t xml:space="preserve"> obrazac prilaže se kao zasebni dokument (</w:t>
      </w:r>
      <w:proofErr w:type="spellStart"/>
      <w:r w:rsidRPr="00B4486D">
        <w:t>xml</w:t>
      </w:r>
      <w:proofErr w:type="spellEnd"/>
      <w:r w:rsidRPr="00B4486D">
        <w:t xml:space="preserve"> datoteka) kao sastavni dio ponude. Generirani ispunjeni </w:t>
      </w:r>
      <w:proofErr w:type="spellStart"/>
      <w:r w:rsidRPr="00B4486D">
        <w:t>eESPD</w:t>
      </w:r>
      <w:proofErr w:type="spellEnd"/>
      <w:r w:rsidRPr="00B4486D">
        <w:t xml:space="preserve"> obrazac (</w:t>
      </w:r>
      <w:proofErr w:type="spellStart"/>
      <w:r w:rsidRPr="00B4486D">
        <w:t>xml</w:t>
      </w:r>
      <w:proofErr w:type="spellEnd"/>
      <w:r w:rsidRPr="00B4486D">
        <w:t xml:space="preserve"> datoteka) prilaže se u predviđeno mjesto za prilaganje ispunjenog </w:t>
      </w:r>
      <w:proofErr w:type="spellStart"/>
      <w:r w:rsidRPr="00B4486D">
        <w:t>eESPD</w:t>
      </w:r>
      <w:proofErr w:type="spellEnd"/>
      <w:r w:rsidRPr="00B4486D">
        <w:t xml:space="preserve"> obrasca.</w:t>
      </w:r>
    </w:p>
    <w:p w14:paraId="6BA9F468" w14:textId="77777777" w:rsidR="0034583B" w:rsidRPr="00B4486D" w:rsidRDefault="0034583B" w:rsidP="0034583B">
      <w:pPr>
        <w:pStyle w:val="StilCalibri10tokaObostranoPrviredak102cmProred"/>
      </w:pPr>
      <w:r w:rsidRPr="00B4486D">
        <w:t xml:space="preserve">Upute za popunjavanje </w:t>
      </w:r>
      <w:proofErr w:type="spellStart"/>
      <w:r w:rsidRPr="00B4486D">
        <w:t>eESPD</w:t>
      </w:r>
      <w:proofErr w:type="spellEnd"/>
      <w:r w:rsidRPr="00B4486D">
        <w:t xml:space="preserve"> obrasca dostupne su na internetskoj stranici:</w:t>
      </w:r>
    </w:p>
    <w:p w14:paraId="721223BA" w14:textId="77777777" w:rsidR="0034583B" w:rsidRPr="002C32DC" w:rsidRDefault="00CF0DD7" w:rsidP="0034583B">
      <w:pPr>
        <w:pStyle w:val="StilCalibri10tokaObostranoPrviredak102cmProred"/>
        <w:rPr>
          <w:color w:val="0070C0"/>
        </w:rPr>
      </w:pPr>
      <w:hyperlink r:id="rId14" w:history="1">
        <w:r w:rsidR="0034583B" w:rsidRPr="002C32DC">
          <w:rPr>
            <w:rStyle w:val="Hyperlink"/>
          </w:rPr>
          <w:t>https://help.nn.hr/support/solutions/articles/12000043401--kreiranje-e-</w:t>
        </w:r>
        <w:proofErr w:type="spellStart"/>
        <w:r w:rsidR="0034583B" w:rsidRPr="002C32DC">
          <w:rPr>
            <w:rStyle w:val="Hyperlink"/>
          </w:rPr>
          <w:t>espd</w:t>
        </w:r>
        <w:proofErr w:type="spellEnd"/>
        <w:r w:rsidR="0034583B" w:rsidRPr="002C32DC">
          <w:rPr>
            <w:rStyle w:val="Hyperlink"/>
          </w:rPr>
          <w:t>-odgovora-ponuditelji-natjecatelji</w:t>
        </w:r>
      </w:hyperlink>
      <w:r w:rsidR="0034583B" w:rsidRPr="00B4486D">
        <w:t xml:space="preserve"> </w:t>
      </w:r>
    </w:p>
    <w:p w14:paraId="3CF190C7" w14:textId="77777777" w:rsidR="0034583B" w:rsidRPr="004141A4" w:rsidRDefault="0034583B" w:rsidP="0034583B">
      <w:pPr>
        <w:rPr>
          <w:rFonts w:ascii="Calibri" w:hAnsi="Calibri" w:cs="Calibri"/>
          <w:sz w:val="20"/>
        </w:rPr>
      </w:pPr>
      <w:r w:rsidRPr="002C32DC">
        <w:rPr>
          <w:rFonts w:ascii="Calibri" w:hAnsi="Calibri" w:cs="Calibri"/>
          <w:sz w:val="20"/>
        </w:rPr>
        <w:t xml:space="preserve">ESPD obrazac </w:t>
      </w:r>
      <w:r w:rsidRPr="004141A4">
        <w:rPr>
          <w:rFonts w:ascii="Calibri" w:hAnsi="Calibri" w:cs="Calibri"/>
          <w:sz w:val="20"/>
        </w:rPr>
        <w:t>mora biti popunjen u:</w:t>
      </w:r>
      <w:r w:rsidRPr="004141A4">
        <w:rPr>
          <w:rFonts w:ascii="Calibri" w:hAnsi="Calibri" w:cs="Calibri"/>
          <w:sz w:val="20"/>
        </w:rPr>
        <w:tab/>
      </w:r>
    </w:p>
    <w:p w14:paraId="1A4C0606" w14:textId="77777777" w:rsidR="0034583B" w:rsidRPr="00B4486D" w:rsidRDefault="0034583B" w:rsidP="0034583B">
      <w:pPr>
        <w:ind w:left="567"/>
        <w:rPr>
          <w:rFonts w:ascii="Calibri" w:hAnsi="Calibri" w:cs="Calibri"/>
          <w:sz w:val="20"/>
        </w:rPr>
      </w:pPr>
      <w:r w:rsidRPr="00B4486D">
        <w:rPr>
          <w:rFonts w:ascii="Calibri" w:hAnsi="Calibri" w:cs="Calibri"/>
          <w:sz w:val="20"/>
        </w:rPr>
        <w:t xml:space="preserve">Dio I. Podaci o postupku nabave i javnom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u ili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u </w:t>
      </w:r>
    </w:p>
    <w:p w14:paraId="718FE4F3" w14:textId="77777777" w:rsidR="0034583B" w:rsidRPr="00B4486D" w:rsidRDefault="0034583B" w:rsidP="0034583B">
      <w:pPr>
        <w:ind w:left="567"/>
        <w:rPr>
          <w:rFonts w:ascii="Calibri" w:hAnsi="Calibri" w:cs="Calibri"/>
          <w:sz w:val="20"/>
        </w:rPr>
      </w:pPr>
      <w:r w:rsidRPr="00B4486D">
        <w:rPr>
          <w:rFonts w:ascii="Calibri" w:hAnsi="Calibri" w:cs="Calibri"/>
          <w:sz w:val="20"/>
        </w:rPr>
        <w:t>Dio II. Podaci o gospodarskom subjektu</w:t>
      </w:r>
    </w:p>
    <w:p w14:paraId="384F3723" w14:textId="77777777" w:rsidR="0034583B" w:rsidRPr="00B4486D" w:rsidRDefault="0034583B" w:rsidP="0034583B">
      <w:pPr>
        <w:ind w:left="567"/>
        <w:rPr>
          <w:rFonts w:ascii="Calibri" w:hAnsi="Calibri" w:cs="Calibri"/>
          <w:sz w:val="20"/>
        </w:rPr>
      </w:pPr>
      <w:r w:rsidRPr="00B4486D">
        <w:rPr>
          <w:rFonts w:ascii="Calibri" w:hAnsi="Calibri" w:cs="Calibri"/>
          <w:sz w:val="20"/>
        </w:rPr>
        <w:t xml:space="preserve">Dio III. Osnove za isključenje </w:t>
      </w:r>
    </w:p>
    <w:p w14:paraId="5203131B" w14:textId="77777777" w:rsidR="0034583B" w:rsidRPr="00B4486D" w:rsidRDefault="0034583B" w:rsidP="00D46BF2">
      <w:pPr>
        <w:numPr>
          <w:ilvl w:val="1"/>
          <w:numId w:val="57"/>
        </w:numPr>
        <w:spacing w:before="120" w:after="120" w:line="276" w:lineRule="auto"/>
        <w:contextualSpacing/>
        <w:jc w:val="both"/>
        <w:rPr>
          <w:rFonts w:ascii="Calibri" w:hAnsi="Calibri" w:cs="Calibri"/>
          <w:sz w:val="20"/>
        </w:rPr>
      </w:pPr>
      <w:r w:rsidRPr="00B4486D">
        <w:rPr>
          <w:rFonts w:ascii="Calibri" w:hAnsi="Calibri" w:cs="Calibri"/>
          <w:sz w:val="20"/>
        </w:rPr>
        <w:t xml:space="preserve">Odjeljak A: Osnove povezane s kaznenim presudama </w:t>
      </w:r>
      <w:r w:rsidRPr="00B4486D">
        <w:rPr>
          <w:rFonts w:ascii="Calibri" w:hAnsi="Calibri" w:cs="Calibri"/>
          <w:color w:val="000000"/>
          <w:sz w:val="20"/>
          <w:szCs w:val="20"/>
        </w:rPr>
        <w:t xml:space="preserve">(sukladno točki 3.1.1. ove dokumentacije </w:t>
      </w:r>
      <w:r w:rsidR="004C4DBE">
        <w:rPr>
          <w:rFonts w:ascii="Calibri" w:hAnsi="Calibri" w:cs="Calibri"/>
          <w:color w:val="000000"/>
          <w:sz w:val="20"/>
          <w:szCs w:val="20"/>
        </w:rPr>
        <w:t>o nabavi</w:t>
      </w:r>
      <w:r w:rsidRPr="00B4486D">
        <w:rPr>
          <w:rFonts w:ascii="Calibri" w:hAnsi="Calibri" w:cs="Calibri"/>
          <w:color w:val="000000"/>
          <w:sz w:val="20"/>
          <w:szCs w:val="20"/>
        </w:rPr>
        <w:t>)</w:t>
      </w:r>
      <w:r w:rsidR="002C37F6">
        <w:rPr>
          <w:rFonts w:ascii="Calibri" w:hAnsi="Calibri" w:cs="Calibri"/>
          <w:color w:val="000000"/>
          <w:sz w:val="20"/>
          <w:szCs w:val="20"/>
        </w:rPr>
        <w:t>,</w:t>
      </w:r>
    </w:p>
    <w:p w14:paraId="5B00C108" w14:textId="77777777" w:rsidR="0034583B" w:rsidRPr="00B4486D" w:rsidRDefault="0034583B" w:rsidP="00D46BF2">
      <w:pPr>
        <w:numPr>
          <w:ilvl w:val="1"/>
          <w:numId w:val="57"/>
        </w:numPr>
        <w:spacing w:before="120" w:after="120" w:line="276" w:lineRule="auto"/>
        <w:contextualSpacing/>
        <w:jc w:val="both"/>
        <w:rPr>
          <w:rFonts w:ascii="Calibri" w:hAnsi="Calibri" w:cs="Calibri"/>
          <w:sz w:val="20"/>
        </w:rPr>
      </w:pPr>
      <w:r w:rsidRPr="00B4486D">
        <w:rPr>
          <w:rFonts w:ascii="Calibri" w:hAnsi="Calibri" w:cs="Calibri"/>
          <w:sz w:val="20"/>
        </w:rPr>
        <w:t xml:space="preserve">Odjeljak B: Osnove povezane s plaćanjem poreza ili doprinosa za socijalno osiguranje </w:t>
      </w:r>
      <w:r w:rsidRPr="00B4486D">
        <w:rPr>
          <w:rFonts w:ascii="Calibri" w:hAnsi="Calibri" w:cs="Calibri"/>
          <w:color w:val="000000"/>
          <w:sz w:val="20"/>
          <w:szCs w:val="20"/>
        </w:rPr>
        <w:t xml:space="preserve">(sukladno točki 3.1.2. ove dokumentacije </w:t>
      </w:r>
      <w:r w:rsidR="004C4DBE">
        <w:rPr>
          <w:rFonts w:ascii="Calibri" w:hAnsi="Calibri" w:cs="Calibri"/>
          <w:color w:val="000000"/>
          <w:sz w:val="20"/>
          <w:szCs w:val="20"/>
        </w:rPr>
        <w:t>o nabavi</w:t>
      </w:r>
      <w:r w:rsidRPr="00B4486D">
        <w:rPr>
          <w:rFonts w:ascii="Calibri" w:hAnsi="Calibri" w:cs="Calibri"/>
          <w:color w:val="000000"/>
          <w:sz w:val="20"/>
          <w:szCs w:val="20"/>
        </w:rPr>
        <w:t>)</w:t>
      </w:r>
      <w:r w:rsidR="002C37F6">
        <w:rPr>
          <w:rFonts w:ascii="Calibri" w:hAnsi="Calibri" w:cs="Calibri"/>
          <w:color w:val="000000"/>
          <w:sz w:val="20"/>
          <w:szCs w:val="20"/>
        </w:rPr>
        <w:t>,</w:t>
      </w:r>
    </w:p>
    <w:p w14:paraId="46FA4206" w14:textId="77777777" w:rsidR="0034583B" w:rsidRPr="00B4486D" w:rsidRDefault="0034583B" w:rsidP="00D46BF2">
      <w:pPr>
        <w:numPr>
          <w:ilvl w:val="1"/>
          <w:numId w:val="57"/>
        </w:numPr>
        <w:spacing w:before="120" w:after="120" w:line="276" w:lineRule="auto"/>
        <w:contextualSpacing/>
        <w:jc w:val="both"/>
        <w:rPr>
          <w:rFonts w:ascii="Calibri" w:hAnsi="Calibri" w:cs="Calibri"/>
          <w:sz w:val="20"/>
        </w:rPr>
      </w:pPr>
      <w:r w:rsidRPr="00B4486D">
        <w:rPr>
          <w:rFonts w:ascii="Calibri" w:hAnsi="Calibri" w:cs="Calibri"/>
          <w:color w:val="000000"/>
          <w:sz w:val="20"/>
          <w:szCs w:val="20"/>
        </w:rPr>
        <w:t xml:space="preserve">Odjeljak C: </w:t>
      </w:r>
      <w:bookmarkStart w:id="350" w:name="_Hlk521452591"/>
      <w:r w:rsidRPr="00B4486D">
        <w:rPr>
          <w:rFonts w:ascii="Calibri" w:hAnsi="Calibri" w:cs="Calibri"/>
          <w:color w:val="000000"/>
          <w:sz w:val="20"/>
          <w:szCs w:val="20"/>
        </w:rPr>
        <w:t xml:space="preserve">Osnove povezane s insolventnošću, sukobima interesa ili poslovnim prekršajem - </w:t>
      </w:r>
      <w:r w:rsidRPr="00B4486D">
        <w:rPr>
          <w:rFonts w:ascii="Calibri" w:hAnsi="Calibri" w:cs="Calibri"/>
          <w:bCs/>
          <w:color w:val="000000"/>
          <w:sz w:val="20"/>
          <w:szCs w:val="20"/>
        </w:rPr>
        <w:t xml:space="preserve">dio koji se odnosi </w:t>
      </w:r>
      <w:bookmarkEnd w:id="350"/>
      <w:r w:rsidR="002F2B44" w:rsidRPr="00B4486D">
        <w:rPr>
          <w:rFonts w:ascii="Calibri" w:hAnsi="Calibri" w:cs="Calibri"/>
          <w:bCs/>
          <w:color w:val="000000"/>
          <w:sz w:val="20"/>
          <w:szCs w:val="20"/>
        </w:rPr>
        <w:t>osnove za isključenje navedene u</w:t>
      </w:r>
      <w:r w:rsidRPr="00B4486D">
        <w:rPr>
          <w:rFonts w:ascii="Calibri" w:hAnsi="Calibri" w:cs="Calibri"/>
          <w:color w:val="000000"/>
          <w:sz w:val="20"/>
          <w:szCs w:val="20"/>
        </w:rPr>
        <w:t xml:space="preserve"> točki 3.2. ove dokumentacije </w:t>
      </w:r>
      <w:r w:rsidR="004C4DBE">
        <w:rPr>
          <w:rFonts w:ascii="Calibri" w:hAnsi="Calibri" w:cs="Calibri"/>
          <w:color w:val="000000"/>
          <w:sz w:val="20"/>
          <w:szCs w:val="20"/>
        </w:rPr>
        <w:t>o nabavi</w:t>
      </w:r>
      <w:r w:rsidR="002C37F6">
        <w:rPr>
          <w:rFonts w:ascii="Calibri" w:hAnsi="Calibri" w:cs="Calibri"/>
          <w:color w:val="000000"/>
          <w:sz w:val="20"/>
          <w:szCs w:val="20"/>
        </w:rPr>
        <w:t>,</w:t>
      </w:r>
    </w:p>
    <w:p w14:paraId="09C3AC29" w14:textId="77777777" w:rsidR="0034583B" w:rsidRPr="00B4486D" w:rsidRDefault="0034583B" w:rsidP="0034583B">
      <w:pPr>
        <w:ind w:left="567"/>
        <w:rPr>
          <w:rFonts w:ascii="Calibri" w:hAnsi="Calibri" w:cs="Calibri"/>
          <w:sz w:val="20"/>
        </w:rPr>
      </w:pPr>
      <w:r w:rsidRPr="00B4486D">
        <w:rPr>
          <w:rFonts w:ascii="Calibri" w:hAnsi="Calibri" w:cs="Calibri"/>
          <w:sz w:val="20"/>
        </w:rPr>
        <w:t>Dio IV. Kriteriji za odabir gospodarskog subjekta:</w:t>
      </w:r>
    </w:p>
    <w:p w14:paraId="32B05B6A" w14:textId="77777777" w:rsidR="0034583B" w:rsidRPr="00B4486D" w:rsidRDefault="0034583B" w:rsidP="00D46BF2">
      <w:pPr>
        <w:numPr>
          <w:ilvl w:val="1"/>
          <w:numId w:val="57"/>
        </w:numPr>
        <w:spacing w:before="120" w:after="120" w:line="276" w:lineRule="auto"/>
        <w:contextualSpacing/>
        <w:jc w:val="both"/>
        <w:rPr>
          <w:rFonts w:ascii="Calibri" w:hAnsi="Calibri" w:cs="Calibri"/>
          <w:sz w:val="20"/>
        </w:rPr>
      </w:pPr>
      <w:r w:rsidRPr="00B4486D">
        <w:rPr>
          <w:rFonts w:ascii="Calibri" w:hAnsi="Calibri" w:cs="Calibri"/>
          <w:sz w:val="20"/>
        </w:rPr>
        <w:t xml:space="preserve">Odjeljak A: Sposobnost za obavljanje profesionalne djelatnosti </w:t>
      </w:r>
      <w:r w:rsidRPr="00B4486D">
        <w:rPr>
          <w:rFonts w:ascii="Calibri" w:hAnsi="Calibri" w:cs="Calibri"/>
          <w:color w:val="000000"/>
          <w:sz w:val="20"/>
          <w:szCs w:val="20"/>
        </w:rPr>
        <w:t xml:space="preserve">(sukladno točki 4.1. ove dokumentacije </w:t>
      </w:r>
      <w:r w:rsidR="004C4DBE">
        <w:rPr>
          <w:rFonts w:ascii="Calibri" w:hAnsi="Calibri" w:cs="Calibri"/>
          <w:color w:val="000000"/>
          <w:sz w:val="20"/>
          <w:szCs w:val="20"/>
        </w:rPr>
        <w:t>o nabavi</w:t>
      </w:r>
      <w:r w:rsidRPr="00B4486D">
        <w:rPr>
          <w:rFonts w:ascii="Calibri" w:hAnsi="Calibri" w:cs="Calibri"/>
          <w:color w:val="000000"/>
          <w:sz w:val="20"/>
          <w:szCs w:val="20"/>
        </w:rPr>
        <w:t>)</w:t>
      </w:r>
      <w:r w:rsidR="002C37F6">
        <w:rPr>
          <w:rFonts w:ascii="Calibri" w:hAnsi="Calibri" w:cs="Calibri"/>
          <w:color w:val="000000"/>
          <w:sz w:val="20"/>
          <w:szCs w:val="20"/>
        </w:rPr>
        <w:t>,</w:t>
      </w:r>
    </w:p>
    <w:p w14:paraId="32AFC607" w14:textId="77777777" w:rsidR="0034583B" w:rsidRPr="00B4486D" w:rsidRDefault="0034583B" w:rsidP="00D46BF2">
      <w:pPr>
        <w:numPr>
          <w:ilvl w:val="1"/>
          <w:numId w:val="57"/>
        </w:numPr>
        <w:spacing w:before="120" w:after="120" w:line="276" w:lineRule="auto"/>
        <w:contextualSpacing/>
        <w:jc w:val="both"/>
        <w:rPr>
          <w:rFonts w:ascii="Calibri" w:hAnsi="Calibri" w:cs="Calibri"/>
          <w:sz w:val="20"/>
        </w:rPr>
      </w:pPr>
      <w:r w:rsidRPr="00B4486D">
        <w:rPr>
          <w:rFonts w:ascii="Calibri" w:hAnsi="Calibri" w:cs="Calibri"/>
          <w:sz w:val="20"/>
        </w:rPr>
        <w:t xml:space="preserve">Odjeljak B: Ekonomska i financijska sposobnost: točka </w:t>
      </w:r>
      <w:r w:rsidR="000270C0" w:rsidRPr="00B4486D">
        <w:rPr>
          <w:rFonts w:ascii="Calibri" w:hAnsi="Calibri" w:cs="Calibri"/>
          <w:sz w:val="20"/>
        </w:rPr>
        <w:t>1</w:t>
      </w:r>
      <w:r w:rsidR="00D67BE0">
        <w:rPr>
          <w:rFonts w:ascii="Calibri" w:hAnsi="Calibri" w:cs="Calibri"/>
          <w:sz w:val="20"/>
        </w:rPr>
        <w:t>a</w:t>
      </w:r>
      <w:r w:rsidRPr="00B4486D">
        <w:rPr>
          <w:rFonts w:ascii="Calibri" w:hAnsi="Calibri" w:cs="Calibri"/>
          <w:sz w:val="20"/>
        </w:rPr>
        <w:t xml:space="preserve">) i točka 3) ako je primjenjivo </w:t>
      </w:r>
      <w:r w:rsidRPr="00B4486D">
        <w:rPr>
          <w:rFonts w:ascii="Calibri" w:hAnsi="Calibri" w:cs="Calibri"/>
          <w:color w:val="000000"/>
          <w:sz w:val="20"/>
          <w:szCs w:val="20"/>
        </w:rPr>
        <w:t xml:space="preserve">(sukladno točki 4.2. ove dokumentacije </w:t>
      </w:r>
      <w:r w:rsidR="004C4DBE">
        <w:rPr>
          <w:rFonts w:ascii="Calibri" w:hAnsi="Calibri" w:cs="Calibri"/>
          <w:color w:val="000000"/>
          <w:sz w:val="20"/>
          <w:szCs w:val="20"/>
        </w:rPr>
        <w:t>o nabavi</w:t>
      </w:r>
      <w:r w:rsidRPr="00B4486D">
        <w:rPr>
          <w:rFonts w:ascii="Calibri" w:hAnsi="Calibri" w:cs="Calibri"/>
          <w:color w:val="000000"/>
          <w:sz w:val="20"/>
          <w:szCs w:val="20"/>
        </w:rPr>
        <w:t>)</w:t>
      </w:r>
      <w:r w:rsidR="002C37F6">
        <w:rPr>
          <w:rFonts w:ascii="Calibri" w:hAnsi="Calibri" w:cs="Calibri"/>
          <w:color w:val="000000"/>
          <w:sz w:val="20"/>
          <w:szCs w:val="20"/>
        </w:rPr>
        <w:t>,</w:t>
      </w:r>
    </w:p>
    <w:p w14:paraId="1C4CD030" w14:textId="77777777" w:rsidR="0034583B" w:rsidRPr="00B4486D" w:rsidRDefault="0034583B" w:rsidP="00D46BF2">
      <w:pPr>
        <w:numPr>
          <w:ilvl w:val="1"/>
          <w:numId w:val="57"/>
        </w:numPr>
        <w:spacing w:before="120" w:after="120" w:line="276" w:lineRule="auto"/>
        <w:contextualSpacing/>
        <w:jc w:val="both"/>
        <w:rPr>
          <w:rFonts w:ascii="Calibri" w:hAnsi="Calibri" w:cs="Calibri"/>
          <w:sz w:val="20"/>
        </w:rPr>
      </w:pPr>
      <w:r w:rsidRPr="00B4486D">
        <w:rPr>
          <w:rFonts w:ascii="Calibri" w:hAnsi="Calibri" w:cs="Calibri"/>
          <w:sz w:val="20"/>
        </w:rPr>
        <w:lastRenderedPageBreak/>
        <w:t xml:space="preserve">Odjeljak C: Tehnička i stručna sposobnost: točka </w:t>
      </w:r>
      <w:r w:rsidR="00006B44" w:rsidRPr="00B4486D">
        <w:rPr>
          <w:rFonts w:ascii="Calibri" w:hAnsi="Calibri" w:cs="Calibri"/>
          <w:sz w:val="20"/>
        </w:rPr>
        <w:t xml:space="preserve">1c), </w:t>
      </w:r>
      <w:r w:rsidRPr="00B4486D">
        <w:rPr>
          <w:rFonts w:ascii="Calibri" w:hAnsi="Calibri" w:cs="Calibri"/>
          <w:sz w:val="20"/>
        </w:rPr>
        <w:t xml:space="preserve">2), 6) i točka 10) ako je primjenjivo </w:t>
      </w:r>
      <w:r w:rsidRPr="00B4486D">
        <w:rPr>
          <w:rFonts w:ascii="Calibri" w:hAnsi="Calibri" w:cs="Calibri"/>
          <w:color w:val="000000"/>
          <w:sz w:val="20"/>
          <w:szCs w:val="20"/>
        </w:rPr>
        <w:t xml:space="preserve">(sukladno točki 4.3. ove dokumentacije </w:t>
      </w:r>
      <w:r w:rsidR="004C4DBE">
        <w:rPr>
          <w:rFonts w:ascii="Calibri" w:hAnsi="Calibri" w:cs="Calibri"/>
          <w:color w:val="000000"/>
          <w:sz w:val="20"/>
          <w:szCs w:val="20"/>
        </w:rPr>
        <w:t>o nabavi</w:t>
      </w:r>
      <w:r w:rsidRPr="00B4486D">
        <w:rPr>
          <w:rFonts w:ascii="Calibri" w:hAnsi="Calibri" w:cs="Calibri"/>
          <w:color w:val="000000"/>
          <w:sz w:val="20"/>
          <w:szCs w:val="20"/>
        </w:rPr>
        <w:t>)</w:t>
      </w:r>
      <w:r w:rsidR="002C37F6">
        <w:rPr>
          <w:rFonts w:ascii="Calibri" w:hAnsi="Calibri" w:cs="Calibri"/>
          <w:color w:val="000000"/>
          <w:sz w:val="20"/>
          <w:szCs w:val="20"/>
        </w:rPr>
        <w:t>,</w:t>
      </w:r>
    </w:p>
    <w:p w14:paraId="49DB8C84" w14:textId="77777777" w:rsidR="0034583B" w:rsidRPr="00B4486D" w:rsidRDefault="0034583B" w:rsidP="0034583B">
      <w:pPr>
        <w:ind w:left="567"/>
        <w:rPr>
          <w:rFonts w:ascii="Calibri" w:hAnsi="Calibri" w:cs="Calibri"/>
          <w:sz w:val="20"/>
        </w:rPr>
      </w:pPr>
      <w:r w:rsidRPr="00B4486D">
        <w:rPr>
          <w:rFonts w:ascii="Calibri" w:hAnsi="Calibri" w:cs="Calibri"/>
          <w:sz w:val="20"/>
        </w:rPr>
        <w:t>Dio VI. Završne izjave</w:t>
      </w:r>
      <w:r w:rsidR="002C37F6">
        <w:rPr>
          <w:rFonts w:ascii="Calibri" w:hAnsi="Calibri" w:cs="Calibri"/>
          <w:sz w:val="20"/>
        </w:rPr>
        <w:t>.</w:t>
      </w:r>
    </w:p>
    <w:p w14:paraId="06AA7DF2" w14:textId="77777777" w:rsidR="0034583B" w:rsidRPr="00B4486D" w:rsidRDefault="0034583B" w:rsidP="0010038B">
      <w:pPr>
        <w:ind w:left="720"/>
        <w:jc w:val="both"/>
        <w:rPr>
          <w:rFonts w:ascii="Calibri" w:hAnsi="Calibri" w:cs="Calibri"/>
          <w:sz w:val="20"/>
          <w:szCs w:val="20"/>
        </w:rPr>
      </w:pPr>
    </w:p>
    <w:p w14:paraId="55AE6629"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lang w:eastAsia="hr-HR"/>
        </w:rPr>
      </w:pPr>
      <w:r w:rsidRPr="00B4486D">
        <w:rPr>
          <w:rFonts w:ascii="Calibri" w:hAnsi="Calibri" w:cs="Calibri"/>
          <w:color w:val="000000"/>
          <w:sz w:val="20"/>
          <w:szCs w:val="20"/>
        </w:rPr>
        <w:t xml:space="preserve">Gospodarski subjekt </w:t>
      </w:r>
      <w:r w:rsidRPr="00B4486D">
        <w:rPr>
          <w:rFonts w:ascii="Calibri" w:hAnsi="Calibri" w:cs="Calibri"/>
          <w:b/>
          <w:bCs/>
          <w:color w:val="000000"/>
          <w:sz w:val="20"/>
          <w:szCs w:val="20"/>
        </w:rPr>
        <w:t xml:space="preserve">koji sudjeluje sam, nema </w:t>
      </w:r>
      <w:proofErr w:type="spellStart"/>
      <w:r w:rsidRPr="00B4486D">
        <w:rPr>
          <w:rFonts w:ascii="Calibri" w:hAnsi="Calibri" w:cs="Calibri"/>
          <w:b/>
          <w:bCs/>
          <w:color w:val="000000"/>
          <w:sz w:val="20"/>
          <w:szCs w:val="20"/>
        </w:rPr>
        <w:t>podugovaratelja</w:t>
      </w:r>
      <w:proofErr w:type="spellEnd"/>
      <w:r w:rsidRPr="00B4486D">
        <w:rPr>
          <w:rFonts w:ascii="Calibri" w:hAnsi="Calibri" w:cs="Calibri"/>
          <w:b/>
          <w:bCs/>
          <w:color w:val="000000"/>
          <w:sz w:val="20"/>
          <w:szCs w:val="20"/>
        </w:rPr>
        <w:t xml:space="preserve"> </w:t>
      </w:r>
      <w:r w:rsidRPr="00B4486D">
        <w:rPr>
          <w:rFonts w:ascii="Calibri" w:hAnsi="Calibri" w:cs="Calibri"/>
          <w:color w:val="000000"/>
          <w:sz w:val="20"/>
          <w:szCs w:val="20"/>
        </w:rPr>
        <w:t xml:space="preserve">i </w:t>
      </w:r>
      <w:r w:rsidRPr="00B4486D">
        <w:rPr>
          <w:rFonts w:ascii="Calibri" w:hAnsi="Calibri" w:cs="Calibri"/>
          <w:b/>
          <w:bCs/>
          <w:color w:val="000000"/>
          <w:sz w:val="20"/>
          <w:szCs w:val="20"/>
        </w:rPr>
        <w:t xml:space="preserve">ne oslanja se </w:t>
      </w:r>
      <w:r w:rsidRPr="00B4486D">
        <w:rPr>
          <w:rFonts w:ascii="Calibri" w:hAnsi="Calibri" w:cs="Calibri"/>
          <w:color w:val="000000"/>
          <w:sz w:val="20"/>
          <w:szCs w:val="20"/>
        </w:rPr>
        <w:t xml:space="preserve">na sposobnosti drugih subjekata kako bi ispunio kriterije za odabir dužan je ispuniti </w:t>
      </w:r>
      <w:r w:rsidRPr="00B4486D">
        <w:rPr>
          <w:rFonts w:ascii="Calibri" w:hAnsi="Calibri" w:cs="Calibri"/>
          <w:b/>
          <w:bCs/>
          <w:color w:val="000000"/>
          <w:sz w:val="20"/>
          <w:szCs w:val="20"/>
        </w:rPr>
        <w:t xml:space="preserve">jedan </w:t>
      </w:r>
      <w:proofErr w:type="spellStart"/>
      <w:r w:rsidRPr="00B4486D">
        <w:rPr>
          <w:rFonts w:ascii="Calibri" w:hAnsi="Calibri" w:cs="Calibri"/>
          <w:b/>
          <w:bCs/>
          <w:color w:val="000000"/>
          <w:sz w:val="20"/>
          <w:szCs w:val="20"/>
        </w:rPr>
        <w:t>eESPD</w:t>
      </w:r>
      <w:proofErr w:type="spellEnd"/>
      <w:r w:rsidRPr="00B4486D">
        <w:rPr>
          <w:rFonts w:ascii="Calibri" w:hAnsi="Calibri" w:cs="Calibri"/>
          <w:color w:val="000000"/>
          <w:sz w:val="20"/>
          <w:szCs w:val="20"/>
        </w:rPr>
        <w:t xml:space="preserve">. </w:t>
      </w:r>
    </w:p>
    <w:p w14:paraId="1E92040B"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Gospodarski subjekt </w:t>
      </w:r>
      <w:r w:rsidRPr="00B4486D">
        <w:rPr>
          <w:rFonts w:ascii="Calibri" w:hAnsi="Calibri" w:cs="Calibri"/>
          <w:b/>
          <w:bCs/>
          <w:color w:val="000000"/>
          <w:sz w:val="20"/>
          <w:szCs w:val="20"/>
        </w:rPr>
        <w:t xml:space="preserve">koji sudjeluje sam, ali se oslanja na sposobnosti </w:t>
      </w:r>
      <w:r w:rsidRPr="00B4486D">
        <w:rPr>
          <w:rFonts w:ascii="Calibri" w:hAnsi="Calibri" w:cs="Calibri"/>
          <w:color w:val="000000"/>
          <w:sz w:val="20"/>
          <w:szCs w:val="20"/>
        </w:rPr>
        <w:t xml:space="preserve">najmanje jednog drugog gospodarskog subjekta mora osigurati da javni </w:t>
      </w:r>
      <w:r w:rsidR="00D6688B">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 zaprimi njegov </w:t>
      </w:r>
      <w:proofErr w:type="spellStart"/>
      <w:r w:rsidRPr="00B4486D">
        <w:rPr>
          <w:rFonts w:ascii="Calibri" w:hAnsi="Calibri" w:cs="Calibri"/>
          <w:color w:val="000000"/>
          <w:sz w:val="20"/>
          <w:szCs w:val="20"/>
        </w:rPr>
        <w:t>eESPD</w:t>
      </w:r>
      <w:proofErr w:type="spellEnd"/>
      <w:r w:rsidRPr="00B4486D">
        <w:rPr>
          <w:rFonts w:ascii="Calibri" w:hAnsi="Calibri" w:cs="Calibri"/>
          <w:color w:val="000000"/>
          <w:sz w:val="20"/>
          <w:szCs w:val="20"/>
        </w:rPr>
        <w:t xml:space="preserve"> zajedno sa </w:t>
      </w:r>
      <w:r w:rsidRPr="00B4486D">
        <w:rPr>
          <w:rFonts w:ascii="Calibri" w:hAnsi="Calibri" w:cs="Calibri"/>
          <w:b/>
          <w:bCs/>
          <w:color w:val="000000"/>
          <w:sz w:val="20"/>
          <w:szCs w:val="20"/>
        </w:rPr>
        <w:t xml:space="preserve">zasebnim </w:t>
      </w:r>
      <w:proofErr w:type="spellStart"/>
      <w:r w:rsidRPr="00B4486D">
        <w:rPr>
          <w:rFonts w:ascii="Calibri" w:hAnsi="Calibri" w:cs="Calibri"/>
          <w:b/>
          <w:bCs/>
          <w:color w:val="000000"/>
          <w:sz w:val="20"/>
          <w:szCs w:val="20"/>
        </w:rPr>
        <w:t>e</w:t>
      </w:r>
      <w:r w:rsidRPr="00B4486D">
        <w:rPr>
          <w:rFonts w:ascii="Calibri" w:hAnsi="Calibri" w:cs="Calibri"/>
          <w:b/>
          <w:color w:val="000000"/>
          <w:sz w:val="20"/>
          <w:szCs w:val="20"/>
        </w:rPr>
        <w:t>ESPD</w:t>
      </w:r>
      <w:proofErr w:type="spellEnd"/>
      <w:r w:rsidRPr="00B4486D">
        <w:rPr>
          <w:rFonts w:ascii="Calibri" w:hAnsi="Calibri" w:cs="Calibri"/>
          <w:color w:val="000000"/>
          <w:sz w:val="20"/>
          <w:szCs w:val="20"/>
        </w:rPr>
        <w:t xml:space="preserve">-om u kojem su navedeni relevantni podaci (vidjeti Dio II., Odjeljak C </w:t>
      </w:r>
      <w:proofErr w:type="spellStart"/>
      <w:r w:rsidRPr="00B4486D">
        <w:rPr>
          <w:rFonts w:ascii="Calibri" w:hAnsi="Calibri" w:cs="Calibri"/>
          <w:color w:val="000000"/>
          <w:sz w:val="20"/>
          <w:szCs w:val="20"/>
        </w:rPr>
        <w:t>eESPD</w:t>
      </w:r>
      <w:proofErr w:type="spellEnd"/>
      <w:r w:rsidRPr="00B4486D">
        <w:rPr>
          <w:rFonts w:ascii="Calibri" w:hAnsi="Calibri" w:cs="Calibri"/>
          <w:color w:val="000000"/>
          <w:sz w:val="20"/>
          <w:szCs w:val="20"/>
        </w:rPr>
        <w:t xml:space="preserve"> obrasca) za </w:t>
      </w:r>
      <w:r w:rsidRPr="00B4486D">
        <w:rPr>
          <w:rFonts w:ascii="Calibri" w:hAnsi="Calibri" w:cs="Calibri"/>
          <w:b/>
          <w:bCs/>
          <w:color w:val="000000"/>
          <w:sz w:val="20"/>
          <w:szCs w:val="20"/>
        </w:rPr>
        <w:t>svaki subjekt na koji se oslanja</w:t>
      </w:r>
      <w:r w:rsidRPr="00B4486D">
        <w:rPr>
          <w:rFonts w:ascii="Calibri" w:hAnsi="Calibri" w:cs="Calibri"/>
          <w:color w:val="000000"/>
          <w:sz w:val="20"/>
          <w:szCs w:val="20"/>
        </w:rPr>
        <w:t xml:space="preserve">. </w:t>
      </w:r>
    </w:p>
    <w:p w14:paraId="62B1E8F8" w14:textId="77777777" w:rsidR="0034583B" w:rsidRPr="00B4486D" w:rsidRDefault="0034583B" w:rsidP="0010038B">
      <w:pPr>
        <w:pStyle w:val="StilCalibri10tokaObostranoPrviredak102cmProred"/>
        <w:rPr>
          <w:rFonts w:cs="Calibri"/>
          <w:color w:val="000000"/>
        </w:rPr>
      </w:pPr>
      <w:r w:rsidRPr="00B4486D">
        <w:rPr>
          <w:rFonts w:cs="Calibri"/>
          <w:color w:val="000000"/>
        </w:rPr>
        <w:t xml:space="preserve">Gospodarski subjekt </w:t>
      </w:r>
      <w:r w:rsidRPr="00B4486D">
        <w:rPr>
          <w:rFonts w:cs="Calibri"/>
          <w:b/>
          <w:bCs/>
          <w:color w:val="000000"/>
        </w:rPr>
        <w:t xml:space="preserve">koji namjerava dati bilo koji dio ugovora u podugovor </w:t>
      </w:r>
      <w:r w:rsidRPr="00B4486D">
        <w:rPr>
          <w:rFonts w:cs="Calibri"/>
          <w:color w:val="000000"/>
        </w:rPr>
        <w:t xml:space="preserve">trećim osobama mora osigurati da javni </w:t>
      </w:r>
      <w:r w:rsidR="00D6688B">
        <w:rPr>
          <w:rFonts w:cs="Calibri"/>
          <w:color w:val="000000"/>
        </w:rPr>
        <w:t>n</w:t>
      </w:r>
      <w:r w:rsidR="00AA6432" w:rsidRPr="00B4486D">
        <w:rPr>
          <w:rFonts w:cs="Calibri"/>
          <w:color w:val="000000"/>
        </w:rPr>
        <w:t>aručitelj</w:t>
      </w:r>
      <w:r w:rsidRPr="00B4486D">
        <w:rPr>
          <w:rFonts w:cs="Calibri"/>
          <w:color w:val="000000"/>
        </w:rPr>
        <w:t xml:space="preserve"> zaprimi njegov </w:t>
      </w:r>
      <w:proofErr w:type="spellStart"/>
      <w:r w:rsidRPr="00B4486D">
        <w:rPr>
          <w:rFonts w:cs="Calibri"/>
          <w:color w:val="000000"/>
        </w:rPr>
        <w:t>eESPD</w:t>
      </w:r>
      <w:proofErr w:type="spellEnd"/>
      <w:r w:rsidRPr="00B4486D">
        <w:rPr>
          <w:rFonts w:cs="Calibri"/>
          <w:color w:val="000000"/>
        </w:rPr>
        <w:t xml:space="preserve"> zajedno sa </w:t>
      </w:r>
      <w:r w:rsidRPr="00B4486D">
        <w:rPr>
          <w:rFonts w:cs="Calibri"/>
          <w:b/>
          <w:bCs/>
          <w:color w:val="000000"/>
        </w:rPr>
        <w:t xml:space="preserve">zasebnim </w:t>
      </w:r>
      <w:proofErr w:type="spellStart"/>
      <w:r w:rsidRPr="00B4486D">
        <w:rPr>
          <w:rFonts w:cs="Calibri"/>
          <w:bCs/>
          <w:color w:val="000000"/>
        </w:rPr>
        <w:t>e</w:t>
      </w:r>
      <w:r w:rsidRPr="00B4486D">
        <w:rPr>
          <w:rFonts w:cs="Calibri"/>
          <w:color w:val="000000"/>
        </w:rPr>
        <w:t>ESPD</w:t>
      </w:r>
      <w:proofErr w:type="spellEnd"/>
      <w:r w:rsidRPr="00B4486D">
        <w:rPr>
          <w:rFonts w:cs="Calibri"/>
          <w:color w:val="000000"/>
        </w:rPr>
        <w:t xml:space="preserve">-om u kojem su navedeni relevantni podaci (vidjeti Dio II., Odjeljak D </w:t>
      </w:r>
      <w:proofErr w:type="spellStart"/>
      <w:r w:rsidRPr="00B4486D">
        <w:rPr>
          <w:rFonts w:cs="Calibri"/>
          <w:color w:val="000000"/>
        </w:rPr>
        <w:t>eESPD</w:t>
      </w:r>
      <w:proofErr w:type="spellEnd"/>
      <w:r w:rsidRPr="00B4486D">
        <w:rPr>
          <w:rFonts w:cs="Calibri"/>
          <w:color w:val="000000"/>
        </w:rPr>
        <w:t xml:space="preserve"> obrasca) za </w:t>
      </w:r>
      <w:r w:rsidRPr="00B4486D">
        <w:rPr>
          <w:rFonts w:cs="Calibri"/>
          <w:b/>
          <w:bCs/>
          <w:color w:val="000000"/>
        </w:rPr>
        <w:t xml:space="preserve">svakog </w:t>
      </w:r>
      <w:proofErr w:type="spellStart"/>
      <w:r w:rsidRPr="00B4486D">
        <w:rPr>
          <w:rFonts w:cs="Calibri"/>
          <w:b/>
          <w:bCs/>
          <w:color w:val="000000"/>
        </w:rPr>
        <w:t>podugovaratelja</w:t>
      </w:r>
      <w:proofErr w:type="spellEnd"/>
      <w:r w:rsidRPr="00B4486D">
        <w:rPr>
          <w:rFonts w:cs="Calibri"/>
          <w:b/>
          <w:bCs/>
          <w:color w:val="000000"/>
        </w:rPr>
        <w:t xml:space="preserve"> na čije se sposobnosti gospodarski subjekt ne oslanja</w:t>
      </w:r>
      <w:r w:rsidRPr="00B4486D">
        <w:rPr>
          <w:rFonts w:cs="Calibri"/>
          <w:color w:val="000000"/>
        </w:rPr>
        <w:t>.</w:t>
      </w:r>
    </w:p>
    <w:p w14:paraId="5E435D2A" w14:textId="77777777" w:rsidR="00B93052" w:rsidRPr="00B4486D" w:rsidRDefault="00B93052" w:rsidP="0010038B">
      <w:pPr>
        <w:pStyle w:val="StilCalibri10tokaObostranoPrviredak102cmProred"/>
        <w:rPr>
          <w:rFonts w:cs="Calibri"/>
        </w:rPr>
      </w:pPr>
    </w:p>
    <w:p w14:paraId="595A03C0"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bookmarkStart w:id="351" w:name="_Toc497920620"/>
      <w:r w:rsidRPr="00B4486D">
        <w:rPr>
          <w:rFonts w:ascii="Calibri" w:hAnsi="Calibri" w:cs="Calibri"/>
          <w:color w:val="000000"/>
          <w:sz w:val="20"/>
          <w:szCs w:val="20"/>
        </w:rPr>
        <w:t xml:space="preserve">Ako zajednica gospodarskih subjekata, uključujući privremena udruženja, zajedno sudjeluju u postupku nabave, nužno je dostaviti zaseban </w:t>
      </w:r>
      <w:proofErr w:type="spellStart"/>
      <w:r w:rsidRPr="00B4486D">
        <w:rPr>
          <w:rFonts w:ascii="Calibri" w:hAnsi="Calibri" w:cs="Calibri"/>
          <w:color w:val="000000"/>
          <w:sz w:val="20"/>
          <w:szCs w:val="20"/>
        </w:rPr>
        <w:t>eESPD</w:t>
      </w:r>
      <w:proofErr w:type="spellEnd"/>
      <w:r w:rsidRPr="00B4486D">
        <w:rPr>
          <w:rFonts w:ascii="Calibri" w:hAnsi="Calibri" w:cs="Calibri"/>
          <w:color w:val="000000"/>
          <w:sz w:val="20"/>
          <w:szCs w:val="20"/>
        </w:rPr>
        <w:t xml:space="preserve"> u kojem su utvrđeni podaci zatraženi na temelju dijelova II. – </w:t>
      </w:r>
      <w:r w:rsidR="00532AE6">
        <w:rPr>
          <w:rFonts w:ascii="Calibri" w:hAnsi="Calibri" w:cs="Calibri"/>
          <w:color w:val="000000"/>
          <w:sz w:val="20"/>
          <w:szCs w:val="20"/>
        </w:rPr>
        <w:t>I</w:t>
      </w:r>
      <w:r w:rsidRPr="00B4486D">
        <w:rPr>
          <w:rFonts w:ascii="Calibri" w:hAnsi="Calibri" w:cs="Calibri"/>
          <w:color w:val="000000"/>
          <w:sz w:val="20"/>
          <w:szCs w:val="20"/>
        </w:rPr>
        <w:t>V. za svakog člana zajednice gospodarskih subjekata koji sudjeluje u postupku.</w:t>
      </w:r>
      <w:bookmarkEnd w:id="351"/>
    </w:p>
    <w:p w14:paraId="6D4EC160" w14:textId="77777777" w:rsidR="0034583B" w:rsidRPr="00B4486D" w:rsidRDefault="0034583B" w:rsidP="00D92E64">
      <w:pPr>
        <w:pStyle w:val="Heading2"/>
        <w:rPr>
          <w:lang w:eastAsia="hr-HR"/>
        </w:rPr>
      </w:pPr>
      <w:bookmarkStart w:id="352" w:name="_Toc526860642"/>
      <w:bookmarkStart w:id="353" w:name="_Toc529440214"/>
      <w:bookmarkStart w:id="354" w:name="_Toc529958249"/>
      <w:bookmarkStart w:id="355" w:name="_Toc45872425"/>
      <w:bookmarkStart w:id="356" w:name="_Toc71870209"/>
      <w:r w:rsidRPr="00B4486D">
        <w:t>Provjera ponuditelja</w:t>
      </w:r>
      <w:bookmarkEnd w:id="352"/>
      <w:bookmarkEnd w:id="353"/>
      <w:bookmarkEnd w:id="354"/>
      <w:bookmarkEnd w:id="355"/>
      <w:bookmarkEnd w:id="356"/>
    </w:p>
    <w:p w14:paraId="015D7DE9"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Naručitelj može sukladno članku 262. ZJN 2016 u bilo kojem trenutku tijekom postupka javne nabave, ako je to potrebno za pravilno provođenje postupka, provjeriti informacije navedene u </w:t>
      </w:r>
      <w:proofErr w:type="spellStart"/>
      <w:r w:rsidRPr="00B4486D">
        <w:rPr>
          <w:rFonts w:ascii="Calibri" w:hAnsi="Calibri" w:cs="Calibri"/>
          <w:color w:val="000000"/>
          <w:sz w:val="20"/>
          <w:szCs w:val="20"/>
        </w:rPr>
        <w:t>eESPD</w:t>
      </w:r>
      <w:proofErr w:type="spellEnd"/>
      <w:r w:rsidRPr="00B4486D">
        <w:rPr>
          <w:rFonts w:ascii="Calibri" w:hAnsi="Calibri" w:cs="Calibri"/>
          <w:color w:val="000000"/>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7AB3F4D6"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Ako se ne može obaviti provjera ili ishoditi potvrda sukladno gore navedenom stavku, javni </w:t>
      </w:r>
      <w:r w:rsidR="00D6688B">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 može zahtijevati od gospodarskog subjekta da u primjerenom roku, ne kraćem od 5 dana, dostavi sve ili dio popratnih dokumenta ili dokaza. </w:t>
      </w:r>
    </w:p>
    <w:p w14:paraId="64C4A17D" w14:textId="3FB502C9" w:rsidR="0034583B" w:rsidRPr="00B4486D" w:rsidRDefault="006C4FD6" w:rsidP="0010038B">
      <w:pPr>
        <w:autoSpaceDE w:val="0"/>
        <w:autoSpaceDN w:val="0"/>
        <w:adjustRightInd w:val="0"/>
        <w:spacing w:line="288" w:lineRule="auto"/>
        <w:jc w:val="both"/>
        <w:rPr>
          <w:rFonts w:ascii="Calibri" w:hAnsi="Calibri" w:cs="Calibri"/>
          <w:color w:val="000000"/>
          <w:sz w:val="20"/>
          <w:szCs w:val="20"/>
        </w:rPr>
      </w:pPr>
      <w:r>
        <w:rPr>
          <w:rFonts w:ascii="Calibri" w:hAnsi="Calibri" w:cs="Calibri"/>
          <w:color w:val="000000"/>
          <w:sz w:val="20"/>
          <w:szCs w:val="20"/>
        </w:rPr>
        <w:t>Naručitelj može</w:t>
      </w:r>
      <w:r w:rsidR="0034583B" w:rsidRPr="00B4486D">
        <w:rPr>
          <w:rFonts w:ascii="Calibri" w:hAnsi="Calibri" w:cs="Calibri"/>
          <w:color w:val="000000"/>
          <w:sz w:val="20"/>
          <w:szCs w:val="20"/>
        </w:rPr>
        <w:t xml:space="preserve"> sukladno članku 263. stavak 1. ZJN 2016 i članku 20. Pravilnika o dokumentaciji o nabavi te ponudi u postupcima javne nabave </w:t>
      </w:r>
      <w:r w:rsidR="00E03695">
        <w:rPr>
          <w:rFonts w:ascii="Calibri" w:hAnsi="Calibri" w:cs="Calibri"/>
          <w:color w:val="000000"/>
          <w:sz w:val="20"/>
          <w:szCs w:val="20"/>
        </w:rPr>
        <w:t xml:space="preserve">(NN 65/17, 75/20) </w:t>
      </w:r>
      <w:r w:rsidR="0034583B" w:rsidRPr="00B4486D">
        <w:rPr>
          <w:rFonts w:ascii="Calibri" w:hAnsi="Calibri" w:cs="Calibri"/>
          <w:color w:val="000000"/>
          <w:sz w:val="20"/>
          <w:szCs w:val="20"/>
        </w:rPr>
        <w:t xml:space="preserve">prije donošenja odluke u postupku javne nabave od </w:t>
      </w:r>
      <w:r w:rsidR="00542521">
        <w:rPr>
          <w:rFonts w:ascii="Calibri" w:hAnsi="Calibri" w:cs="Calibri"/>
          <w:color w:val="000000"/>
          <w:sz w:val="20"/>
          <w:szCs w:val="20"/>
        </w:rPr>
        <w:t>p</w:t>
      </w:r>
      <w:r w:rsidR="005F7E7D" w:rsidRPr="00B4486D">
        <w:rPr>
          <w:rFonts w:ascii="Calibri" w:hAnsi="Calibri" w:cs="Calibri"/>
          <w:color w:val="000000"/>
          <w:sz w:val="20"/>
          <w:szCs w:val="20"/>
        </w:rPr>
        <w:t>onuditelj</w:t>
      </w:r>
      <w:r w:rsidR="0034583B" w:rsidRPr="00B4486D">
        <w:rPr>
          <w:rFonts w:ascii="Calibri" w:hAnsi="Calibri" w:cs="Calibri"/>
          <w:color w:val="000000"/>
          <w:sz w:val="20"/>
          <w:szCs w:val="20"/>
        </w:rPr>
        <w:t xml:space="preserve">a koji je podnio ekonomski najpovoljniju ponudu zatražiti da u primjerenom roku, ne kraćem od 5 dana, dostavi ažurirane popratne dokumente (u neovjerenoj preslici), osim ako </w:t>
      </w:r>
      <w:r w:rsidR="00542521">
        <w:rPr>
          <w:rFonts w:ascii="Calibri" w:hAnsi="Calibri" w:cs="Calibri"/>
          <w:color w:val="000000"/>
          <w:sz w:val="20"/>
          <w:szCs w:val="20"/>
        </w:rPr>
        <w:t>n</w:t>
      </w:r>
      <w:r w:rsidR="00AA6432" w:rsidRPr="00B4486D">
        <w:rPr>
          <w:rFonts w:ascii="Calibri" w:hAnsi="Calibri" w:cs="Calibri"/>
          <w:color w:val="000000"/>
          <w:sz w:val="20"/>
          <w:szCs w:val="20"/>
        </w:rPr>
        <w:t>aručitelj</w:t>
      </w:r>
      <w:r w:rsidR="0034583B" w:rsidRPr="00B4486D">
        <w:rPr>
          <w:rFonts w:ascii="Calibri" w:hAnsi="Calibri" w:cs="Calibri"/>
          <w:color w:val="000000"/>
          <w:sz w:val="20"/>
          <w:szCs w:val="20"/>
        </w:rPr>
        <w:t xml:space="preserve"> već posjeduje te dokumente. </w:t>
      </w:r>
    </w:p>
    <w:p w14:paraId="6674256E"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Naručitelj može pozvati gospodarske subjekte da nadopune ili objasne dokumente zaprimljene sukladno traženom u točkama 3.i 4. ove Dokumentacije.</w:t>
      </w:r>
    </w:p>
    <w:p w14:paraId="10CCD1D1"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Ažurirani popratni dokument je svaki dokument u kojem su sadržani podaci važeći te odgovaraju stvarnom činjeničnom stanju u trenutku dostave javnom </w:t>
      </w:r>
      <w:r w:rsidR="00542521">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u te dokazuju ono što je gospodarski subjekt naveo u </w:t>
      </w:r>
      <w:proofErr w:type="spellStart"/>
      <w:r w:rsidRPr="00B4486D">
        <w:rPr>
          <w:rFonts w:ascii="Calibri" w:hAnsi="Calibri" w:cs="Calibri"/>
          <w:color w:val="000000"/>
          <w:sz w:val="20"/>
          <w:szCs w:val="20"/>
        </w:rPr>
        <w:t>eESPD</w:t>
      </w:r>
      <w:proofErr w:type="spellEnd"/>
      <w:r w:rsidRPr="00B4486D">
        <w:rPr>
          <w:rFonts w:ascii="Calibri" w:hAnsi="Calibri" w:cs="Calibri"/>
          <w:color w:val="000000"/>
          <w:sz w:val="20"/>
          <w:szCs w:val="20"/>
        </w:rPr>
        <w:t>-u.</w:t>
      </w:r>
    </w:p>
    <w:p w14:paraId="1C9A0523"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Smatra se da </w:t>
      </w:r>
      <w:r w:rsidR="00542521">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 posjeduje ažurirane popratne dokumente ako istima ima izravan pristup elektroničkim sredstvima komunikacije putem besplatne nacionalne baze na hrvatskom jeziku i latiničnom pismu ili putem EOJN RH. </w:t>
      </w:r>
    </w:p>
    <w:p w14:paraId="5BC3CAC2"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Ažurirane popratne dokumente </w:t>
      </w:r>
      <w:r w:rsidR="00542521">
        <w:rPr>
          <w:rFonts w:ascii="Calibri" w:hAnsi="Calibri" w:cs="Calibri"/>
          <w:color w:val="000000"/>
          <w:sz w:val="20"/>
          <w:szCs w:val="20"/>
        </w:rPr>
        <w:t>p</w:t>
      </w:r>
      <w:r w:rsidR="005F7E7D" w:rsidRPr="00B4486D">
        <w:rPr>
          <w:rFonts w:ascii="Calibri" w:hAnsi="Calibri" w:cs="Calibri"/>
          <w:color w:val="000000"/>
          <w:sz w:val="20"/>
          <w:szCs w:val="20"/>
        </w:rPr>
        <w:t>onuditelj</w:t>
      </w:r>
      <w:r w:rsidRPr="00B4486D">
        <w:rPr>
          <w:rFonts w:ascii="Calibri" w:hAnsi="Calibri" w:cs="Calibri"/>
          <w:color w:val="000000"/>
          <w:sz w:val="20"/>
          <w:szCs w:val="20"/>
        </w:rPr>
        <w:t xml:space="preserve">i mogu dostaviti u neovjerenoj preslici elektroničkim sredstvima komunikacije ili na drugi dokaziv način. Neovjerenom preslikom smatra se i neovjerena preslika elektroničke </w:t>
      </w:r>
      <w:r w:rsidRPr="00B4486D">
        <w:rPr>
          <w:rFonts w:ascii="Calibri" w:hAnsi="Calibri" w:cs="Calibri"/>
          <w:color w:val="000000"/>
          <w:sz w:val="20"/>
          <w:szCs w:val="20"/>
        </w:rPr>
        <w:lastRenderedPageBreak/>
        <w:t xml:space="preserve">isprave na papiru. U svrhu dodatne provjere informacija iz dostavljenih ažuriranih popratnih dokumenata </w:t>
      </w:r>
      <w:r w:rsidR="00542521">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 može tražiti dostavu ili stavljanje na uvid izvornika ili ovjerenih preslika jednog ili više traženih dokumenata.</w:t>
      </w:r>
    </w:p>
    <w:p w14:paraId="0146536A"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Ako </w:t>
      </w:r>
      <w:r w:rsidR="00542521">
        <w:rPr>
          <w:rFonts w:ascii="Calibri" w:hAnsi="Calibri" w:cs="Calibri"/>
          <w:color w:val="000000"/>
          <w:sz w:val="20"/>
          <w:szCs w:val="20"/>
        </w:rPr>
        <w:t>p</w:t>
      </w:r>
      <w:r w:rsidR="005F7E7D" w:rsidRPr="00B4486D">
        <w:rPr>
          <w:rFonts w:ascii="Calibri" w:hAnsi="Calibri" w:cs="Calibri"/>
          <w:color w:val="000000"/>
          <w:sz w:val="20"/>
          <w:szCs w:val="20"/>
        </w:rPr>
        <w:t>onuditelj</w:t>
      </w:r>
      <w:r w:rsidRPr="00B4486D">
        <w:rPr>
          <w:rFonts w:ascii="Calibri" w:hAnsi="Calibri" w:cs="Calibri"/>
          <w:color w:val="000000"/>
          <w:sz w:val="20"/>
          <w:szCs w:val="20"/>
        </w:rPr>
        <w:t xml:space="preserve"> koji je podnio ekonomski najpovoljniju ponudu ne dostavi ažurne popratne dokumente u ostavljenom roku ili njima ne dokaže da ispunjava uvjete iz točke 3. i 4. Dokumentacije o nabavi, javni </w:t>
      </w:r>
      <w:r w:rsidR="00542521">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 će odbiti ponudu tog </w:t>
      </w:r>
      <w:r w:rsidR="004A4C85">
        <w:rPr>
          <w:rFonts w:ascii="Calibri" w:hAnsi="Calibri" w:cs="Calibri"/>
          <w:color w:val="000000"/>
          <w:sz w:val="20"/>
          <w:szCs w:val="20"/>
        </w:rPr>
        <w:t>p</w:t>
      </w:r>
      <w:r w:rsidR="005F7E7D" w:rsidRPr="00B4486D">
        <w:rPr>
          <w:rFonts w:ascii="Calibri" w:hAnsi="Calibri" w:cs="Calibri"/>
          <w:color w:val="000000"/>
          <w:sz w:val="20"/>
          <w:szCs w:val="20"/>
        </w:rPr>
        <w:t>onuditelj</w:t>
      </w:r>
      <w:r w:rsidRPr="00B4486D">
        <w:rPr>
          <w:rFonts w:ascii="Calibri" w:hAnsi="Calibri" w:cs="Calibri"/>
          <w:color w:val="000000"/>
          <w:sz w:val="20"/>
          <w:szCs w:val="20"/>
        </w:rPr>
        <w:t xml:space="preserve">a te postupiti sukladno gore navedenom u odnosu na </w:t>
      </w:r>
      <w:r w:rsidR="00542521">
        <w:rPr>
          <w:rFonts w:ascii="Calibri" w:hAnsi="Calibri" w:cs="Calibri"/>
          <w:color w:val="000000"/>
          <w:sz w:val="20"/>
          <w:szCs w:val="20"/>
        </w:rPr>
        <w:t>p</w:t>
      </w:r>
      <w:r w:rsidR="005F7E7D" w:rsidRPr="00B4486D">
        <w:rPr>
          <w:rFonts w:ascii="Calibri" w:hAnsi="Calibri" w:cs="Calibri"/>
          <w:color w:val="000000"/>
          <w:sz w:val="20"/>
          <w:szCs w:val="20"/>
        </w:rPr>
        <w:t>onuditelj</w:t>
      </w:r>
      <w:r w:rsidRPr="00B4486D">
        <w:rPr>
          <w:rFonts w:ascii="Calibri" w:hAnsi="Calibri" w:cs="Calibri"/>
          <w:color w:val="000000"/>
          <w:sz w:val="20"/>
          <w:szCs w:val="20"/>
        </w:rPr>
        <w:t xml:space="preserve">a koji je podnio sljedeću najpovoljniju ponudu ili poništiti postupak javne nabave, ako postoje razlozi za poništenje. </w:t>
      </w:r>
    </w:p>
    <w:p w14:paraId="01FAC24F" w14:textId="77777777" w:rsidR="0034583B" w:rsidRPr="00B4486D" w:rsidRDefault="0034583B" w:rsidP="0010038B">
      <w:pPr>
        <w:autoSpaceDE w:val="0"/>
        <w:autoSpaceDN w:val="0"/>
        <w:adjustRightInd w:val="0"/>
        <w:spacing w:line="288" w:lineRule="auto"/>
        <w:jc w:val="both"/>
        <w:rPr>
          <w:rFonts w:ascii="Calibri" w:hAnsi="Calibri" w:cs="Calibri"/>
          <w:color w:val="000000"/>
          <w:sz w:val="20"/>
          <w:szCs w:val="20"/>
        </w:rPr>
      </w:pPr>
      <w:r w:rsidRPr="00B4486D">
        <w:rPr>
          <w:rFonts w:ascii="Calibri" w:hAnsi="Calibri" w:cs="Calibri"/>
          <w:color w:val="000000"/>
          <w:sz w:val="20"/>
          <w:szCs w:val="20"/>
        </w:rPr>
        <w:t xml:space="preserve">Sukladno članku 293. stavak 1. ZJN 2016 ako su informacije ili dokumentacija koje je trebao dostaviti gospodarski subjekt nepotpuni ili pogrešni ili se takvima čine ili ako nedostaju određeni dokumenti, javni </w:t>
      </w:r>
      <w:r w:rsidR="00D6688B">
        <w:rPr>
          <w:rFonts w:ascii="Calibri" w:hAnsi="Calibri" w:cs="Calibri"/>
          <w:color w:val="000000"/>
          <w:sz w:val="20"/>
          <w:szCs w:val="20"/>
        </w:rPr>
        <w:t>n</w:t>
      </w:r>
      <w:r w:rsidR="00AA6432" w:rsidRPr="00B4486D">
        <w:rPr>
          <w:rFonts w:ascii="Calibri" w:hAnsi="Calibri" w:cs="Calibri"/>
          <w:color w:val="000000"/>
          <w:sz w:val="20"/>
          <w:szCs w:val="20"/>
        </w:rPr>
        <w:t>aručitelj</w:t>
      </w:r>
      <w:r w:rsidRPr="00B4486D">
        <w:rPr>
          <w:rFonts w:ascii="Calibri" w:hAnsi="Calibri" w:cs="Calibri"/>
          <w:color w:val="000000"/>
          <w:sz w:val="20"/>
          <w:szCs w:val="20"/>
        </w:rPr>
        <w:t xml:space="preserve"> može, poštujući načela jednakog tretmana i transparentnosti, zahtijevati od dotičnih gospodarskih subjekata da dopune, razjasne, upotpune ili dostave nužne informacije ili dokumentaciju u primjerenom roku ne kraćem od pet dana. </w:t>
      </w:r>
    </w:p>
    <w:p w14:paraId="0BFCF80B" w14:textId="77777777" w:rsidR="0034583B" w:rsidRPr="00B4486D" w:rsidRDefault="0034583B" w:rsidP="0034583B">
      <w:pPr>
        <w:rPr>
          <w:rFonts w:ascii="Calibri" w:hAnsi="Calibri" w:cs="Calibri"/>
        </w:rPr>
      </w:pPr>
    </w:p>
    <w:p w14:paraId="02C46479" w14:textId="77777777" w:rsidR="0034583B" w:rsidRPr="00B4486D" w:rsidRDefault="0034583B" w:rsidP="00E407ED">
      <w:pPr>
        <w:pStyle w:val="Heading1"/>
      </w:pPr>
      <w:bookmarkStart w:id="357" w:name="_Toc491246664"/>
      <w:bookmarkStart w:id="358" w:name="_Toc498907117"/>
      <w:bookmarkStart w:id="359" w:name="_Toc526860643"/>
      <w:bookmarkStart w:id="360" w:name="_Toc529440215"/>
      <w:bookmarkStart w:id="361" w:name="_Toc529958250"/>
      <w:bookmarkStart w:id="362" w:name="_Toc45872426"/>
      <w:bookmarkStart w:id="363" w:name="_Toc71870210"/>
      <w:r w:rsidRPr="00B4486D">
        <w:lastRenderedPageBreak/>
        <w:t>PODACI O PONUDI</w:t>
      </w:r>
      <w:bookmarkEnd w:id="357"/>
      <w:bookmarkEnd w:id="358"/>
      <w:bookmarkEnd w:id="359"/>
      <w:bookmarkEnd w:id="360"/>
      <w:bookmarkEnd w:id="361"/>
      <w:bookmarkEnd w:id="362"/>
      <w:bookmarkEnd w:id="363"/>
    </w:p>
    <w:p w14:paraId="434F3013" w14:textId="77777777" w:rsidR="0034583B" w:rsidRPr="00B4486D" w:rsidRDefault="0034583B" w:rsidP="00D92E64">
      <w:pPr>
        <w:pStyle w:val="Heading2"/>
      </w:pPr>
      <w:bookmarkStart w:id="364" w:name="_Toc491246665"/>
      <w:bookmarkStart w:id="365" w:name="_Toc498907118"/>
      <w:bookmarkStart w:id="366" w:name="_Toc526860644"/>
      <w:bookmarkStart w:id="367" w:name="_Toc529440216"/>
      <w:bookmarkStart w:id="368" w:name="_Toc529958251"/>
      <w:bookmarkStart w:id="369" w:name="_Toc45872427"/>
      <w:bookmarkStart w:id="370" w:name="_Toc71870211"/>
      <w:r w:rsidRPr="00B4486D">
        <w:t>Sadržaj i način izrade ponude</w:t>
      </w:r>
      <w:bookmarkEnd w:id="364"/>
      <w:bookmarkEnd w:id="365"/>
      <w:bookmarkEnd w:id="366"/>
      <w:bookmarkEnd w:id="367"/>
      <w:bookmarkEnd w:id="368"/>
      <w:bookmarkEnd w:id="369"/>
      <w:bookmarkEnd w:id="370"/>
    </w:p>
    <w:p w14:paraId="4FF41989" w14:textId="230DA3A1" w:rsidR="0034583B" w:rsidRDefault="0034583B" w:rsidP="0010038B">
      <w:pPr>
        <w:jc w:val="both"/>
        <w:rPr>
          <w:rFonts w:cstheme="minorHAnsi"/>
          <w:sz w:val="20"/>
          <w:szCs w:val="20"/>
        </w:rPr>
      </w:pPr>
      <w:r w:rsidRPr="00B41941">
        <w:rPr>
          <w:rFonts w:cstheme="minorHAnsi"/>
          <w:sz w:val="20"/>
          <w:szCs w:val="20"/>
        </w:rPr>
        <w:t xml:space="preserve">Ponuda je izjava volje </w:t>
      </w:r>
      <w:r w:rsidR="008B6A31">
        <w:rPr>
          <w:rFonts w:cstheme="minorHAnsi"/>
          <w:sz w:val="20"/>
          <w:szCs w:val="20"/>
        </w:rPr>
        <w:t>p</w:t>
      </w:r>
      <w:r w:rsidR="005F7E7D" w:rsidRPr="00B41941">
        <w:rPr>
          <w:rFonts w:cstheme="minorHAnsi"/>
          <w:sz w:val="20"/>
          <w:szCs w:val="20"/>
        </w:rPr>
        <w:t>onuditelj</w:t>
      </w:r>
      <w:r w:rsidRPr="00B41941">
        <w:rPr>
          <w:rFonts w:cstheme="minorHAnsi"/>
          <w:sz w:val="20"/>
          <w:szCs w:val="20"/>
        </w:rPr>
        <w:t xml:space="preserve">a u pisanom obliku da će isporučiti robu, pružiti usluge ili izvesti radove u skladu s uvjetima i zahtjevima iz dokumentacije o nabavi. </w:t>
      </w:r>
    </w:p>
    <w:p w14:paraId="6284879E" w14:textId="77777777" w:rsidR="00B035E7" w:rsidRPr="00B41941" w:rsidRDefault="00B035E7" w:rsidP="00B035E7">
      <w:pPr>
        <w:jc w:val="both"/>
        <w:rPr>
          <w:rFonts w:cstheme="minorHAnsi"/>
          <w:sz w:val="20"/>
          <w:szCs w:val="20"/>
        </w:rPr>
      </w:pPr>
      <w:bookmarkStart w:id="371" w:name="_Hlk8853692"/>
      <w:r w:rsidRPr="00B41941">
        <w:rPr>
          <w:rFonts w:cstheme="minorHAnsi"/>
          <w:sz w:val="20"/>
          <w:szCs w:val="20"/>
        </w:rPr>
        <w:t xml:space="preserve">Trošak pripreme i podnošenja ponude u cijelosti snosi </w:t>
      </w:r>
      <w:r w:rsidR="008B6A31">
        <w:rPr>
          <w:rFonts w:cstheme="minorHAnsi"/>
          <w:sz w:val="20"/>
          <w:szCs w:val="20"/>
        </w:rPr>
        <w:t>p</w:t>
      </w:r>
      <w:r w:rsidRPr="00B41941">
        <w:rPr>
          <w:rFonts w:cstheme="minorHAnsi"/>
          <w:sz w:val="20"/>
          <w:szCs w:val="20"/>
        </w:rPr>
        <w:t>onuditelj.</w:t>
      </w:r>
    </w:p>
    <w:bookmarkEnd w:id="371"/>
    <w:p w14:paraId="115392FD" w14:textId="77777777" w:rsidR="0034583B" w:rsidRPr="00B41941" w:rsidRDefault="0034583B" w:rsidP="00B035E7">
      <w:pPr>
        <w:jc w:val="both"/>
        <w:rPr>
          <w:rFonts w:cstheme="minorHAnsi"/>
          <w:sz w:val="20"/>
          <w:szCs w:val="20"/>
        </w:rPr>
      </w:pPr>
      <w:r w:rsidRPr="00B41941">
        <w:rPr>
          <w:rFonts w:cstheme="minorHAnsi"/>
          <w:sz w:val="20"/>
          <w:szCs w:val="20"/>
        </w:rPr>
        <w:t xml:space="preserve">Pri izradi ponude </w:t>
      </w:r>
      <w:r w:rsidR="008B6A31">
        <w:rPr>
          <w:rFonts w:cstheme="minorHAnsi"/>
          <w:sz w:val="20"/>
          <w:szCs w:val="20"/>
        </w:rPr>
        <w:t>p</w:t>
      </w:r>
      <w:r w:rsidR="005F7E7D" w:rsidRPr="00B41941">
        <w:rPr>
          <w:rFonts w:cstheme="minorHAnsi"/>
          <w:sz w:val="20"/>
          <w:szCs w:val="20"/>
        </w:rPr>
        <w:t>onuditelj</w:t>
      </w:r>
      <w:r w:rsidRPr="00B41941">
        <w:rPr>
          <w:rFonts w:cstheme="minorHAnsi"/>
          <w:sz w:val="20"/>
          <w:szCs w:val="20"/>
        </w:rPr>
        <w:t xml:space="preserve"> se mora pridržavati zahtjeva i uvjeta iz dokumentacije o nabavi te ne smije mijenjati ni nadopunjavati tekst dokumentacije o nabavi.</w:t>
      </w:r>
    </w:p>
    <w:p w14:paraId="4E3ABE8A" w14:textId="77777777" w:rsidR="0034583B" w:rsidRPr="00B41941" w:rsidRDefault="0034583B" w:rsidP="0010038B">
      <w:pPr>
        <w:jc w:val="both"/>
        <w:rPr>
          <w:rFonts w:cstheme="minorHAnsi"/>
          <w:sz w:val="20"/>
          <w:szCs w:val="20"/>
        </w:rPr>
      </w:pPr>
      <w:r w:rsidRPr="00B41941">
        <w:rPr>
          <w:rFonts w:cstheme="minorHAnsi"/>
          <w:sz w:val="20"/>
          <w:szCs w:val="20"/>
        </w:rPr>
        <w:t>Ponuda se u ovom postupku javne nabave dostavlja elektroničkim sredstvima komunikacije.</w:t>
      </w:r>
    </w:p>
    <w:p w14:paraId="3EAC8AAD" w14:textId="77777777" w:rsidR="0034583B" w:rsidRPr="00B4486D" w:rsidRDefault="0034583B" w:rsidP="0010038B">
      <w:pPr>
        <w:jc w:val="both"/>
        <w:rPr>
          <w:rFonts w:ascii="Calibri" w:hAnsi="Calibri" w:cs="Calibri"/>
          <w:sz w:val="20"/>
          <w:u w:val="single"/>
        </w:rPr>
      </w:pPr>
      <w:r w:rsidRPr="00B4486D">
        <w:rPr>
          <w:rFonts w:ascii="Calibri" w:hAnsi="Calibri" w:cs="Calibri"/>
          <w:sz w:val="20"/>
          <w:u w:val="single"/>
        </w:rPr>
        <w:t xml:space="preserve">Smatra se da ponuda dostavljena elektroničkim sredstvima komunikacije putem EOJN RH obvezuje </w:t>
      </w:r>
      <w:r w:rsidR="008B6A31">
        <w:rPr>
          <w:rFonts w:ascii="Calibri" w:hAnsi="Calibri" w:cs="Calibri"/>
          <w:sz w:val="20"/>
          <w:u w:val="single"/>
        </w:rPr>
        <w:t>p</w:t>
      </w:r>
      <w:r w:rsidR="005F7E7D" w:rsidRPr="00B4486D">
        <w:rPr>
          <w:rFonts w:ascii="Calibri" w:hAnsi="Calibri" w:cs="Calibri"/>
          <w:sz w:val="20"/>
          <w:u w:val="single"/>
        </w:rPr>
        <w:t>onuditelj</w:t>
      </w:r>
      <w:r w:rsidRPr="00B4486D">
        <w:rPr>
          <w:rFonts w:ascii="Calibri" w:hAnsi="Calibri" w:cs="Calibri"/>
          <w:sz w:val="20"/>
          <w:u w:val="single"/>
        </w:rPr>
        <w:t xml:space="preserve">a u roku valjanosti ponude neovisno o tome je li potpisana ili nije te </w:t>
      </w:r>
      <w:r w:rsidR="008B6A31">
        <w:rPr>
          <w:rFonts w:ascii="Calibri" w:hAnsi="Calibri" w:cs="Calibri"/>
          <w:sz w:val="20"/>
          <w:u w:val="single"/>
        </w:rPr>
        <w:t>n</w:t>
      </w:r>
      <w:r w:rsidR="00AA6432" w:rsidRPr="00B4486D">
        <w:rPr>
          <w:rFonts w:ascii="Calibri" w:hAnsi="Calibri" w:cs="Calibri"/>
          <w:sz w:val="20"/>
          <w:u w:val="single"/>
        </w:rPr>
        <w:t>aručitelj</w:t>
      </w:r>
      <w:r w:rsidRPr="00B4486D">
        <w:rPr>
          <w:rFonts w:ascii="Calibri" w:hAnsi="Calibri" w:cs="Calibri"/>
          <w:sz w:val="20"/>
          <w:u w:val="single"/>
        </w:rPr>
        <w:t xml:space="preserve"> ne smije odbiti takvu ponudu samo zbog toga razloga.</w:t>
      </w:r>
    </w:p>
    <w:p w14:paraId="7C50E0D1" w14:textId="77777777" w:rsidR="0034583B" w:rsidRPr="00B4486D" w:rsidRDefault="0034583B" w:rsidP="0010038B">
      <w:pPr>
        <w:jc w:val="both"/>
        <w:rPr>
          <w:rFonts w:ascii="Calibri" w:hAnsi="Calibri" w:cs="Calibri"/>
          <w:sz w:val="20"/>
        </w:rPr>
      </w:pPr>
      <w:r w:rsidRPr="00B4486D">
        <w:rPr>
          <w:rFonts w:ascii="Calibri" w:hAnsi="Calibri" w:cs="Calibri"/>
          <w:sz w:val="20"/>
        </w:rPr>
        <w:t>Ponuditelj nije obvezan označiti stranice ponude koja se dostavlja elektroničkim sredstvima komunikacije.</w:t>
      </w:r>
    </w:p>
    <w:p w14:paraId="45CDA730"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Ako se dijelovi ponude dostavljaju sredstvima komunikacije koja nisu elektronička,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mora u ponudi navesti koji dijelovi se tako dostavljaju.</w:t>
      </w:r>
    </w:p>
    <w:p w14:paraId="7D93C09D" w14:textId="77777777" w:rsidR="0034583B" w:rsidRPr="00B4486D" w:rsidRDefault="0034583B" w:rsidP="0010038B">
      <w:pPr>
        <w:jc w:val="both"/>
        <w:rPr>
          <w:rFonts w:ascii="Calibri" w:hAnsi="Calibri" w:cs="Calibri"/>
          <w:b/>
          <w:sz w:val="20"/>
        </w:rPr>
      </w:pPr>
      <w:r w:rsidRPr="00B4486D">
        <w:rPr>
          <w:rFonts w:ascii="Calibri" w:hAnsi="Calibri" w:cs="Calibri"/>
          <w:b/>
          <w:sz w:val="20"/>
        </w:rPr>
        <w:t xml:space="preserve">Ponuditelji kreiraju ponudu u sustavu EOJN RH koja sadrži najmanje sljedeće: </w:t>
      </w:r>
    </w:p>
    <w:p w14:paraId="2851419F" w14:textId="77777777" w:rsidR="0034583B" w:rsidRPr="00B4486D" w:rsidRDefault="0034583B" w:rsidP="00AC6F8F">
      <w:pPr>
        <w:pStyle w:val="ListParagraph"/>
        <w:numPr>
          <w:ilvl w:val="0"/>
          <w:numId w:val="67"/>
        </w:numPr>
        <w:rPr>
          <w:rFonts w:ascii="Calibri" w:eastAsia="Calibri" w:hAnsi="Calibri" w:cs="Calibri"/>
        </w:rPr>
      </w:pPr>
      <w:r w:rsidRPr="00B4486D">
        <w:rPr>
          <w:rFonts w:ascii="Calibri" w:eastAsia="Calibri" w:hAnsi="Calibri" w:cs="Calibri"/>
        </w:rPr>
        <w:t>Popunjeni Ponudbeni list (tzv. “Uvez ponude“ generiran iz EOJN RH)</w:t>
      </w:r>
      <w:r w:rsidR="002C37F6">
        <w:rPr>
          <w:rFonts w:ascii="Calibri" w:eastAsia="Calibri" w:hAnsi="Calibri" w:cs="Calibri"/>
        </w:rPr>
        <w:t>,</w:t>
      </w:r>
    </w:p>
    <w:p w14:paraId="504F2A88" w14:textId="5DE7E309" w:rsidR="0034583B" w:rsidRPr="002C32DC" w:rsidRDefault="0034583B" w:rsidP="00AC6F8F">
      <w:pPr>
        <w:pStyle w:val="ListParagraph"/>
        <w:numPr>
          <w:ilvl w:val="0"/>
          <w:numId w:val="67"/>
        </w:numPr>
        <w:rPr>
          <w:rFonts w:ascii="Calibri" w:eastAsia="Calibri" w:hAnsi="Calibri" w:cs="Calibri"/>
        </w:rPr>
      </w:pPr>
      <w:r w:rsidRPr="00B4486D">
        <w:rPr>
          <w:rFonts w:ascii="Calibri" w:eastAsia="Calibri" w:hAnsi="Calibri" w:cs="Calibri"/>
        </w:rPr>
        <w:t xml:space="preserve">Jamstvo za ozbiljnost ponude (dostavlja se odvojeno od elektroničke ponude, u papirnatom obliku u skladu s točkom </w:t>
      </w:r>
      <w:r w:rsidRPr="00CB0D77">
        <w:rPr>
          <w:rFonts w:ascii="Calibri" w:eastAsia="Calibri" w:hAnsi="Calibri" w:cs="Calibri"/>
        </w:rPr>
        <w:fldChar w:fldCharType="begin"/>
      </w:r>
      <w:r w:rsidRPr="00B4486D">
        <w:rPr>
          <w:rFonts w:ascii="Calibri" w:eastAsia="Calibri" w:hAnsi="Calibri" w:cs="Calibri"/>
        </w:rPr>
        <w:instrText xml:space="preserve"> REF _Ref521472571 \r \h </w:instrText>
      </w:r>
      <w:r w:rsidRPr="00CB0D77">
        <w:rPr>
          <w:rFonts w:ascii="Calibri" w:eastAsia="Calibri" w:hAnsi="Calibri" w:cs="Calibri"/>
        </w:rPr>
      </w:r>
      <w:r w:rsidRPr="00CB0D77">
        <w:rPr>
          <w:rFonts w:ascii="Calibri" w:eastAsia="Calibri" w:hAnsi="Calibri" w:cs="Calibri"/>
        </w:rPr>
        <w:fldChar w:fldCharType="separate"/>
      </w:r>
      <w:r w:rsidR="00DD5A3B">
        <w:rPr>
          <w:rFonts w:ascii="Calibri" w:eastAsia="Calibri" w:hAnsi="Calibri" w:cs="Calibri"/>
        </w:rPr>
        <w:t>7.6.1</w:t>
      </w:r>
      <w:r w:rsidRPr="00CB0D77">
        <w:rPr>
          <w:rFonts w:ascii="Calibri" w:eastAsia="Calibri" w:hAnsi="Calibri" w:cs="Calibri"/>
        </w:rPr>
        <w:fldChar w:fldCharType="end"/>
      </w:r>
      <w:r w:rsidRPr="00B4486D">
        <w:rPr>
          <w:rFonts w:ascii="Calibri" w:eastAsia="Calibri" w:hAnsi="Calibri" w:cs="Calibri"/>
        </w:rPr>
        <w:t xml:space="preserve"> </w:t>
      </w:r>
      <w:r w:rsidR="0055202C">
        <w:rPr>
          <w:rFonts w:ascii="Calibri" w:eastAsia="Calibri" w:hAnsi="Calibri" w:cs="Calibri"/>
        </w:rPr>
        <w:t xml:space="preserve">ove </w:t>
      </w:r>
      <w:r w:rsidRPr="00B4486D">
        <w:rPr>
          <w:rFonts w:ascii="Calibri" w:eastAsia="Calibri" w:hAnsi="Calibri" w:cs="Calibri"/>
        </w:rPr>
        <w:t>Dokumentacije</w:t>
      </w:r>
      <w:r w:rsidR="0055202C">
        <w:rPr>
          <w:rFonts w:ascii="Calibri" w:eastAsia="Calibri" w:hAnsi="Calibri" w:cs="Calibri"/>
        </w:rPr>
        <w:t xml:space="preserve"> o nabavi</w:t>
      </w:r>
      <w:r w:rsidRPr="00B4486D">
        <w:rPr>
          <w:rFonts w:ascii="Calibri" w:eastAsia="Calibri" w:hAnsi="Calibri" w:cs="Calibri"/>
        </w:rPr>
        <w:t xml:space="preserve">) ili dokaz o uplati novčanog </w:t>
      </w:r>
      <w:r w:rsidRPr="00CB0D77">
        <w:rPr>
          <w:rFonts w:ascii="Calibri" w:eastAsia="Calibri" w:hAnsi="Calibri" w:cs="Calibri"/>
        </w:rPr>
        <w:t>pologa</w:t>
      </w:r>
      <w:r w:rsidR="002C37F6">
        <w:rPr>
          <w:rFonts w:ascii="Calibri" w:eastAsia="Calibri" w:hAnsi="Calibri" w:cs="Calibri"/>
        </w:rPr>
        <w:t>,</w:t>
      </w:r>
    </w:p>
    <w:p w14:paraId="081F7EF9" w14:textId="77777777" w:rsidR="0034583B" w:rsidRPr="00B4486D" w:rsidRDefault="0034583B" w:rsidP="00AC6F8F">
      <w:pPr>
        <w:pStyle w:val="ListParagraph"/>
        <w:numPr>
          <w:ilvl w:val="0"/>
          <w:numId w:val="67"/>
        </w:numPr>
        <w:rPr>
          <w:rFonts w:ascii="Calibri" w:eastAsia="Calibri" w:hAnsi="Calibri" w:cs="Calibri"/>
        </w:rPr>
      </w:pPr>
      <w:r w:rsidRPr="002C32DC">
        <w:rPr>
          <w:rFonts w:ascii="Calibri" w:eastAsia="Calibri" w:hAnsi="Calibri" w:cs="Calibri"/>
        </w:rPr>
        <w:t xml:space="preserve">Popunjen </w:t>
      </w:r>
      <w:proofErr w:type="spellStart"/>
      <w:r w:rsidRPr="002C32DC">
        <w:rPr>
          <w:rFonts w:ascii="Calibri" w:eastAsia="Calibri" w:hAnsi="Calibri" w:cs="Calibri"/>
        </w:rPr>
        <w:t>eESPD</w:t>
      </w:r>
      <w:proofErr w:type="spellEnd"/>
      <w:r w:rsidRPr="002C32DC">
        <w:rPr>
          <w:rFonts w:ascii="Calibri" w:eastAsia="Calibri" w:hAnsi="Calibri" w:cs="Calibri"/>
        </w:rPr>
        <w:t xml:space="preserve"> </w:t>
      </w:r>
      <w:r w:rsidRPr="004141A4">
        <w:rPr>
          <w:rFonts w:ascii="Calibri" w:eastAsia="Calibri" w:hAnsi="Calibri" w:cs="Calibri"/>
        </w:rPr>
        <w:t xml:space="preserve">obrazac za gospodarskog subjekta (u slučaju zajednice gospodarskih subjekata za svakog člana zajednice posebno, za svakog </w:t>
      </w:r>
      <w:proofErr w:type="spellStart"/>
      <w:r w:rsidRPr="004141A4">
        <w:rPr>
          <w:rFonts w:ascii="Calibri" w:eastAsia="Calibri" w:hAnsi="Calibri" w:cs="Calibri"/>
        </w:rPr>
        <w:t>podugovaratelja</w:t>
      </w:r>
      <w:proofErr w:type="spellEnd"/>
      <w:r w:rsidRPr="004141A4">
        <w:rPr>
          <w:rFonts w:ascii="Calibri" w:eastAsia="Calibri" w:hAnsi="Calibri" w:cs="Calibri"/>
        </w:rPr>
        <w:t xml:space="preserve"> i za svaki gospodarski subjekt na čiju se sposobnost oslanja gospodarski subjekt ili zajednica g</w:t>
      </w:r>
      <w:r w:rsidRPr="00B4486D">
        <w:rPr>
          <w:rFonts w:ascii="Calibri" w:eastAsia="Calibri" w:hAnsi="Calibri" w:cs="Calibri"/>
        </w:rPr>
        <w:t>ospodarskih subjekata , ako je primjenjivo)</w:t>
      </w:r>
      <w:r w:rsidR="002C37F6">
        <w:rPr>
          <w:rFonts w:ascii="Calibri" w:eastAsia="Calibri" w:hAnsi="Calibri" w:cs="Calibri"/>
        </w:rPr>
        <w:t>,</w:t>
      </w:r>
    </w:p>
    <w:p w14:paraId="3B56C896" w14:textId="77777777" w:rsidR="0034583B" w:rsidRPr="00B4486D" w:rsidRDefault="0034583B" w:rsidP="00AC6F8F">
      <w:pPr>
        <w:pStyle w:val="ListParagraph"/>
        <w:numPr>
          <w:ilvl w:val="0"/>
          <w:numId w:val="67"/>
        </w:numPr>
        <w:rPr>
          <w:rFonts w:ascii="Calibri" w:eastAsia="Calibri" w:hAnsi="Calibri" w:cs="Calibri"/>
        </w:rPr>
      </w:pPr>
      <w:r w:rsidRPr="00B4486D">
        <w:rPr>
          <w:rFonts w:ascii="Calibri" w:eastAsia="Calibri" w:hAnsi="Calibri" w:cs="Calibri"/>
        </w:rPr>
        <w:t xml:space="preserve">Popunjeni Troškovnik (koristi se priloženi dokument </w:t>
      </w:r>
      <w:r w:rsidR="008B6A31">
        <w:rPr>
          <w:rFonts w:ascii="Calibri" w:eastAsia="Calibri" w:hAnsi="Calibri" w:cs="Calibri"/>
        </w:rPr>
        <w:t>n</w:t>
      </w:r>
      <w:r w:rsidR="00AA6432" w:rsidRPr="00B4486D">
        <w:rPr>
          <w:rFonts w:ascii="Calibri" w:eastAsia="Calibri" w:hAnsi="Calibri" w:cs="Calibri"/>
        </w:rPr>
        <w:t>aručitelj</w:t>
      </w:r>
      <w:r w:rsidRPr="00B4486D">
        <w:rPr>
          <w:rFonts w:ascii="Calibri" w:eastAsia="Calibri" w:hAnsi="Calibri" w:cs="Calibri"/>
        </w:rPr>
        <w:t>a),</w:t>
      </w:r>
    </w:p>
    <w:p w14:paraId="0B59E9D4" w14:textId="5A842B84" w:rsidR="0034583B" w:rsidRDefault="0034583B" w:rsidP="00AC6F8F">
      <w:pPr>
        <w:pStyle w:val="ListParagraph"/>
        <w:numPr>
          <w:ilvl w:val="0"/>
          <w:numId w:val="67"/>
        </w:numPr>
        <w:rPr>
          <w:rFonts w:ascii="Calibri" w:eastAsia="Calibri" w:hAnsi="Calibri" w:cs="Calibri"/>
        </w:rPr>
      </w:pPr>
      <w:r w:rsidRPr="00B4486D">
        <w:rPr>
          <w:rFonts w:ascii="Calibri" w:eastAsia="Calibri" w:hAnsi="Calibri" w:cs="Calibri"/>
        </w:rPr>
        <w:t>Dokumente i dokaze potrebne za primjenu kriterija za odabir ponude iz točke</w:t>
      </w:r>
      <w:r w:rsidR="00F66C2A" w:rsidRPr="00B4486D">
        <w:rPr>
          <w:rFonts w:ascii="Calibri" w:eastAsia="Calibri" w:hAnsi="Calibri" w:cs="Calibri"/>
        </w:rPr>
        <w:t xml:space="preserve"> </w:t>
      </w:r>
      <w:r w:rsidR="00F66C2A" w:rsidRPr="00CB0D77">
        <w:rPr>
          <w:rFonts w:ascii="Calibri" w:eastAsia="Calibri" w:hAnsi="Calibri" w:cs="Calibri"/>
        </w:rPr>
        <w:fldChar w:fldCharType="begin"/>
      </w:r>
      <w:r w:rsidR="00F66C2A" w:rsidRPr="00B4486D">
        <w:rPr>
          <w:rFonts w:ascii="Calibri" w:eastAsia="Calibri" w:hAnsi="Calibri" w:cs="Calibri"/>
        </w:rPr>
        <w:instrText xml:space="preserve"> REF _Ref534613057 \r \h </w:instrText>
      </w:r>
      <w:r w:rsidR="00F66C2A" w:rsidRPr="00CB0D77">
        <w:rPr>
          <w:rFonts w:ascii="Calibri" w:eastAsia="Calibri" w:hAnsi="Calibri" w:cs="Calibri"/>
        </w:rPr>
      </w:r>
      <w:r w:rsidR="00F66C2A" w:rsidRPr="00CB0D77">
        <w:rPr>
          <w:rFonts w:ascii="Calibri" w:eastAsia="Calibri" w:hAnsi="Calibri" w:cs="Calibri"/>
        </w:rPr>
        <w:fldChar w:fldCharType="separate"/>
      </w:r>
      <w:r w:rsidR="00DD5A3B">
        <w:rPr>
          <w:rFonts w:ascii="Calibri" w:eastAsia="Calibri" w:hAnsi="Calibri" w:cs="Calibri"/>
        </w:rPr>
        <w:t>6.7.2</w:t>
      </w:r>
      <w:r w:rsidR="00F66C2A" w:rsidRPr="00CB0D77">
        <w:rPr>
          <w:rFonts w:ascii="Calibri" w:eastAsia="Calibri" w:hAnsi="Calibri" w:cs="Calibri"/>
        </w:rPr>
        <w:fldChar w:fldCharType="end"/>
      </w:r>
      <w:r w:rsidR="00903C56" w:rsidRPr="00B4486D">
        <w:rPr>
          <w:rFonts w:ascii="Calibri" w:eastAsia="Calibri" w:hAnsi="Calibri" w:cs="Calibri"/>
        </w:rPr>
        <w:t xml:space="preserve"> </w:t>
      </w:r>
      <w:r w:rsidR="0055202C" w:rsidRPr="00A33AC7">
        <w:rPr>
          <w:rFonts w:ascii="Calibri" w:hAnsi="Calibri" w:cs="Calibri"/>
          <w:szCs w:val="20"/>
        </w:rPr>
        <w:t>ove Dokumentacije o nabavi</w:t>
      </w:r>
      <w:r w:rsidR="00DA1C1A">
        <w:rPr>
          <w:rFonts w:ascii="Calibri" w:eastAsia="Calibri" w:hAnsi="Calibri" w:cs="Calibri"/>
        </w:rPr>
        <w:t>:</w:t>
      </w:r>
    </w:p>
    <w:p w14:paraId="136C1A7F" w14:textId="245846FE" w:rsidR="006C7734" w:rsidRPr="00E27EEC" w:rsidRDefault="006C4FD6" w:rsidP="008B4EEA">
      <w:pPr>
        <w:pStyle w:val="ListParagraph"/>
        <w:numPr>
          <w:ilvl w:val="0"/>
          <w:numId w:val="70"/>
        </w:numPr>
        <w:ind w:left="1418"/>
        <w:rPr>
          <w:rFonts w:asciiTheme="minorHAnsi" w:hAnsiTheme="minorHAnsi" w:cstheme="minorHAnsi"/>
          <w:szCs w:val="20"/>
          <w:lang w:eastAsia="hr-HR"/>
        </w:rPr>
      </w:pPr>
      <w:bookmarkStart w:id="372" w:name="_Hlk5362537"/>
      <w:bookmarkStart w:id="373" w:name="_Hlk5362291"/>
      <w:bookmarkStart w:id="374" w:name="_Hlk5362650"/>
      <w:r>
        <w:rPr>
          <w:rFonts w:asciiTheme="minorHAnsi" w:hAnsiTheme="minorHAnsi" w:cstheme="minorHAnsi"/>
          <w:szCs w:val="20"/>
          <w:lang w:eastAsia="hr-HR"/>
        </w:rPr>
        <w:t xml:space="preserve">Popis projekata za </w:t>
      </w:r>
      <w:r w:rsidR="006C7734" w:rsidRPr="00B41941">
        <w:rPr>
          <w:rFonts w:asciiTheme="minorHAnsi" w:hAnsiTheme="minorHAnsi" w:cstheme="minorHAnsi"/>
          <w:szCs w:val="20"/>
          <w:lang w:eastAsia="hr-HR"/>
        </w:rPr>
        <w:t>stručnjaka koji se boduje u kojem se navodi specifično iskustvo koje je predmet bodovanja</w:t>
      </w:r>
      <w:r w:rsidR="0059369E">
        <w:rPr>
          <w:rFonts w:asciiTheme="minorHAnsi" w:hAnsiTheme="minorHAnsi" w:cstheme="minorHAnsi"/>
          <w:szCs w:val="20"/>
          <w:lang w:eastAsia="hr-HR"/>
        </w:rPr>
        <w:t xml:space="preserve">. </w:t>
      </w:r>
      <w:r w:rsidR="0059369E" w:rsidRPr="00B4486D">
        <w:rPr>
          <w:rFonts w:ascii="Calibri" w:hAnsi="Calibri" w:cs="Calibri"/>
          <w:szCs w:val="20"/>
          <w:lang w:eastAsia="hr-HR"/>
        </w:rPr>
        <w:t xml:space="preserve">(U tu svrhu </w:t>
      </w:r>
      <w:r w:rsidR="008B6A31">
        <w:rPr>
          <w:rFonts w:ascii="Calibri" w:hAnsi="Calibri" w:cs="Calibri"/>
          <w:szCs w:val="20"/>
          <w:lang w:eastAsia="hr-HR"/>
        </w:rPr>
        <w:t>p</w:t>
      </w:r>
      <w:r w:rsidR="0059369E" w:rsidRPr="00B4486D">
        <w:rPr>
          <w:rFonts w:ascii="Calibri" w:hAnsi="Calibri" w:cs="Calibri"/>
          <w:szCs w:val="20"/>
          <w:lang w:eastAsia="hr-HR"/>
        </w:rPr>
        <w:t xml:space="preserve">onuditelj može koristiti </w:t>
      </w:r>
      <w:r w:rsidR="0059369E" w:rsidRPr="00B4486D">
        <w:rPr>
          <w:rFonts w:ascii="Calibri" w:hAnsi="Calibri" w:cs="Calibri"/>
          <w:bCs/>
          <w:iCs/>
        </w:rPr>
        <w:t>predloške na obrascima iz ove dokumentacije o nabavi</w:t>
      </w:r>
      <w:r w:rsidR="0059369E" w:rsidRPr="00B4486D">
        <w:rPr>
          <w:rFonts w:ascii="Calibri" w:hAnsi="Calibri" w:cs="Calibri"/>
          <w:lang w:eastAsia="hr-HR"/>
        </w:rPr>
        <w:t xml:space="preserve"> - OBRAZAC </w:t>
      </w:r>
      <w:r w:rsidR="00883372">
        <w:rPr>
          <w:rFonts w:ascii="Calibri" w:hAnsi="Calibri" w:cs="Calibri"/>
          <w:lang w:eastAsia="hr-HR"/>
        </w:rPr>
        <w:t>7</w:t>
      </w:r>
      <w:r w:rsidR="000039D9" w:rsidRPr="00B4486D">
        <w:rPr>
          <w:rFonts w:ascii="Calibri" w:hAnsi="Calibri" w:cs="Calibri"/>
          <w:lang w:eastAsia="hr-HR"/>
        </w:rPr>
        <w:t xml:space="preserve"> </w:t>
      </w:r>
      <w:r w:rsidR="0059369E" w:rsidRPr="00B4486D">
        <w:rPr>
          <w:rFonts w:ascii="Calibri" w:hAnsi="Calibri" w:cs="Calibri"/>
          <w:lang w:eastAsia="hr-HR"/>
        </w:rPr>
        <w:t>ili u kakvoj drugoj formi pružiti sve podatke predviđene u spomenutom obrascu.)</w:t>
      </w:r>
      <w:r w:rsidR="00A35894">
        <w:rPr>
          <w:rFonts w:ascii="Calibri" w:hAnsi="Calibri" w:cs="Calibri"/>
          <w:lang w:eastAsia="hr-HR"/>
        </w:rPr>
        <w:t>.</w:t>
      </w:r>
    </w:p>
    <w:p w14:paraId="3541419F" w14:textId="0B8CB999" w:rsidR="00E27EEC" w:rsidRPr="00B41941" w:rsidRDefault="00E27EEC" w:rsidP="008B4EEA">
      <w:pPr>
        <w:pStyle w:val="ListParagraph"/>
        <w:numPr>
          <w:ilvl w:val="0"/>
          <w:numId w:val="70"/>
        </w:numPr>
        <w:ind w:left="1418"/>
        <w:rPr>
          <w:rFonts w:asciiTheme="minorHAnsi" w:hAnsiTheme="minorHAnsi" w:cstheme="minorHAnsi"/>
          <w:szCs w:val="20"/>
          <w:lang w:eastAsia="hr-HR"/>
        </w:rPr>
      </w:pPr>
      <w:r>
        <w:rPr>
          <w:rFonts w:ascii="Calibri" w:hAnsi="Calibri" w:cs="Calibri"/>
          <w:lang w:eastAsia="hr-HR"/>
        </w:rPr>
        <w:t xml:space="preserve">Popratni dokazi </w:t>
      </w:r>
      <w:r w:rsidR="00BB0C26" w:rsidRPr="00B41941">
        <w:rPr>
          <w:rFonts w:asciiTheme="minorHAnsi" w:hAnsiTheme="minorHAnsi" w:cstheme="minorHAnsi"/>
          <w:szCs w:val="20"/>
          <w:lang w:eastAsia="hr-HR"/>
        </w:rPr>
        <w:t xml:space="preserve">za </w:t>
      </w:r>
      <w:r w:rsidR="00BB0C26">
        <w:rPr>
          <w:rFonts w:asciiTheme="minorHAnsi" w:hAnsiTheme="minorHAnsi" w:cstheme="minorHAnsi"/>
          <w:szCs w:val="20"/>
          <w:lang w:eastAsia="hr-HR"/>
        </w:rPr>
        <w:t xml:space="preserve">bodovanje specifičnog iskustva </w:t>
      </w:r>
      <w:r w:rsidR="00BB0C26" w:rsidRPr="00B41941">
        <w:rPr>
          <w:rFonts w:asciiTheme="minorHAnsi" w:hAnsiTheme="minorHAnsi" w:cstheme="minorHAnsi"/>
          <w:szCs w:val="20"/>
          <w:lang w:eastAsia="hr-HR"/>
        </w:rPr>
        <w:t>stručnjaka</w:t>
      </w:r>
      <w:r w:rsidR="00BB0C26">
        <w:rPr>
          <w:rFonts w:asciiTheme="minorHAnsi" w:hAnsiTheme="minorHAnsi" w:cstheme="minorHAnsi"/>
          <w:szCs w:val="20"/>
          <w:lang w:eastAsia="hr-HR"/>
        </w:rPr>
        <w:t xml:space="preserve"> </w:t>
      </w:r>
      <w:r w:rsidR="00BB0C26" w:rsidRPr="00B4486D">
        <w:rPr>
          <w:rFonts w:ascii="Calibri" w:hAnsi="Calibri" w:cs="Calibri"/>
          <w:szCs w:val="20"/>
          <w:lang w:eastAsia="hr-HR"/>
        </w:rPr>
        <w:t>(</w:t>
      </w:r>
      <w:r w:rsidR="00BB0C26">
        <w:rPr>
          <w:rFonts w:ascii="Calibri" w:hAnsi="Calibri" w:cs="Calibri"/>
          <w:szCs w:val="20"/>
          <w:lang w:eastAsia="hr-HR"/>
        </w:rPr>
        <w:t xml:space="preserve">sukladno traženju iz točke </w:t>
      </w:r>
      <w:r w:rsidR="00BB0C26">
        <w:rPr>
          <w:rFonts w:ascii="Calibri" w:hAnsi="Calibri" w:cs="Calibri"/>
          <w:szCs w:val="20"/>
          <w:lang w:eastAsia="hr-HR"/>
        </w:rPr>
        <w:fldChar w:fldCharType="begin"/>
      </w:r>
      <w:r w:rsidR="00BB0C26">
        <w:rPr>
          <w:rFonts w:ascii="Calibri" w:hAnsi="Calibri" w:cs="Calibri"/>
          <w:szCs w:val="20"/>
          <w:lang w:eastAsia="hr-HR"/>
        </w:rPr>
        <w:instrText xml:space="preserve"> REF _Ref534613057 \r \h </w:instrText>
      </w:r>
      <w:r w:rsidR="00BB0C26">
        <w:rPr>
          <w:rFonts w:ascii="Calibri" w:hAnsi="Calibri" w:cs="Calibri"/>
          <w:szCs w:val="20"/>
          <w:lang w:eastAsia="hr-HR"/>
        </w:rPr>
      </w:r>
      <w:r w:rsidR="00BB0C26">
        <w:rPr>
          <w:rFonts w:ascii="Calibri" w:hAnsi="Calibri" w:cs="Calibri"/>
          <w:szCs w:val="20"/>
          <w:lang w:eastAsia="hr-HR"/>
        </w:rPr>
        <w:fldChar w:fldCharType="separate"/>
      </w:r>
      <w:r w:rsidR="00DD5A3B">
        <w:rPr>
          <w:rFonts w:ascii="Calibri" w:hAnsi="Calibri" w:cs="Calibri"/>
          <w:szCs w:val="20"/>
          <w:lang w:eastAsia="hr-HR"/>
        </w:rPr>
        <w:t>6.7.2</w:t>
      </w:r>
      <w:r w:rsidR="00BB0C26">
        <w:rPr>
          <w:rFonts w:ascii="Calibri" w:hAnsi="Calibri" w:cs="Calibri"/>
          <w:szCs w:val="20"/>
          <w:lang w:eastAsia="hr-HR"/>
        </w:rPr>
        <w:fldChar w:fldCharType="end"/>
      </w:r>
      <w:r w:rsidR="00BB0C26" w:rsidRPr="00B4486D">
        <w:rPr>
          <w:rFonts w:ascii="Calibri" w:hAnsi="Calibri" w:cs="Calibri"/>
          <w:lang w:eastAsia="hr-HR"/>
        </w:rPr>
        <w:t>.</w:t>
      </w:r>
      <w:r w:rsidR="00BB0C26">
        <w:rPr>
          <w:rFonts w:ascii="Calibri" w:hAnsi="Calibri" w:cs="Calibri"/>
          <w:lang w:eastAsia="hr-HR"/>
        </w:rPr>
        <w:t xml:space="preserve"> </w:t>
      </w:r>
      <w:r w:rsidR="00BB0C26" w:rsidRPr="00A33AC7">
        <w:rPr>
          <w:rFonts w:ascii="Calibri" w:hAnsi="Calibri" w:cs="Calibri"/>
          <w:szCs w:val="20"/>
        </w:rPr>
        <w:t>ove Dokumentacije o nabavi</w:t>
      </w:r>
      <w:r w:rsidR="00BB0C26">
        <w:rPr>
          <w:rFonts w:ascii="Calibri" w:hAnsi="Calibri" w:cs="Calibri"/>
          <w:szCs w:val="20"/>
        </w:rPr>
        <w:t>).</w:t>
      </w:r>
    </w:p>
    <w:bookmarkEnd w:id="372"/>
    <w:bookmarkEnd w:id="373"/>
    <w:bookmarkEnd w:id="374"/>
    <w:p w14:paraId="237F2F2E" w14:textId="77777777" w:rsidR="0034583B" w:rsidRPr="004141A4" w:rsidRDefault="0034583B" w:rsidP="0010038B">
      <w:pPr>
        <w:jc w:val="both"/>
        <w:rPr>
          <w:rFonts w:ascii="Calibri" w:hAnsi="Calibri" w:cs="Calibri"/>
          <w:sz w:val="20"/>
        </w:rPr>
      </w:pPr>
      <w:r w:rsidRPr="00B4486D">
        <w:rPr>
          <w:rFonts w:ascii="Calibri" w:hAnsi="Calibri" w:cs="Calibri"/>
          <w:sz w:val="20"/>
        </w:rPr>
        <w:t>P</w:t>
      </w:r>
      <w:r w:rsidRPr="00CB0D77">
        <w:rPr>
          <w:rFonts w:ascii="Calibri" w:hAnsi="Calibri" w:cs="Calibri"/>
          <w:sz w:val="20"/>
        </w:rPr>
        <w:t xml:space="preserve">onuda se izrađuje na način da čini cjelinu. Ako zbog opsega ili </w:t>
      </w:r>
      <w:r w:rsidRPr="002C32DC">
        <w:rPr>
          <w:rFonts w:ascii="Calibri" w:hAnsi="Calibri" w:cs="Calibri"/>
          <w:sz w:val="20"/>
        </w:rPr>
        <w:t>drugih objektivnih okolnosti ponuda ne može biti izrađena na način da čini cjelinu, onda se izrađuje u dva ili više dijelova.</w:t>
      </w:r>
    </w:p>
    <w:p w14:paraId="6141B6F3"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Ako se ponuda dostavljena elektroničkim putem sastoji od više dijelova,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osigurava sigurno povezivanje svih dijelova ponude.</w:t>
      </w:r>
    </w:p>
    <w:p w14:paraId="31146DCE" w14:textId="63880DAD" w:rsidR="0034583B" w:rsidRPr="00C57605" w:rsidRDefault="0034583B" w:rsidP="0010038B">
      <w:pPr>
        <w:jc w:val="both"/>
        <w:rPr>
          <w:rFonts w:ascii="Calibri" w:hAnsi="Calibri" w:cs="Calibri"/>
          <w:sz w:val="20"/>
        </w:rPr>
      </w:pPr>
      <w:r w:rsidRPr="00B4486D">
        <w:rPr>
          <w:rFonts w:ascii="Calibri" w:hAnsi="Calibri" w:cs="Calibri"/>
          <w:sz w:val="20"/>
        </w:rPr>
        <w:t xml:space="preserve">Jamstvo za ozbiljnost ponude dostavlja se u izvorniku, u papirnatom obliku, odvojeno od elektronički dostavljene ponude, na način kako je navedeno točkom </w:t>
      </w:r>
      <w:r w:rsidR="00F66C2A" w:rsidRPr="00CB0D77">
        <w:rPr>
          <w:rFonts w:ascii="Calibri" w:hAnsi="Calibri" w:cs="Calibri"/>
          <w:sz w:val="20"/>
        </w:rPr>
        <w:fldChar w:fldCharType="begin"/>
      </w:r>
      <w:r w:rsidR="00F66C2A" w:rsidRPr="00B4486D">
        <w:rPr>
          <w:rFonts w:ascii="Calibri" w:hAnsi="Calibri" w:cs="Calibri"/>
          <w:sz w:val="20"/>
        </w:rPr>
        <w:instrText xml:space="preserve"> REF _Ref521472571 \r \h </w:instrText>
      </w:r>
      <w:r w:rsidR="00F66C2A" w:rsidRPr="00CB0D77">
        <w:rPr>
          <w:rFonts w:ascii="Calibri" w:hAnsi="Calibri" w:cs="Calibri"/>
          <w:sz w:val="20"/>
        </w:rPr>
      </w:r>
      <w:r w:rsidR="00F66C2A" w:rsidRPr="00CB0D77">
        <w:rPr>
          <w:rFonts w:ascii="Calibri" w:hAnsi="Calibri" w:cs="Calibri"/>
          <w:sz w:val="20"/>
        </w:rPr>
        <w:fldChar w:fldCharType="separate"/>
      </w:r>
      <w:r w:rsidR="00DD5A3B">
        <w:rPr>
          <w:rFonts w:ascii="Calibri" w:hAnsi="Calibri" w:cs="Calibri"/>
          <w:sz w:val="20"/>
        </w:rPr>
        <w:t>7.6.1</w:t>
      </w:r>
      <w:r w:rsidR="00F66C2A" w:rsidRPr="00CB0D77">
        <w:rPr>
          <w:rFonts w:ascii="Calibri" w:hAnsi="Calibri" w:cs="Calibri"/>
          <w:sz w:val="20"/>
        </w:rPr>
        <w:fldChar w:fldCharType="end"/>
      </w:r>
      <w:r w:rsidR="00F66C2A" w:rsidRPr="00B4486D">
        <w:rPr>
          <w:rFonts w:ascii="Calibri" w:hAnsi="Calibri" w:cs="Calibri"/>
          <w:sz w:val="20"/>
        </w:rPr>
        <w:t xml:space="preserve"> </w:t>
      </w:r>
      <w:r w:rsidR="00C23C8D">
        <w:rPr>
          <w:rFonts w:ascii="Calibri" w:hAnsi="Calibri" w:cs="Calibri"/>
          <w:sz w:val="20"/>
        </w:rPr>
        <w:t xml:space="preserve">i </w:t>
      </w:r>
      <w:r w:rsidR="00C7215D">
        <w:rPr>
          <w:rFonts w:ascii="Calibri" w:hAnsi="Calibri" w:cs="Calibri"/>
          <w:sz w:val="20"/>
        </w:rPr>
        <w:fldChar w:fldCharType="begin"/>
      </w:r>
      <w:r w:rsidR="00C7215D">
        <w:rPr>
          <w:rFonts w:ascii="Calibri" w:hAnsi="Calibri" w:cs="Calibri"/>
          <w:sz w:val="20"/>
        </w:rPr>
        <w:instrText xml:space="preserve"> REF _Ref521474543 \r \h </w:instrText>
      </w:r>
      <w:r w:rsidR="00C7215D">
        <w:rPr>
          <w:rFonts w:ascii="Calibri" w:hAnsi="Calibri" w:cs="Calibri"/>
          <w:sz w:val="20"/>
        </w:rPr>
      </w:r>
      <w:r w:rsidR="00C7215D">
        <w:rPr>
          <w:rFonts w:ascii="Calibri" w:hAnsi="Calibri" w:cs="Calibri"/>
          <w:sz w:val="20"/>
        </w:rPr>
        <w:fldChar w:fldCharType="separate"/>
      </w:r>
      <w:r w:rsidR="00DD5A3B">
        <w:rPr>
          <w:rFonts w:ascii="Calibri" w:hAnsi="Calibri" w:cs="Calibri"/>
          <w:sz w:val="20"/>
        </w:rPr>
        <w:t>6.2.2</w:t>
      </w:r>
      <w:r w:rsidR="00C7215D">
        <w:rPr>
          <w:rFonts w:ascii="Calibri" w:hAnsi="Calibri" w:cs="Calibri"/>
          <w:sz w:val="20"/>
        </w:rPr>
        <w:fldChar w:fldCharType="end"/>
      </w:r>
      <w:r w:rsidR="00C7215D">
        <w:rPr>
          <w:rFonts w:ascii="Calibri" w:hAnsi="Calibri" w:cs="Calibri"/>
          <w:sz w:val="20"/>
        </w:rPr>
        <w:t xml:space="preserve"> </w:t>
      </w:r>
      <w:r w:rsidRPr="00CB0D77">
        <w:rPr>
          <w:rFonts w:ascii="Calibri" w:hAnsi="Calibri" w:cs="Calibri"/>
          <w:sz w:val="20"/>
        </w:rPr>
        <w:t>ove Dokumentacije</w:t>
      </w:r>
      <w:bookmarkStart w:id="375" w:name="_Hlk8853884"/>
      <w:r w:rsidR="0055202C">
        <w:rPr>
          <w:rFonts w:ascii="Calibri" w:hAnsi="Calibri" w:cs="Calibri"/>
          <w:sz w:val="20"/>
        </w:rPr>
        <w:t xml:space="preserve"> o nabavi</w:t>
      </w:r>
      <w:r w:rsidR="00B93052" w:rsidRPr="002C32DC">
        <w:rPr>
          <w:rFonts w:ascii="Calibri" w:hAnsi="Calibri" w:cs="Calibri"/>
          <w:sz w:val="20"/>
        </w:rPr>
        <w:t xml:space="preserve">, osim u slučaju da se jamstvo za ozbiljnost ponude dostavlja u obliku novčanog pologa na transakcijski račun </w:t>
      </w:r>
      <w:r w:rsidR="008B6A31">
        <w:rPr>
          <w:rFonts w:ascii="Calibri" w:hAnsi="Calibri" w:cs="Calibri"/>
          <w:sz w:val="20"/>
        </w:rPr>
        <w:t>n</w:t>
      </w:r>
      <w:r w:rsidR="00B93052" w:rsidRPr="002C32DC">
        <w:rPr>
          <w:rFonts w:ascii="Calibri" w:hAnsi="Calibri" w:cs="Calibri"/>
          <w:sz w:val="20"/>
        </w:rPr>
        <w:t xml:space="preserve">aručitelja, u kojem </w:t>
      </w:r>
      <w:r w:rsidR="00B93052" w:rsidRPr="004141A4">
        <w:rPr>
          <w:rFonts w:ascii="Calibri" w:hAnsi="Calibri" w:cs="Calibri"/>
          <w:sz w:val="20"/>
        </w:rPr>
        <w:t xml:space="preserve">slučaju </w:t>
      </w:r>
      <w:r w:rsidR="008B6A31">
        <w:rPr>
          <w:rFonts w:ascii="Calibri" w:hAnsi="Calibri" w:cs="Calibri"/>
          <w:sz w:val="20"/>
        </w:rPr>
        <w:t>p</w:t>
      </w:r>
      <w:r w:rsidR="00B93052" w:rsidRPr="004141A4">
        <w:rPr>
          <w:rFonts w:ascii="Calibri" w:hAnsi="Calibri" w:cs="Calibri"/>
          <w:sz w:val="20"/>
        </w:rPr>
        <w:t xml:space="preserve">onuditelj dokaz o uplaćenom pologu </w:t>
      </w:r>
      <w:r w:rsidR="00B93052" w:rsidRPr="00B4486D">
        <w:rPr>
          <w:rFonts w:ascii="Calibri" w:hAnsi="Calibri" w:cs="Calibri"/>
          <w:sz w:val="20"/>
        </w:rPr>
        <w:t>prilaže uz ponudu putem EOJN RH</w:t>
      </w:r>
      <w:r w:rsidRPr="00C57605">
        <w:rPr>
          <w:rFonts w:ascii="Calibri" w:hAnsi="Calibri" w:cs="Calibri"/>
          <w:sz w:val="20"/>
        </w:rPr>
        <w:t>.</w:t>
      </w:r>
      <w:bookmarkEnd w:id="375"/>
      <w:r w:rsidR="006262EE" w:rsidRPr="00C57605">
        <w:rPr>
          <w:rFonts w:ascii="Calibri" w:hAnsi="Calibri" w:cs="Calibri"/>
          <w:sz w:val="20"/>
        </w:rPr>
        <w:t xml:space="preserve"> Također, u slučaju da banka izdaje bankarsku garanciju u elektroničkom obliku, koja sadrži valjani elektronički potpis i valjana je jedino u </w:t>
      </w:r>
      <w:r w:rsidR="006262EE" w:rsidRPr="00C57605">
        <w:rPr>
          <w:rFonts w:ascii="Calibri" w:hAnsi="Calibri" w:cs="Calibri"/>
          <w:sz w:val="20"/>
        </w:rPr>
        <w:lastRenderedPageBreak/>
        <w:t>elektroničkom obliku, ponuditelj takvu garanciju banke prilaže uz ponudu putem EOJN RH. Naručitelj zadržava pravo provjere naplativosti takve elektronički izdane garan</w:t>
      </w:r>
      <w:r w:rsidR="00E83FB1" w:rsidRPr="00C57605">
        <w:rPr>
          <w:rFonts w:ascii="Calibri" w:hAnsi="Calibri" w:cs="Calibri"/>
          <w:sz w:val="20"/>
        </w:rPr>
        <w:t>cije kod banke koja ju je izdala.</w:t>
      </w:r>
    </w:p>
    <w:p w14:paraId="6890435F" w14:textId="77777777" w:rsidR="0034583B" w:rsidRPr="00B4486D" w:rsidRDefault="0034583B" w:rsidP="00D92E64">
      <w:pPr>
        <w:pStyle w:val="Heading2"/>
      </w:pPr>
      <w:bookmarkStart w:id="376" w:name="_Toc498907119"/>
      <w:bookmarkStart w:id="377" w:name="_Toc526860645"/>
      <w:bookmarkStart w:id="378" w:name="_Toc529440217"/>
      <w:bookmarkStart w:id="379" w:name="_Toc529958252"/>
      <w:bookmarkStart w:id="380" w:name="_Toc45872428"/>
      <w:bookmarkStart w:id="381" w:name="_Toc71870212"/>
      <w:r w:rsidRPr="00B4486D">
        <w:t>Način dostave ponude</w:t>
      </w:r>
      <w:bookmarkEnd w:id="376"/>
      <w:bookmarkEnd w:id="377"/>
      <w:bookmarkEnd w:id="378"/>
      <w:bookmarkEnd w:id="379"/>
      <w:bookmarkEnd w:id="380"/>
      <w:bookmarkEnd w:id="381"/>
    </w:p>
    <w:p w14:paraId="017575E6" w14:textId="77777777" w:rsidR="0034583B" w:rsidRPr="00B4486D" w:rsidRDefault="0034583B" w:rsidP="0034583B">
      <w:pPr>
        <w:pStyle w:val="Heading3"/>
        <w:spacing w:line="276" w:lineRule="auto"/>
        <w:rPr>
          <w:rFonts w:ascii="Calibri" w:hAnsi="Calibri" w:cs="Calibri"/>
          <w:lang w:val="hr-HR"/>
        </w:rPr>
      </w:pPr>
      <w:bookmarkStart w:id="382" w:name="_Toc529440218"/>
      <w:bookmarkStart w:id="383" w:name="_Toc529958253"/>
      <w:r w:rsidRPr="00B4486D">
        <w:rPr>
          <w:rFonts w:ascii="Calibri" w:hAnsi="Calibri" w:cs="Calibri"/>
          <w:lang w:val="hr-HR"/>
        </w:rPr>
        <w:t>Način dostave ponude elektroničkim sredstvima komunikacije</w:t>
      </w:r>
      <w:bookmarkEnd w:id="382"/>
      <w:bookmarkEnd w:id="383"/>
      <w:r w:rsidRPr="00B4486D">
        <w:rPr>
          <w:rFonts w:ascii="Calibri" w:hAnsi="Calibri" w:cs="Calibri"/>
          <w:lang w:val="hr-HR"/>
        </w:rPr>
        <w:t xml:space="preserve"> </w:t>
      </w:r>
    </w:p>
    <w:p w14:paraId="123898A1" w14:textId="77777777" w:rsidR="0034583B" w:rsidRPr="00B4486D" w:rsidRDefault="0034583B" w:rsidP="0010038B">
      <w:pPr>
        <w:jc w:val="both"/>
        <w:rPr>
          <w:rFonts w:ascii="Calibri" w:hAnsi="Calibri" w:cs="Calibri"/>
          <w:sz w:val="20"/>
        </w:rPr>
      </w:pPr>
      <w:r w:rsidRPr="00B4486D">
        <w:rPr>
          <w:rFonts w:ascii="Calibri" w:hAnsi="Calibri" w:cs="Calibri"/>
          <w:sz w:val="20"/>
        </w:rPr>
        <w:t>Sukladno članku 280, stavak 5. ZJN 2016 ponuda se dostavlja elektroničkim sredstvima komunikacije putem EOJN RH.</w:t>
      </w:r>
    </w:p>
    <w:p w14:paraId="20440214" w14:textId="77777777" w:rsidR="0034583B" w:rsidRPr="00B4486D" w:rsidRDefault="0034583B" w:rsidP="0010038B">
      <w:pPr>
        <w:jc w:val="both"/>
        <w:rPr>
          <w:rFonts w:ascii="Calibri" w:hAnsi="Calibri" w:cs="Calibri"/>
          <w:sz w:val="20"/>
        </w:rPr>
      </w:pPr>
      <w:r w:rsidRPr="00B4486D">
        <w:rPr>
          <w:rFonts w:ascii="Calibri" w:hAnsi="Calibri" w:cs="Calibri"/>
          <w:sz w:val="20"/>
        </w:rPr>
        <w:t>Ponuditelj ne smije dostaviti ponudu u papirnatom obliku, osim jamstva za ozbiljnost ponude.</w:t>
      </w:r>
    </w:p>
    <w:p w14:paraId="6C1070F9" w14:textId="77777777" w:rsidR="0034583B" w:rsidRPr="00B4486D" w:rsidRDefault="0034583B" w:rsidP="0010038B">
      <w:pPr>
        <w:jc w:val="both"/>
        <w:rPr>
          <w:rFonts w:ascii="Calibri" w:hAnsi="Calibri" w:cs="Calibri"/>
          <w:sz w:val="20"/>
        </w:rPr>
      </w:pPr>
      <w:r w:rsidRPr="00B4486D">
        <w:rPr>
          <w:rFonts w:ascii="Calibri" w:hAnsi="Calibri" w:cs="Calibri"/>
          <w:sz w:val="20"/>
        </w:rPr>
        <w:t>Procesom predaje ponude smatra se prilaganje (</w:t>
      </w:r>
      <w:proofErr w:type="spellStart"/>
      <w:r w:rsidRPr="007C4A95">
        <w:rPr>
          <w:rFonts w:ascii="Calibri" w:hAnsi="Calibri" w:cs="Calibri"/>
          <w:sz w:val="20"/>
        </w:rPr>
        <w:t>upload</w:t>
      </w:r>
      <w:proofErr w:type="spellEnd"/>
      <w:r w:rsidRPr="00B4486D">
        <w:rPr>
          <w:rFonts w:ascii="Calibri" w:hAnsi="Calibri" w:cs="Calibri"/>
          <w:sz w:val="20"/>
        </w:rPr>
        <w:t xml:space="preserve">/učitavanje) svih dokumenata ponude, popunjenih izjava / ESPD obrasca i troškovnika. Sve priložene dokumente EOJN RH uvezuje u cjelovitu ponudu, pod nazivom „Uvez ponude“. Uvez ponude stoga sadrži podatke o </w:t>
      </w:r>
      <w:r w:rsidR="008B6A31">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u,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u ili </w:t>
      </w:r>
      <w:r w:rsidR="008B6A31">
        <w:rPr>
          <w:rFonts w:ascii="Calibri" w:hAnsi="Calibri" w:cs="Calibri"/>
          <w:sz w:val="20"/>
        </w:rPr>
        <w:t>z</w:t>
      </w:r>
      <w:r w:rsidRPr="00B4486D">
        <w:rPr>
          <w:rFonts w:ascii="Calibri" w:hAnsi="Calibri" w:cs="Calibri"/>
          <w:sz w:val="20"/>
        </w:rPr>
        <w:t xml:space="preserve">ajednici gospodarskih subjekata, po potrebi </w:t>
      </w:r>
      <w:proofErr w:type="spellStart"/>
      <w:r w:rsidRPr="00B4486D">
        <w:rPr>
          <w:rFonts w:ascii="Calibri" w:hAnsi="Calibri" w:cs="Calibri"/>
          <w:sz w:val="20"/>
        </w:rPr>
        <w:t>podugovarateljima</w:t>
      </w:r>
      <w:proofErr w:type="spellEnd"/>
      <w:r w:rsidRPr="00B4486D">
        <w:rPr>
          <w:rFonts w:ascii="Calibri" w:hAnsi="Calibri" w:cs="Calibri"/>
          <w:sz w:val="20"/>
        </w:rPr>
        <w:t>, ponudi te u EOJN RH generirani Ponudbeni list (npr. obrasci, troškovnici i sl.).</w:t>
      </w:r>
    </w:p>
    <w:p w14:paraId="4DCAEF63" w14:textId="77777777" w:rsidR="0034583B" w:rsidRPr="00B4486D" w:rsidRDefault="0034583B" w:rsidP="00EA3B1C">
      <w:pPr>
        <w:jc w:val="both"/>
        <w:rPr>
          <w:rFonts w:ascii="Calibri" w:eastAsia="Times New Roman" w:hAnsi="Calibri" w:cs="Calibri"/>
          <w:b/>
          <w:sz w:val="20"/>
          <w:szCs w:val="20"/>
        </w:rPr>
      </w:pPr>
      <w:r w:rsidRPr="00B4486D">
        <w:rPr>
          <w:rFonts w:ascii="Calibri" w:hAnsi="Calibri" w:cs="Calibri"/>
          <w:b/>
          <w:sz w:val="20"/>
          <w:szCs w:val="20"/>
        </w:rPr>
        <w:t xml:space="preserve">Neovisno o tome je li ponuda potpisana ili nije, temeljem članka 280. stavak 10. ZJN 2016 smatra se da ponuda dostavljena elektroničkim sredstvima komunikacije putem EOJN RH obvezuje </w:t>
      </w:r>
      <w:r w:rsidR="008B6A31">
        <w:rPr>
          <w:rFonts w:ascii="Calibri" w:hAnsi="Calibri" w:cs="Calibri"/>
          <w:b/>
          <w:sz w:val="20"/>
          <w:szCs w:val="20"/>
        </w:rPr>
        <w:t>p</w:t>
      </w:r>
      <w:r w:rsidR="005F7E7D" w:rsidRPr="00B4486D">
        <w:rPr>
          <w:rFonts w:ascii="Calibri" w:hAnsi="Calibri" w:cs="Calibri"/>
          <w:b/>
          <w:sz w:val="20"/>
          <w:szCs w:val="20"/>
        </w:rPr>
        <w:t>onuditelj</w:t>
      </w:r>
      <w:r w:rsidRPr="00B4486D">
        <w:rPr>
          <w:rFonts w:ascii="Calibri" w:hAnsi="Calibri" w:cs="Calibri"/>
          <w:b/>
          <w:sz w:val="20"/>
          <w:szCs w:val="20"/>
        </w:rPr>
        <w:t xml:space="preserve">a u roku valjanosti ponude te ju javni </w:t>
      </w:r>
      <w:r w:rsidR="008B6A31">
        <w:rPr>
          <w:rFonts w:ascii="Calibri" w:hAnsi="Calibri" w:cs="Calibri"/>
          <w:b/>
          <w:sz w:val="20"/>
          <w:szCs w:val="20"/>
        </w:rPr>
        <w:t>n</w:t>
      </w:r>
      <w:r w:rsidR="00AA6432" w:rsidRPr="00B4486D">
        <w:rPr>
          <w:rFonts w:ascii="Calibri" w:hAnsi="Calibri" w:cs="Calibri"/>
          <w:b/>
          <w:sz w:val="20"/>
          <w:szCs w:val="20"/>
        </w:rPr>
        <w:t>aručitelj</w:t>
      </w:r>
      <w:r w:rsidRPr="00B4486D">
        <w:rPr>
          <w:rFonts w:ascii="Calibri" w:hAnsi="Calibri" w:cs="Calibri"/>
          <w:b/>
          <w:sz w:val="20"/>
          <w:szCs w:val="20"/>
        </w:rPr>
        <w:t xml:space="preserve"> ne smije odbiti samo zbog toga razloga.</w:t>
      </w:r>
    </w:p>
    <w:p w14:paraId="7D4E92FC" w14:textId="77777777" w:rsidR="0034583B" w:rsidRPr="00B4486D" w:rsidRDefault="0034583B" w:rsidP="00EA3B1C">
      <w:pPr>
        <w:jc w:val="both"/>
        <w:rPr>
          <w:rFonts w:ascii="Calibri" w:hAnsi="Calibri" w:cs="Calibri"/>
          <w:sz w:val="20"/>
        </w:rPr>
      </w:pPr>
      <w:r w:rsidRPr="00B4486D">
        <w:rPr>
          <w:rFonts w:ascii="Calibri" w:hAnsi="Calibri" w:cs="Calibri"/>
          <w:sz w:val="20"/>
        </w:rPr>
        <w:t xml:space="preserve">Ako se dijelovi ponude dostavljaju sredstvima komunikacije koja nisu elektronička,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mora u ponudi navesti koji dijelovi se tako dostavljaju.</w:t>
      </w:r>
    </w:p>
    <w:p w14:paraId="4A69CE93" w14:textId="77777777" w:rsidR="0034583B" w:rsidRPr="00B4486D" w:rsidRDefault="0034583B" w:rsidP="00EA3B1C">
      <w:pPr>
        <w:jc w:val="both"/>
        <w:rPr>
          <w:rFonts w:ascii="Calibri" w:hAnsi="Calibri" w:cs="Calibri"/>
          <w:sz w:val="20"/>
        </w:rPr>
      </w:pPr>
      <w:r w:rsidRPr="00B4486D">
        <w:rPr>
          <w:rFonts w:ascii="Calibri" w:hAnsi="Calibri" w:cs="Calibri"/>
          <w:sz w:val="20"/>
        </w:rPr>
        <w:t xml:space="preserve">Trenutak zaprimanja elektronički dostavljene ponude dokumentira se potvrdom o zaprimanju elektroničke ponude te se bez odgode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u dostavlja potvrda o zaprimanju elektroničke ponude s podacima o datumu i vremenu zaprimanja. </w:t>
      </w:r>
    </w:p>
    <w:p w14:paraId="5826AF26"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U slučaju da </w:t>
      </w:r>
      <w:r w:rsidR="008B6A31">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zaustavi postupak javne nabave povodom izjavljene žalbe na dokumentaciju ili poništi postupak javne nabave prije isteka roka za dostavu ponuda, za sve ponude koje su u međuvremenu dostavljene elektronički, EOJN RH trajno će onemogućiti pristup tim ponudama čime će se osigurati da nitko nema uvid u sadržaj dostavljenih ponuda. U slučaju da se postupak nastavi,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i će morati ponovno dostaviti svoje ponude. </w:t>
      </w:r>
    </w:p>
    <w:p w14:paraId="5F1A2529"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U roku za dostavu ponude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može izmijeniti svoju ponudu, nadopuniti je ili od nje odustati. </w:t>
      </w:r>
      <w:r w:rsidR="00D46519" w:rsidRPr="00B4486D">
        <w:rPr>
          <w:rFonts w:ascii="Calibri" w:hAnsi="Calibri" w:cs="Calibri"/>
          <w:sz w:val="20"/>
        </w:rPr>
        <w:t xml:space="preserve">Ako </w:t>
      </w:r>
      <w:r w:rsidR="008B6A31">
        <w:rPr>
          <w:rFonts w:ascii="Calibri" w:hAnsi="Calibri" w:cs="Calibri"/>
          <w:sz w:val="20"/>
        </w:rPr>
        <w:t>p</w:t>
      </w:r>
      <w:r w:rsidR="00AA6432" w:rsidRPr="00B4486D">
        <w:rPr>
          <w:rFonts w:ascii="Calibri" w:hAnsi="Calibri" w:cs="Calibri"/>
          <w:sz w:val="20"/>
        </w:rPr>
        <w:t>onuditelj</w:t>
      </w:r>
      <w:r w:rsidR="00D46519" w:rsidRPr="00B4486D">
        <w:rPr>
          <w:rFonts w:ascii="Calibri" w:hAnsi="Calibri" w:cs="Calibri"/>
          <w:sz w:val="20"/>
        </w:rPr>
        <w:t xml:space="preserve"> tijekom roka za dostavu ponuda mijenja ponudu, smatra se da je ponuda dostavljena u trenutku dostave posljednje izmjene ponude. </w:t>
      </w:r>
      <w:r w:rsidRPr="00B4486D">
        <w:rPr>
          <w:rFonts w:ascii="Calibri" w:hAnsi="Calibri" w:cs="Calibri"/>
          <w:sz w:val="20"/>
        </w:rPr>
        <w:t>Prilikom izmjene ili dopune ponude automatski se poništava prethodno predana ponuda što znači da se učitavanjem („</w:t>
      </w:r>
      <w:proofErr w:type="spellStart"/>
      <w:r w:rsidRPr="00B4486D">
        <w:rPr>
          <w:rFonts w:ascii="Calibri" w:hAnsi="Calibri" w:cs="Calibri"/>
          <w:sz w:val="20"/>
        </w:rPr>
        <w:t>uploadanjem</w:t>
      </w:r>
      <w:proofErr w:type="spellEnd"/>
      <w:r w:rsidRPr="00B4486D">
        <w:rPr>
          <w:rFonts w:ascii="Calibri" w:hAnsi="Calibri" w:cs="Calibri"/>
          <w:sz w:val="20"/>
        </w:rPr>
        <w:t xml:space="preserve">“) nove izmijenjene ili dopunjene ponude predaje nova ponuda koja sadržava izmijenjene ili dopunjene podatke. Učitavanjem i spremanjem novog uveza ponude u EOJN RH,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u se šalje nova izmijenjena/dopunjena ponuda.</w:t>
      </w:r>
    </w:p>
    <w:p w14:paraId="0910865E"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Odustajanje od ponude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vrši na isti način kao i predaju ponude, u EOJN RH, odabirom na mogućnost – „Odustajanje“. U slučaju odustajanja od ponude, EOJN RH trajno onemogućava pristup toj ponudi ako je dostavljena elektroničkim sredstvima komunikacije, a javni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je obvezan vratiti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u ponudu ili njezine dijelove ponude ako su dostavljeni sredstvima komunikacije koja nisu elektronička.</w:t>
      </w:r>
    </w:p>
    <w:p w14:paraId="59FF69E9"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Ponuda se ne </w:t>
      </w:r>
      <w:r w:rsidR="00E03695">
        <w:rPr>
          <w:rFonts w:ascii="Calibri" w:hAnsi="Calibri" w:cs="Calibri"/>
          <w:sz w:val="20"/>
        </w:rPr>
        <w:t>smije</w:t>
      </w:r>
      <w:r w:rsidR="00E03695" w:rsidRPr="00B4486D">
        <w:rPr>
          <w:rFonts w:ascii="Calibri" w:hAnsi="Calibri" w:cs="Calibri"/>
          <w:sz w:val="20"/>
        </w:rPr>
        <w:t xml:space="preserve"> </w:t>
      </w:r>
      <w:r w:rsidRPr="00B4486D">
        <w:rPr>
          <w:rFonts w:ascii="Calibri" w:hAnsi="Calibri" w:cs="Calibri"/>
          <w:sz w:val="20"/>
        </w:rPr>
        <w:t>mijenjati nakon isteka roka za dostavu ponuda.</w:t>
      </w:r>
    </w:p>
    <w:p w14:paraId="368EFE77"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Ako tijekom razdoblja od četiri sata prije isteka roka za dostavu ponuda zbog tehničkih ili drugih razloga na strani EOJN RH isti nije dostupan, rok za dostavu ne teče dok traje nedostupnost, odnosno dok javni </w:t>
      </w:r>
      <w:r w:rsidR="008B6A31">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produlji rok za dostavu sukladno članku 240. ZJN 2016.</w:t>
      </w:r>
    </w:p>
    <w:p w14:paraId="26C4E782" w14:textId="77777777" w:rsidR="0034583B" w:rsidRDefault="00AA6432" w:rsidP="0010038B">
      <w:pPr>
        <w:jc w:val="both"/>
        <w:rPr>
          <w:rFonts w:ascii="Calibri" w:hAnsi="Calibri" w:cs="Calibri"/>
          <w:sz w:val="20"/>
        </w:rPr>
      </w:pPr>
      <w:r w:rsidRPr="00B4486D">
        <w:rPr>
          <w:rFonts w:ascii="Calibri" w:hAnsi="Calibri" w:cs="Calibri"/>
          <w:sz w:val="20"/>
        </w:rPr>
        <w:t>Naručitelj</w:t>
      </w:r>
      <w:r w:rsidR="0034583B" w:rsidRPr="00B4486D">
        <w:rPr>
          <w:rFonts w:ascii="Calibri" w:hAnsi="Calibri" w:cs="Calibri"/>
          <w:sz w:val="20"/>
        </w:rPr>
        <w:t xml:space="preserve"> je obvezan produžiti rok za dostavu ponuda u ovom postupku javne nabave ako EOJN RH nije bio dostupan u slučaju iz članka 239. </w:t>
      </w:r>
      <w:r w:rsidR="00A47AE4">
        <w:rPr>
          <w:rFonts w:ascii="Calibri" w:hAnsi="Calibri" w:cs="Calibri"/>
          <w:sz w:val="20"/>
        </w:rPr>
        <w:t>ZJN 2016</w:t>
      </w:r>
      <w:r w:rsidR="0034583B" w:rsidRPr="00B4486D">
        <w:rPr>
          <w:rFonts w:ascii="Calibri" w:hAnsi="Calibri" w:cs="Calibri"/>
          <w:sz w:val="20"/>
        </w:rPr>
        <w:t xml:space="preserve"> i to najmanje četiri dana od dana slanja ispravka poziva na nadmetanje.</w:t>
      </w:r>
    </w:p>
    <w:p w14:paraId="6AF23C9E" w14:textId="77777777" w:rsidR="0034583B" w:rsidRPr="00B4486D" w:rsidRDefault="0034583B" w:rsidP="0034583B">
      <w:pPr>
        <w:pStyle w:val="Heading3"/>
        <w:spacing w:line="276" w:lineRule="auto"/>
        <w:rPr>
          <w:rFonts w:ascii="Calibri" w:hAnsi="Calibri" w:cs="Calibri"/>
          <w:lang w:val="hr-HR"/>
        </w:rPr>
      </w:pPr>
      <w:bookmarkStart w:id="384" w:name="_Ref521474543"/>
      <w:bookmarkStart w:id="385" w:name="_Toc529440219"/>
      <w:bookmarkStart w:id="386" w:name="_Toc529958254"/>
      <w:r w:rsidRPr="00B4486D">
        <w:rPr>
          <w:rFonts w:ascii="Calibri" w:hAnsi="Calibri" w:cs="Calibri"/>
          <w:lang w:val="hr-HR"/>
        </w:rPr>
        <w:lastRenderedPageBreak/>
        <w:t>Način dostave dijelova ponude sredstvima koja nisu elektronička</w:t>
      </w:r>
      <w:bookmarkEnd w:id="384"/>
      <w:bookmarkEnd w:id="385"/>
      <w:bookmarkEnd w:id="386"/>
      <w:r w:rsidRPr="00B4486D">
        <w:rPr>
          <w:rFonts w:ascii="Calibri" w:hAnsi="Calibri" w:cs="Calibri"/>
          <w:lang w:val="hr-HR"/>
        </w:rPr>
        <w:t xml:space="preserve"> </w:t>
      </w:r>
    </w:p>
    <w:p w14:paraId="6A0C63CB"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Ukoliko pri elektroničkoj dostavi ponuda iz tehničkih razloga nije moguće sigurno povezivanje svih dijelova ponude, </w:t>
      </w:r>
      <w:r w:rsidR="008B6A31">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prihvaća dostavu u papirnatom obliku onih dijelova ponude koji se zbog svog oblika ne mogu dostaviti elektronički (npr. </w:t>
      </w:r>
      <w:r w:rsidR="001C5FE3">
        <w:rPr>
          <w:rFonts w:ascii="Calibri" w:hAnsi="Calibri" w:cs="Calibri"/>
          <w:sz w:val="20"/>
        </w:rPr>
        <w:t>jamstvo za ozbiljnost ponude u izvorniku</w:t>
      </w:r>
      <w:r w:rsidRPr="00B4486D">
        <w:rPr>
          <w:rFonts w:ascii="Calibri" w:hAnsi="Calibri" w:cs="Calibri"/>
          <w:sz w:val="20"/>
        </w:rPr>
        <w:t xml:space="preserve">) ili dijelova za čiju </w:t>
      </w:r>
      <w:r w:rsidR="00EA3B1C" w:rsidRPr="00B4486D">
        <w:rPr>
          <w:rFonts w:ascii="Calibri" w:hAnsi="Calibri" w:cs="Calibri"/>
          <w:sz w:val="20"/>
        </w:rPr>
        <w:t>su</w:t>
      </w:r>
      <w:r w:rsidRPr="00B4486D">
        <w:rPr>
          <w:rFonts w:ascii="Calibri" w:hAnsi="Calibri" w:cs="Calibri"/>
          <w:sz w:val="20"/>
        </w:rPr>
        <w:t xml:space="preserve"> izradu nužni posebni formati dokumenata koji nisu podržani kroz opće dostupne aplikacije ili dijelova za čiju su obradu nužni posebni formati dokumenata obuhvaćeni shemama licenciranih prava zbog kojih nisu dostupni za izravnu uporabu. </w:t>
      </w:r>
    </w:p>
    <w:p w14:paraId="785D603F" w14:textId="77777777" w:rsidR="0034583B" w:rsidRPr="00B4486D" w:rsidRDefault="0034583B" w:rsidP="0010038B">
      <w:pPr>
        <w:jc w:val="both"/>
        <w:rPr>
          <w:rFonts w:ascii="Calibri" w:hAnsi="Calibri" w:cs="Calibri"/>
          <w:sz w:val="20"/>
        </w:rPr>
      </w:pPr>
      <w:r w:rsidRPr="00B4486D">
        <w:rPr>
          <w:rFonts w:ascii="Calibri" w:hAnsi="Calibri" w:cs="Calibri"/>
          <w:sz w:val="20"/>
        </w:rPr>
        <w:t xml:space="preserve">Također,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i u papirnatom obliku, u roku za dostavu ponuda, dostavljaju dokumente drugih tijela ili subjekata koji su važeći samo u izvorniku, poput traženih sredstava jamstva, odnosno jamstva za ozbiljnost ponude. </w:t>
      </w:r>
    </w:p>
    <w:p w14:paraId="31425A9B" w14:textId="77777777" w:rsidR="00BB0FA6" w:rsidRPr="00B4486D" w:rsidRDefault="0034583B" w:rsidP="00BB0FA6">
      <w:pPr>
        <w:jc w:val="both"/>
        <w:rPr>
          <w:rFonts w:ascii="Calibri" w:hAnsi="Calibri" w:cs="Calibri"/>
          <w:sz w:val="20"/>
        </w:rPr>
      </w:pPr>
      <w:r w:rsidRPr="00B4486D">
        <w:rPr>
          <w:rFonts w:ascii="Calibri" w:hAnsi="Calibri" w:cs="Calibri"/>
          <w:sz w:val="20"/>
        </w:rPr>
        <w:t xml:space="preserve">U slučaju kada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uz elektroničku dostavu ponuda u papirnatom obliku dostavlja određene dokumente koji ne postoje u elektroničkom obliku,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ih dostavlja u zatvorenoj omotnici na kojoj mora biti naznačeno:</w:t>
      </w:r>
    </w:p>
    <w:p w14:paraId="599AC0C0" w14:textId="77777777" w:rsidR="0034583B" w:rsidRPr="00B4486D" w:rsidRDefault="0034583B" w:rsidP="00D46BF2">
      <w:pPr>
        <w:numPr>
          <w:ilvl w:val="0"/>
          <w:numId w:val="50"/>
        </w:numPr>
        <w:spacing w:line="276" w:lineRule="auto"/>
        <w:jc w:val="both"/>
        <w:rPr>
          <w:rFonts w:ascii="Calibri" w:hAnsi="Calibri" w:cs="Calibri"/>
          <w:sz w:val="20"/>
        </w:rPr>
      </w:pPr>
      <w:r w:rsidRPr="00B4486D">
        <w:rPr>
          <w:rFonts w:ascii="Calibri" w:hAnsi="Calibri" w:cs="Calibri"/>
          <w:sz w:val="20"/>
        </w:rPr>
        <w:t xml:space="preserve">na prednjoj strani: </w:t>
      </w:r>
    </w:p>
    <w:p w14:paraId="67CA557D" w14:textId="77777777" w:rsidR="003A0D97" w:rsidRPr="003A0D97" w:rsidRDefault="003A0D97" w:rsidP="003A0D97">
      <w:pPr>
        <w:jc w:val="center"/>
        <w:rPr>
          <w:rFonts w:ascii="Calibri" w:hAnsi="Calibri" w:cs="Calibri"/>
          <w:b/>
          <w:sz w:val="20"/>
        </w:rPr>
      </w:pPr>
      <w:r w:rsidRPr="003A0D97">
        <w:rPr>
          <w:rFonts w:ascii="Calibri" w:hAnsi="Calibri" w:cs="Calibri"/>
          <w:b/>
          <w:sz w:val="20"/>
        </w:rPr>
        <w:t>Sveučilište u Zagrebu, Građevinski fakultet</w:t>
      </w:r>
    </w:p>
    <w:p w14:paraId="583E933F" w14:textId="77777777" w:rsidR="003A0D97" w:rsidRPr="003A0D97" w:rsidRDefault="003A0D97" w:rsidP="003A0D97">
      <w:pPr>
        <w:jc w:val="center"/>
        <w:rPr>
          <w:rFonts w:ascii="Calibri" w:hAnsi="Calibri" w:cs="Calibri"/>
          <w:bCs/>
          <w:sz w:val="20"/>
        </w:rPr>
      </w:pPr>
      <w:r w:rsidRPr="003A0D97">
        <w:rPr>
          <w:rFonts w:ascii="Calibri" w:hAnsi="Calibri" w:cs="Calibri"/>
          <w:bCs/>
          <w:sz w:val="20"/>
        </w:rPr>
        <w:t>Fra Andrije Kačića Miošića 26, 10000 Zagreb</w:t>
      </w:r>
    </w:p>
    <w:p w14:paraId="2CDC3BBF" w14:textId="220F4F82" w:rsidR="0034583B" w:rsidRPr="00DA1C1A" w:rsidRDefault="0034583B" w:rsidP="003A0D97">
      <w:pPr>
        <w:jc w:val="center"/>
        <w:rPr>
          <w:rFonts w:ascii="Calibri" w:hAnsi="Calibri" w:cs="Calibri"/>
          <w:sz w:val="20"/>
          <w:szCs w:val="20"/>
        </w:rPr>
      </w:pPr>
      <w:r w:rsidRPr="00B4486D">
        <w:rPr>
          <w:rFonts w:ascii="Calibri" w:hAnsi="Calibri" w:cs="Calibri"/>
          <w:color w:val="000000"/>
          <w:sz w:val="20"/>
        </w:rPr>
        <w:t>EVIDENCIJSKI BROJ NABAVE</w:t>
      </w:r>
      <w:r w:rsidRPr="00DA1C1A">
        <w:rPr>
          <w:rFonts w:ascii="Calibri" w:hAnsi="Calibri" w:cs="Calibri"/>
          <w:sz w:val="20"/>
          <w:szCs w:val="20"/>
        </w:rPr>
        <w:t>:</w:t>
      </w:r>
      <w:r w:rsidR="00503456">
        <w:rPr>
          <w:rFonts w:ascii="Calibri" w:eastAsia="Times New Roman" w:hAnsi="Calibri" w:cs="Calibri"/>
          <w:b/>
          <w:sz w:val="20"/>
          <w:szCs w:val="20"/>
          <w:lang w:eastAsia="sl-SI"/>
        </w:rPr>
        <w:t xml:space="preserve"> </w:t>
      </w:r>
      <w:r w:rsidR="003A0D97" w:rsidRPr="003A0D97">
        <w:rPr>
          <w:rFonts w:ascii="Calibri" w:eastAsia="Times New Roman" w:hAnsi="Calibri" w:cs="Calibri"/>
          <w:b/>
          <w:sz w:val="20"/>
          <w:szCs w:val="20"/>
          <w:lang w:eastAsia="sl-SI"/>
        </w:rPr>
        <w:t>EMV-</w:t>
      </w:r>
      <w:r w:rsidR="003A0D97" w:rsidRPr="00A36161">
        <w:rPr>
          <w:rFonts w:ascii="Calibri" w:eastAsia="Times New Roman" w:hAnsi="Calibri" w:cs="Calibri"/>
          <w:b/>
          <w:sz w:val="20"/>
          <w:szCs w:val="20"/>
          <w:lang w:eastAsia="sl-SI"/>
        </w:rPr>
        <w:t>0</w:t>
      </w:r>
      <w:r w:rsidR="00A36161" w:rsidRPr="00A36161">
        <w:rPr>
          <w:rFonts w:ascii="Calibri" w:eastAsia="Times New Roman" w:hAnsi="Calibri" w:cs="Calibri"/>
          <w:b/>
          <w:sz w:val="20"/>
          <w:szCs w:val="20"/>
          <w:lang w:eastAsia="sl-SI"/>
        </w:rPr>
        <w:t>12</w:t>
      </w:r>
      <w:r w:rsidR="003A0D97" w:rsidRPr="00A36161">
        <w:rPr>
          <w:rFonts w:ascii="Calibri" w:eastAsia="Times New Roman" w:hAnsi="Calibri" w:cs="Calibri"/>
          <w:b/>
          <w:sz w:val="20"/>
          <w:szCs w:val="20"/>
          <w:lang w:eastAsia="sl-SI"/>
        </w:rPr>
        <w:t>-2021</w:t>
      </w:r>
    </w:p>
    <w:p w14:paraId="17ECCB28" w14:textId="716A0239" w:rsidR="0034583B" w:rsidRPr="002B4A19" w:rsidRDefault="006C4FD6" w:rsidP="0034583B">
      <w:pPr>
        <w:jc w:val="center"/>
        <w:rPr>
          <w:rFonts w:ascii="Calibri" w:hAnsi="Calibri" w:cs="Calibri"/>
          <w:sz w:val="20"/>
          <w:u w:val="single"/>
        </w:rPr>
      </w:pPr>
      <w:r>
        <w:rPr>
          <w:rFonts w:ascii="Calibri" w:hAnsi="Calibri" w:cs="Calibri"/>
          <w:sz w:val="20"/>
        </w:rPr>
        <w:t>Usluga vođenja projekta</w:t>
      </w:r>
      <w:r w:rsidR="003A0D97">
        <w:rPr>
          <w:rFonts w:ascii="Calibri" w:hAnsi="Calibri" w:cs="Calibri"/>
          <w:sz w:val="20"/>
        </w:rPr>
        <w:br/>
      </w:r>
      <w:r w:rsidR="003A0D97" w:rsidRPr="003A0D97">
        <w:rPr>
          <w:rFonts w:ascii="Calibri" w:hAnsi="Calibri" w:cs="Calibri"/>
          <w:sz w:val="20"/>
        </w:rPr>
        <w:t>za građevine na lokaciji Fra A. Kačića Miošića 26, Zagreb</w:t>
      </w:r>
      <w:r w:rsidR="00450BF6">
        <w:rPr>
          <w:rFonts w:ascii="Calibri" w:hAnsi="Calibri" w:cs="Calibri"/>
          <w:sz w:val="20"/>
        </w:rPr>
        <w:br/>
        <w:t>(Obnova infrastrukture i opreme u području obrazovanja oštećene potresom)</w:t>
      </w:r>
      <w:r>
        <w:rPr>
          <w:rFonts w:ascii="Calibri" w:hAnsi="Calibri" w:cs="Calibri"/>
          <w:sz w:val="20"/>
        </w:rPr>
        <w:br/>
      </w:r>
      <w:r w:rsidR="002B4A19">
        <w:rPr>
          <w:rFonts w:ascii="Calibri" w:hAnsi="Calibri" w:cs="Calibri"/>
          <w:sz w:val="20"/>
        </w:rPr>
        <w:t xml:space="preserve"> </w:t>
      </w:r>
      <w:r w:rsidR="002B4A19">
        <w:rPr>
          <w:rFonts w:ascii="Calibri" w:hAnsi="Calibri" w:cs="Calibri"/>
          <w:sz w:val="20"/>
          <w:u w:val="single"/>
        </w:rPr>
        <w:tab/>
      </w:r>
      <w:r w:rsidR="002B4A19">
        <w:rPr>
          <w:rFonts w:ascii="Calibri" w:hAnsi="Calibri" w:cs="Calibri"/>
          <w:sz w:val="20"/>
          <w:u w:val="single"/>
        </w:rPr>
        <w:tab/>
      </w:r>
      <w:r w:rsidR="002B4A19">
        <w:rPr>
          <w:rFonts w:ascii="Calibri" w:hAnsi="Calibri" w:cs="Calibri"/>
          <w:sz w:val="20"/>
          <w:u w:val="single"/>
        </w:rPr>
        <w:tab/>
      </w:r>
    </w:p>
    <w:p w14:paraId="723A7CEB" w14:textId="77777777" w:rsidR="0034583B" w:rsidRPr="00B4486D" w:rsidRDefault="0034583B" w:rsidP="0034583B">
      <w:pPr>
        <w:jc w:val="center"/>
        <w:rPr>
          <w:rFonts w:ascii="Calibri" w:hAnsi="Calibri" w:cs="Calibri"/>
          <w:sz w:val="20"/>
        </w:rPr>
      </w:pPr>
      <w:r w:rsidRPr="00B4486D">
        <w:rPr>
          <w:rFonts w:ascii="Calibri" w:hAnsi="Calibri" w:cs="Calibri"/>
          <w:sz w:val="20"/>
        </w:rPr>
        <w:t>„</w:t>
      </w:r>
      <w:r w:rsidRPr="00B4486D">
        <w:rPr>
          <w:rFonts w:ascii="Calibri" w:hAnsi="Calibri" w:cs="Calibri"/>
          <w:b/>
          <w:sz w:val="20"/>
        </w:rPr>
        <w:t>Dio/dijelovi ponude koji se dostavljaju odvojeno</w:t>
      </w:r>
      <w:r w:rsidRPr="00B4486D">
        <w:rPr>
          <w:rFonts w:ascii="Calibri" w:hAnsi="Calibri" w:cs="Calibri"/>
          <w:sz w:val="20"/>
        </w:rPr>
        <w:t>“</w:t>
      </w:r>
    </w:p>
    <w:p w14:paraId="48D736D6" w14:textId="77777777" w:rsidR="0034583B" w:rsidRPr="00B4486D" w:rsidRDefault="0034583B" w:rsidP="0034583B">
      <w:pPr>
        <w:jc w:val="center"/>
        <w:rPr>
          <w:rFonts w:ascii="Calibri" w:hAnsi="Calibri" w:cs="Calibri"/>
          <w:b/>
          <w:sz w:val="20"/>
        </w:rPr>
      </w:pPr>
      <w:r w:rsidRPr="00B4486D">
        <w:rPr>
          <w:rFonts w:ascii="Calibri" w:hAnsi="Calibri" w:cs="Calibri"/>
          <w:b/>
          <w:sz w:val="20"/>
        </w:rPr>
        <w:t>››NE OTVARAJ‹‹</w:t>
      </w:r>
    </w:p>
    <w:p w14:paraId="035F8623" w14:textId="77777777" w:rsidR="0034583B" w:rsidRPr="00B4486D" w:rsidRDefault="0034583B" w:rsidP="00D46BF2">
      <w:pPr>
        <w:numPr>
          <w:ilvl w:val="0"/>
          <w:numId w:val="50"/>
        </w:numPr>
        <w:spacing w:line="276" w:lineRule="auto"/>
        <w:jc w:val="both"/>
        <w:rPr>
          <w:rFonts w:ascii="Calibri" w:hAnsi="Calibri" w:cs="Calibri"/>
          <w:sz w:val="20"/>
        </w:rPr>
      </w:pPr>
      <w:r w:rsidRPr="00B4486D">
        <w:rPr>
          <w:rFonts w:ascii="Calibri" w:hAnsi="Calibri" w:cs="Calibri"/>
          <w:sz w:val="20"/>
        </w:rPr>
        <w:t xml:space="preserve">na poleđini: </w:t>
      </w:r>
    </w:p>
    <w:p w14:paraId="02A9B0C1" w14:textId="77777777" w:rsidR="0034583B" w:rsidRPr="00B4486D" w:rsidRDefault="0034583B" w:rsidP="0034583B">
      <w:pPr>
        <w:jc w:val="center"/>
        <w:rPr>
          <w:rFonts w:ascii="Calibri" w:hAnsi="Calibri" w:cs="Calibri"/>
          <w:sz w:val="20"/>
        </w:rPr>
      </w:pPr>
      <w:r w:rsidRPr="00B4486D">
        <w:rPr>
          <w:rFonts w:ascii="Calibri" w:hAnsi="Calibri" w:cs="Calibri"/>
          <w:sz w:val="20"/>
        </w:rPr>
        <w:t xml:space="preserve">&lt;Naziv i adresa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a&gt;</w:t>
      </w:r>
    </w:p>
    <w:p w14:paraId="42EE8CE4" w14:textId="39AF624B" w:rsidR="0034583B" w:rsidRDefault="0034583B" w:rsidP="0010038B">
      <w:pPr>
        <w:jc w:val="both"/>
        <w:rPr>
          <w:rFonts w:ascii="Calibri" w:hAnsi="Calibri" w:cs="Calibri"/>
          <w:sz w:val="20"/>
        </w:rPr>
      </w:pPr>
      <w:r w:rsidRPr="00B4486D">
        <w:rPr>
          <w:rFonts w:ascii="Calibri" w:hAnsi="Calibri" w:cs="Calibri"/>
          <w:sz w:val="20"/>
        </w:rPr>
        <w:t xml:space="preserve">Ponuditelj na poleđini omotnice obvezno navodi puni naziv i adresu </w:t>
      </w:r>
      <w:r w:rsidR="008B6A31">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a, a u slučaju </w:t>
      </w:r>
      <w:r w:rsidR="008B6A31">
        <w:rPr>
          <w:rFonts w:ascii="Calibri" w:hAnsi="Calibri" w:cs="Calibri"/>
          <w:sz w:val="20"/>
        </w:rPr>
        <w:t>z</w:t>
      </w:r>
      <w:r w:rsidRPr="00B4486D">
        <w:rPr>
          <w:rFonts w:ascii="Calibri" w:hAnsi="Calibri" w:cs="Calibri"/>
          <w:sz w:val="20"/>
        </w:rPr>
        <w:t xml:space="preserve">ajednice gospodarskih subjekata naznaku da se radi o </w:t>
      </w:r>
      <w:r w:rsidR="008B6A31">
        <w:rPr>
          <w:rFonts w:ascii="Calibri" w:hAnsi="Calibri" w:cs="Calibri"/>
          <w:sz w:val="20"/>
        </w:rPr>
        <w:t>z</w:t>
      </w:r>
      <w:r w:rsidRPr="00B4486D">
        <w:rPr>
          <w:rFonts w:ascii="Calibri" w:hAnsi="Calibri" w:cs="Calibri"/>
          <w:sz w:val="20"/>
        </w:rPr>
        <w:t xml:space="preserve">ajednici gospodarskih subjekata </w:t>
      </w:r>
      <w:r w:rsidR="00947B42">
        <w:rPr>
          <w:rFonts w:ascii="Calibri" w:hAnsi="Calibri" w:cs="Calibri"/>
          <w:sz w:val="20"/>
        </w:rPr>
        <w:t>s</w:t>
      </w:r>
      <w:r w:rsidRPr="00B4486D">
        <w:rPr>
          <w:rFonts w:ascii="Calibri" w:hAnsi="Calibri" w:cs="Calibri"/>
          <w:sz w:val="20"/>
        </w:rPr>
        <w:t xml:space="preserve"> puni</w:t>
      </w:r>
      <w:r w:rsidR="00947B42">
        <w:rPr>
          <w:rFonts w:ascii="Calibri" w:hAnsi="Calibri" w:cs="Calibri"/>
          <w:sz w:val="20"/>
        </w:rPr>
        <w:t>m</w:t>
      </w:r>
      <w:r w:rsidRPr="00B4486D">
        <w:rPr>
          <w:rFonts w:ascii="Calibri" w:hAnsi="Calibri" w:cs="Calibri"/>
          <w:sz w:val="20"/>
        </w:rPr>
        <w:t xml:space="preserve"> naziv</w:t>
      </w:r>
      <w:r w:rsidR="00947B42">
        <w:rPr>
          <w:rFonts w:ascii="Calibri" w:hAnsi="Calibri" w:cs="Calibri"/>
          <w:sz w:val="20"/>
        </w:rPr>
        <w:t xml:space="preserve">om članova zajednice te </w:t>
      </w:r>
      <w:r w:rsidR="00B2186B">
        <w:rPr>
          <w:rFonts w:ascii="Calibri" w:hAnsi="Calibri" w:cs="Calibri"/>
          <w:sz w:val="20"/>
        </w:rPr>
        <w:t>puni naziv i</w:t>
      </w:r>
      <w:r w:rsidRPr="00B4486D">
        <w:rPr>
          <w:rFonts w:ascii="Calibri" w:hAnsi="Calibri" w:cs="Calibri"/>
          <w:sz w:val="20"/>
        </w:rPr>
        <w:t xml:space="preserve"> adresu </w:t>
      </w:r>
      <w:r w:rsidR="002847B7" w:rsidRPr="00B4486D">
        <w:rPr>
          <w:rFonts w:ascii="Calibri" w:hAnsi="Calibri" w:cs="Calibri"/>
          <w:sz w:val="20"/>
        </w:rPr>
        <w:t xml:space="preserve">člana </w:t>
      </w:r>
      <w:r w:rsidR="008B6A31">
        <w:rPr>
          <w:rFonts w:ascii="Calibri" w:hAnsi="Calibri" w:cs="Calibri"/>
          <w:sz w:val="20"/>
        </w:rPr>
        <w:t>z</w:t>
      </w:r>
      <w:r w:rsidR="002847B7" w:rsidRPr="00B4486D">
        <w:rPr>
          <w:rFonts w:ascii="Calibri" w:hAnsi="Calibri" w:cs="Calibri"/>
          <w:sz w:val="20"/>
        </w:rPr>
        <w:t xml:space="preserve">ajednice koji je njezin voditelj te ovlašten za komunikaciju s </w:t>
      </w:r>
      <w:r w:rsidR="008B6A31">
        <w:rPr>
          <w:rFonts w:ascii="Calibri" w:hAnsi="Calibri" w:cs="Calibri"/>
          <w:sz w:val="20"/>
        </w:rPr>
        <w:t>n</w:t>
      </w:r>
      <w:r w:rsidR="002847B7" w:rsidRPr="00B4486D">
        <w:rPr>
          <w:rFonts w:ascii="Calibri" w:hAnsi="Calibri" w:cs="Calibri"/>
          <w:sz w:val="20"/>
        </w:rPr>
        <w:t>aručiteljem</w:t>
      </w:r>
      <w:r w:rsidRPr="00B4486D">
        <w:rPr>
          <w:rFonts w:ascii="Calibri" w:hAnsi="Calibri" w:cs="Calibri"/>
          <w:sz w:val="20"/>
        </w:rPr>
        <w:t>.</w:t>
      </w:r>
    </w:p>
    <w:p w14:paraId="549FEA2F" w14:textId="77777777" w:rsidR="00BB0FA6" w:rsidRPr="00B4486D" w:rsidRDefault="00BB0FA6" w:rsidP="00BB0FA6">
      <w:pPr>
        <w:jc w:val="both"/>
        <w:rPr>
          <w:rFonts w:ascii="Calibri" w:hAnsi="Calibri" w:cs="Calibri"/>
          <w:sz w:val="20"/>
        </w:rPr>
      </w:pPr>
      <w:r w:rsidRPr="00B4486D">
        <w:rPr>
          <w:rFonts w:ascii="Calibri" w:hAnsi="Calibri" w:cs="Calibri"/>
          <w:sz w:val="20"/>
        </w:rPr>
        <w:t xml:space="preserve">Zatvorenu omotnicu s dijelom/dijelovima ponude </w:t>
      </w:r>
      <w:r w:rsidR="008B6A31">
        <w:rPr>
          <w:rFonts w:ascii="Calibri" w:hAnsi="Calibri" w:cs="Calibri"/>
          <w:sz w:val="20"/>
        </w:rPr>
        <w:t>p</w:t>
      </w:r>
      <w:r w:rsidR="00AA6432" w:rsidRPr="00B4486D">
        <w:rPr>
          <w:rFonts w:ascii="Calibri" w:hAnsi="Calibri" w:cs="Calibri"/>
          <w:sz w:val="20"/>
        </w:rPr>
        <w:t>onuditelj</w:t>
      </w:r>
      <w:r w:rsidRPr="00B4486D">
        <w:rPr>
          <w:rFonts w:ascii="Calibri" w:hAnsi="Calibri" w:cs="Calibri"/>
          <w:sz w:val="20"/>
        </w:rPr>
        <w:t xml:space="preserve"> predaje neposredno ili preporučenom poštanskom pošiljkom na adresu </w:t>
      </w:r>
      <w:r w:rsidR="008B6A31">
        <w:rPr>
          <w:rFonts w:ascii="Calibri" w:hAnsi="Calibri" w:cs="Calibri"/>
          <w:sz w:val="20"/>
        </w:rPr>
        <w:t>n</w:t>
      </w:r>
      <w:r w:rsidRPr="00B4486D">
        <w:rPr>
          <w:rFonts w:ascii="Calibri" w:hAnsi="Calibri" w:cs="Calibri"/>
          <w:sz w:val="20"/>
        </w:rPr>
        <w:t>aručitelja.</w:t>
      </w:r>
    </w:p>
    <w:p w14:paraId="15E7F860" w14:textId="77777777" w:rsidR="00BB0FA6" w:rsidRPr="00B4486D" w:rsidRDefault="00BB0FA6" w:rsidP="00BB0FA6">
      <w:pPr>
        <w:jc w:val="both"/>
        <w:rPr>
          <w:rFonts w:ascii="Calibri" w:hAnsi="Calibri" w:cs="Calibri"/>
          <w:sz w:val="20"/>
        </w:rPr>
      </w:pPr>
      <w:bookmarkStart w:id="387" w:name="_Hlk8854060"/>
      <w:r w:rsidRPr="00B4486D">
        <w:rPr>
          <w:rFonts w:ascii="Calibri" w:hAnsi="Calibri" w:cs="Calibri"/>
          <w:sz w:val="20"/>
        </w:rPr>
        <w:t xml:space="preserve">Ponuditelj samostalno određuje način dostave dijela/dijelova ponude koji se dostavljaju u papirnatom obliku i sam snosi rizik eventualnog gubitka odnosno nepravovremene dostave ponude.  </w:t>
      </w:r>
    </w:p>
    <w:p w14:paraId="7F30328B" w14:textId="77777777" w:rsidR="00BB0FA6" w:rsidRPr="00B4486D" w:rsidRDefault="00BB0FA6" w:rsidP="00BB0FA6">
      <w:pPr>
        <w:jc w:val="both"/>
        <w:rPr>
          <w:rFonts w:ascii="Calibri" w:hAnsi="Calibri" w:cs="Calibri"/>
          <w:sz w:val="20"/>
        </w:rPr>
      </w:pPr>
      <w:r w:rsidRPr="00B4486D">
        <w:rPr>
          <w:rFonts w:ascii="Calibri" w:hAnsi="Calibri" w:cs="Calibri"/>
          <w:sz w:val="20"/>
        </w:rPr>
        <w:t>Naručitelj će za neposredno dostavljene dijele/dijelove ponude koji se dostavljaju u papirnatom obliku izdati potvrdu o primitku.</w:t>
      </w:r>
    </w:p>
    <w:p w14:paraId="770FFD1F" w14:textId="77777777" w:rsidR="00BB0FA6" w:rsidRPr="00B4486D" w:rsidRDefault="00BB0FA6" w:rsidP="00BB0FA6">
      <w:pPr>
        <w:jc w:val="both"/>
        <w:rPr>
          <w:rFonts w:ascii="Calibri" w:hAnsi="Calibri" w:cs="Calibri"/>
          <w:b/>
          <w:sz w:val="20"/>
        </w:rPr>
      </w:pPr>
      <w:r w:rsidRPr="00B4486D">
        <w:rPr>
          <w:rFonts w:ascii="Calibri" w:hAnsi="Calibri" w:cs="Calibri"/>
          <w:b/>
          <w:sz w:val="20"/>
        </w:rPr>
        <w:t xml:space="preserve">Ponuda se smatra pravodobnom ako elektronička ponuda i svi pripadajući dijelovi ponude koji se dostavljaju u papirnatom obliku i/ili fizičkom obliku (npr. jamstvo za ozbiljnost ponude u izvorniku) pristignu na adresu </w:t>
      </w:r>
      <w:r w:rsidR="008B6A31">
        <w:rPr>
          <w:rFonts w:ascii="Calibri" w:hAnsi="Calibri" w:cs="Calibri"/>
          <w:b/>
          <w:sz w:val="20"/>
        </w:rPr>
        <w:t>n</w:t>
      </w:r>
      <w:r w:rsidR="00AA6432" w:rsidRPr="00B4486D">
        <w:rPr>
          <w:rFonts w:ascii="Calibri" w:hAnsi="Calibri" w:cs="Calibri"/>
          <w:b/>
          <w:sz w:val="20"/>
        </w:rPr>
        <w:t>aručitelj</w:t>
      </w:r>
      <w:r w:rsidRPr="00B4486D">
        <w:rPr>
          <w:rFonts w:ascii="Calibri" w:hAnsi="Calibri" w:cs="Calibri"/>
          <w:b/>
          <w:sz w:val="20"/>
        </w:rPr>
        <w:t>a do roka za otvaranje ponuda.</w:t>
      </w:r>
    </w:p>
    <w:p w14:paraId="3B6E8D91" w14:textId="77777777" w:rsidR="00BB0FA6" w:rsidRPr="00B4486D" w:rsidRDefault="00BB0FA6" w:rsidP="00BB0FA6">
      <w:pPr>
        <w:jc w:val="both"/>
        <w:rPr>
          <w:rFonts w:ascii="Calibri" w:hAnsi="Calibri" w:cs="Calibri"/>
          <w:sz w:val="20"/>
        </w:rPr>
      </w:pPr>
      <w:r w:rsidRPr="00B4486D">
        <w:rPr>
          <w:rFonts w:ascii="Calibri" w:hAnsi="Calibri" w:cs="Calibri"/>
          <w:sz w:val="20"/>
        </w:rPr>
        <w:t>Dio/dijelovi ponude pristigli nakon isteka roka za dostavu ponuda neće se otvarati, nego će se neotvoreni vratiti gospodarskom subjektu koji ih je dostavio.</w:t>
      </w:r>
      <w:bookmarkEnd w:id="387"/>
    </w:p>
    <w:p w14:paraId="1B39BE88" w14:textId="77777777" w:rsidR="0034583B" w:rsidRPr="00B4486D" w:rsidRDefault="0034583B" w:rsidP="0034583B">
      <w:pPr>
        <w:rPr>
          <w:rFonts w:ascii="Calibri" w:hAnsi="Calibri" w:cs="Calibri"/>
          <w:sz w:val="20"/>
        </w:rPr>
      </w:pPr>
      <w:r w:rsidRPr="00B4486D">
        <w:rPr>
          <w:rFonts w:ascii="Calibri" w:hAnsi="Calibri" w:cs="Calibri"/>
          <w:sz w:val="20"/>
          <w:szCs w:val="20"/>
        </w:rPr>
        <w:t>U slučaju dostave dijela/dijelova ponuda odvojeno u papirnatom obliku kao vrijeme dostave ponude uzet će se vrijeme zaprimanja ponude putem EOJN RH</w:t>
      </w:r>
      <w:r w:rsidR="00BB0FA6" w:rsidRPr="00B4486D">
        <w:rPr>
          <w:rFonts w:ascii="Calibri" w:hAnsi="Calibri" w:cs="Calibri"/>
          <w:sz w:val="20"/>
          <w:szCs w:val="20"/>
        </w:rPr>
        <w:t xml:space="preserve"> (elektroničke ponude)</w:t>
      </w:r>
      <w:r w:rsidRPr="00B4486D">
        <w:rPr>
          <w:rFonts w:ascii="Calibri" w:hAnsi="Calibri" w:cs="Calibri"/>
          <w:sz w:val="20"/>
          <w:szCs w:val="20"/>
        </w:rPr>
        <w:t>.</w:t>
      </w:r>
    </w:p>
    <w:p w14:paraId="114F2C7E" w14:textId="77777777" w:rsidR="0034583B" w:rsidRPr="00B4486D" w:rsidRDefault="0034583B" w:rsidP="00D92E64">
      <w:pPr>
        <w:pStyle w:val="Heading2"/>
      </w:pPr>
      <w:bookmarkStart w:id="388" w:name="_Toc491246666"/>
      <w:bookmarkStart w:id="389" w:name="_Toc526860646"/>
      <w:bookmarkStart w:id="390" w:name="_Toc529440220"/>
      <w:bookmarkStart w:id="391" w:name="_Toc529958255"/>
      <w:bookmarkStart w:id="392" w:name="_Toc45872429"/>
      <w:bookmarkStart w:id="393" w:name="_Ref63861488"/>
      <w:bookmarkStart w:id="394" w:name="_Toc71870213"/>
      <w:r w:rsidRPr="00B4486D">
        <w:lastRenderedPageBreak/>
        <w:t>Krajnji rok za dostavu ponuda</w:t>
      </w:r>
      <w:bookmarkEnd w:id="388"/>
      <w:bookmarkEnd w:id="389"/>
      <w:bookmarkEnd w:id="390"/>
      <w:bookmarkEnd w:id="391"/>
      <w:bookmarkEnd w:id="392"/>
      <w:bookmarkEnd w:id="393"/>
      <w:bookmarkEnd w:id="394"/>
    </w:p>
    <w:p w14:paraId="256AA362" w14:textId="23DD84BD" w:rsidR="0034583B" w:rsidRPr="005062F3" w:rsidRDefault="0034583B" w:rsidP="0034583B">
      <w:pPr>
        <w:rPr>
          <w:rFonts w:ascii="Calibri" w:hAnsi="Calibri" w:cs="Calibri"/>
          <w:bCs/>
          <w:sz w:val="20"/>
          <w:szCs w:val="20"/>
        </w:rPr>
      </w:pPr>
      <w:r w:rsidRPr="00B4486D">
        <w:rPr>
          <w:rFonts w:ascii="Calibri" w:hAnsi="Calibri" w:cs="Calibri"/>
          <w:sz w:val="20"/>
          <w:szCs w:val="20"/>
        </w:rPr>
        <w:t xml:space="preserve">Krajnji rok za dostavu ponuda </w:t>
      </w:r>
      <w:r w:rsidRPr="007755D5">
        <w:rPr>
          <w:rFonts w:ascii="Calibri" w:hAnsi="Calibri" w:cs="Calibri"/>
          <w:sz w:val="20"/>
          <w:szCs w:val="20"/>
        </w:rPr>
        <w:t xml:space="preserve">je </w:t>
      </w:r>
      <w:r w:rsidR="00A572FE" w:rsidRPr="00A572FE">
        <w:rPr>
          <w:rFonts w:ascii="Calibri" w:hAnsi="Calibri" w:cs="Calibri"/>
          <w:b/>
          <w:bCs/>
          <w:sz w:val="20"/>
          <w:szCs w:val="20"/>
        </w:rPr>
        <w:t>20.12.</w:t>
      </w:r>
      <w:r w:rsidR="00450B50" w:rsidRPr="00A572FE">
        <w:rPr>
          <w:rFonts w:ascii="Calibri" w:hAnsi="Calibri" w:cs="Calibri"/>
          <w:b/>
          <w:bCs/>
          <w:sz w:val="20"/>
          <w:szCs w:val="20"/>
        </w:rPr>
        <w:t>202</w:t>
      </w:r>
      <w:r w:rsidR="00450BF6" w:rsidRPr="00A572FE">
        <w:rPr>
          <w:rFonts w:ascii="Calibri" w:hAnsi="Calibri" w:cs="Calibri"/>
          <w:b/>
          <w:bCs/>
          <w:sz w:val="20"/>
          <w:szCs w:val="20"/>
        </w:rPr>
        <w:t>1</w:t>
      </w:r>
      <w:r w:rsidR="00450B50" w:rsidRPr="00A572FE">
        <w:rPr>
          <w:rFonts w:ascii="Calibri" w:hAnsi="Calibri" w:cs="Calibri"/>
          <w:b/>
          <w:bCs/>
          <w:sz w:val="20"/>
          <w:szCs w:val="20"/>
        </w:rPr>
        <w:t xml:space="preserve">. godine u </w:t>
      </w:r>
      <w:r w:rsidR="00525603" w:rsidRPr="00CE1CA4">
        <w:rPr>
          <w:rFonts w:ascii="Calibri" w:hAnsi="Calibri" w:cs="Calibri"/>
          <w:b/>
          <w:bCs/>
          <w:sz w:val="20"/>
          <w:szCs w:val="20"/>
        </w:rPr>
        <w:t>12:00 sati.</w:t>
      </w:r>
    </w:p>
    <w:p w14:paraId="070AB6A1" w14:textId="77777777" w:rsidR="0034583B" w:rsidRPr="00B4486D" w:rsidRDefault="0034583B" w:rsidP="00D92E64">
      <w:pPr>
        <w:pStyle w:val="Heading2"/>
      </w:pPr>
      <w:bookmarkStart w:id="395" w:name="_Toc498694675"/>
      <w:bookmarkStart w:id="396" w:name="_Toc498907120"/>
      <w:bookmarkStart w:id="397" w:name="_Toc526860647"/>
      <w:bookmarkStart w:id="398" w:name="_Toc529440221"/>
      <w:bookmarkStart w:id="399" w:name="_Toc529958256"/>
      <w:bookmarkStart w:id="400" w:name="_Toc45872430"/>
      <w:bookmarkStart w:id="401" w:name="_Toc71870214"/>
      <w:r w:rsidRPr="00B4486D">
        <w:t>Minimalni zahtjevi koje varijante ponude trebaju zadovoljiti, ako su dopuštene, te posebni zahtjevi za njihovo podnošenje</w:t>
      </w:r>
      <w:bookmarkEnd w:id="395"/>
      <w:bookmarkEnd w:id="396"/>
      <w:bookmarkEnd w:id="397"/>
      <w:bookmarkEnd w:id="398"/>
      <w:bookmarkEnd w:id="399"/>
      <w:bookmarkEnd w:id="400"/>
      <w:bookmarkEnd w:id="401"/>
    </w:p>
    <w:p w14:paraId="410CF1AA" w14:textId="77777777" w:rsidR="0034583B" w:rsidRPr="00B4486D" w:rsidRDefault="0034583B" w:rsidP="0034583B">
      <w:pPr>
        <w:rPr>
          <w:rFonts w:ascii="Calibri" w:hAnsi="Calibri" w:cs="Calibri"/>
          <w:sz w:val="20"/>
          <w:szCs w:val="20"/>
        </w:rPr>
      </w:pPr>
      <w:r w:rsidRPr="00B4486D">
        <w:rPr>
          <w:rFonts w:ascii="Calibri" w:hAnsi="Calibri" w:cs="Calibri"/>
          <w:sz w:val="20"/>
          <w:szCs w:val="20"/>
        </w:rPr>
        <w:t>Varijante ponude nisu dopuštene.</w:t>
      </w:r>
    </w:p>
    <w:p w14:paraId="289FE2EC" w14:textId="77777777" w:rsidR="0034583B" w:rsidRPr="00B4486D" w:rsidRDefault="0034583B" w:rsidP="00D92E64">
      <w:pPr>
        <w:pStyle w:val="Heading2"/>
      </w:pPr>
      <w:bookmarkStart w:id="402" w:name="_Toc498907121"/>
      <w:bookmarkStart w:id="403" w:name="_Toc526860648"/>
      <w:bookmarkStart w:id="404" w:name="_Toc529440222"/>
      <w:bookmarkStart w:id="405" w:name="_Toc529958257"/>
      <w:bookmarkStart w:id="406" w:name="_Toc45872431"/>
      <w:bookmarkStart w:id="407" w:name="_Toc71870215"/>
      <w:bookmarkStart w:id="408" w:name="_Toc491246668"/>
      <w:r w:rsidRPr="00B4486D">
        <w:t>Način određivanja cijene ponude</w:t>
      </w:r>
      <w:bookmarkEnd w:id="402"/>
      <w:bookmarkEnd w:id="403"/>
      <w:bookmarkEnd w:id="404"/>
      <w:bookmarkEnd w:id="405"/>
      <w:bookmarkEnd w:id="406"/>
      <w:bookmarkEnd w:id="407"/>
      <w:r w:rsidRPr="00B4486D">
        <w:t xml:space="preserve"> </w:t>
      </w:r>
      <w:bookmarkEnd w:id="408"/>
    </w:p>
    <w:p w14:paraId="18D13B3F" w14:textId="77777777" w:rsidR="0034583B" w:rsidRDefault="0034583B" w:rsidP="003A2EE1">
      <w:pPr>
        <w:jc w:val="both"/>
        <w:rPr>
          <w:rFonts w:ascii="Calibri" w:hAnsi="Calibri" w:cs="Calibri"/>
          <w:sz w:val="20"/>
        </w:rPr>
      </w:pPr>
      <w:r w:rsidRPr="00B4486D">
        <w:rPr>
          <w:rFonts w:ascii="Calibri" w:hAnsi="Calibri" w:cs="Calibri"/>
          <w:sz w:val="20"/>
        </w:rPr>
        <w:t>Ponuditelj dostavlja ponudu s cijenom u kunama. Cijena ponude piše se brojkama</w:t>
      </w:r>
      <w:r w:rsidR="00833791" w:rsidRPr="00B4486D">
        <w:rPr>
          <w:rFonts w:ascii="Calibri" w:hAnsi="Calibri" w:cs="Calibri"/>
          <w:sz w:val="20"/>
        </w:rPr>
        <w:t xml:space="preserve"> i iskazane u 2 (dvije) decimale</w:t>
      </w:r>
      <w:r w:rsidRPr="00B4486D">
        <w:rPr>
          <w:rFonts w:ascii="Calibri" w:hAnsi="Calibri" w:cs="Calibri"/>
          <w:sz w:val="20"/>
        </w:rPr>
        <w:t>. Cijena ponude izražava se za cjelokupni predmet nabave bez PDV-a.</w:t>
      </w:r>
    </w:p>
    <w:p w14:paraId="2DDAAC9D" w14:textId="77777777" w:rsidR="00376C82" w:rsidRPr="00B41941" w:rsidRDefault="00376C82" w:rsidP="00B41941">
      <w:pPr>
        <w:jc w:val="both"/>
        <w:rPr>
          <w:rFonts w:ascii="Calibri" w:hAnsi="Calibri" w:cs="Calibri"/>
          <w:sz w:val="20"/>
        </w:rPr>
      </w:pPr>
      <w:bookmarkStart w:id="409" w:name="_Hlk8854105"/>
      <w:r w:rsidRPr="00B41941">
        <w:rPr>
          <w:rFonts w:ascii="Calibri" w:hAnsi="Calibri" w:cs="Calibri"/>
          <w:sz w:val="20"/>
        </w:rPr>
        <w:t xml:space="preserve">Ako </w:t>
      </w:r>
      <w:r w:rsidR="000D0E1F">
        <w:rPr>
          <w:rFonts w:ascii="Calibri" w:hAnsi="Calibri" w:cs="Calibri"/>
          <w:sz w:val="20"/>
        </w:rPr>
        <w:t>p</w:t>
      </w:r>
      <w:r w:rsidRPr="00B41941">
        <w:rPr>
          <w:rFonts w:ascii="Calibri" w:hAnsi="Calibri" w:cs="Calibri"/>
          <w:sz w:val="20"/>
        </w:rPr>
        <w:t xml:space="preserve">onuditelj nije u sustavu PDV-a ili je predmet nabave oslobođen PDV-a, </w:t>
      </w:r>
      <w:r w:rsidR="000D0E1F">
        <w:rPr>
          <w:rFonts w:ascii="Calibri" w:hAnsi="Calibri" w:cs="Calibri"/>
          <w:sz w:val="20"/>
        </w:rPr>
        <w:t xml:space="preserve">u Ponudbenom listu </w:t>
      </w:r>
      <w:r w:rsidRPr="00B41941">
        <w:rPr>
          <w:rFonts w:ascii="Calibri" w:hAnsi="Calibri" w:cs="Calibri"/>
          <w:sz w:val="20"/>
        </w:rPr>
        <w:t xml:space="preserve">na mjesto predviđeno za upis cijene ponude s PDV-om, upisuje se isti iznos kao što je upisan na mjestu predviđenom za upis cijene ponude bez PDV-a, a mjesto predviđeno za upis iznosa PDV-a ostavlja se prazno. </w:t>
      </w:r>
    </w:p>
    <w:p w14:paraId="391CDCE0" w14:textId="77777777" w:rsidR="00376C82" w:rsidRPr="00B4486D" w:rsidRDefault="00376C82" w:rsidP="00376C82">
      <w:pPr>
        <w:jc w:val="both"/>
        <w:rPr>
          <w:rFonts w:ascii="Calibri" w:hAnsi="Calibri" w:cs="Calibri"/>
          <w:sz w:val="20"/>
        </w:rPr>
      </w:pPr>
      <w:r w:rsidRPr="00B41941">
        <w:rPr>
          <w:rFonts w:ascii="Calibri" w:hAnsi="Calibri" w:cs="Calibri"/>
          <w:sz w:val="20"/>
        </w:rPr>
        <w:t xml:space="preserve">U slučaju da </w:t>
      </w:r>
      <w:r w:rsidR="000D0E1F">
        <w:rPr>
          <w:rFonts w:ascii="Calibri" w:hAnsi="Calibri" w:cs="Calibri"/>
          <w:sz w:val="20"/>
        </w:rPr>
        <w:t>p</w:t>
      </w:r>
      <w:r w:rsidRPr="00B41941">
        <w:rPr>
          <w:rFonts w:ascii="Calibri" w:hAnsi="Calibri" w:cs="Calibri"/>
          <w:sz w:val="20"/>
        </w:rPr>
        <w:t xml:space="preserve">onuditelj nema sjedište u Republici Hrvatskoj, u ponudi ne iskazuje PDV svoje države sjedišta, nego stopu PDV-a primjenjivu u Republici Hrvatskoj, a </w:t>
      </w:r>
      <w:r w:rsidR="000D0E1F">
        <w:rPr>
          <w:rFonts w:ascii="Calibri" w:hAnsi="Calibri" w:cs="Calibri"/>
          <w:sz w:val="20"/>
        </w:rPr>
        <w:t>n</w:t>
      </w:r>
      <w:r w:rsidRPr="00B41941">
        <w:rPr>
          <w:rFonts w:ascii="Calibri" w:hAnsi="Calibri" w:cs="Calibri"/>
          <w:sz w:val="20"/>
        </w:rPr>
        <w:t>aručitelj će obračunati PDV sukladno odredbama Zakona o porezu na dodanu vrijednost (NN 73/13, 99/13, 148/13, 153/13, 143/14, 115/16, 106/18</w:t>
      </w:r>
      <w:r w:rsidR="00DA1C1A">
        <w:rPr>
          <w:rFonts w:ascii="Calibri" w:hAnsi="Calibri" w:cs="Calibri"/>
          <w:sz w:val="20"/>
        </w:rPr>
        <w:t>, 121/19</w:t>
      </w:r>
      <w:r w:rsidRPr="00B41941">
        <w:rPr>
          <w:rFonts w:ascii="Calibri" w:hAnsi="Calibri" w:cs="Calibri"/>
          <w:sz w:val="20"/>
        </w:rPr>
        <w:t>).</w:t>
      </w:r>
    </w:p>
    <w:bookmarkEnd w:id="409"/>
    <w:p w14:paraId="23524F0D" w14:textId="77777777" w:rsidR="00D46519" w:rsidRPr="00B4486D" w:rsidRDefault="0034583B" w:rsidP="00D46519">
      <w:pPr>
        <w:jc w:val="both"/>
        <w:rPr>
          <w:rFonts w:ascii="Calibri" w:hAnsi="Calibri" w:cs="Calibri"/>
          <w:sz w:val="20"/>
        </w:rPr>
      </w:pPr>
      <w:r w:rsidRPr="00B4486D">
        <w:rPr>
          <w:rFonts w:ascii="Calibri" w:hAnsi="Calibri" w:cs="Calibri"/>
          <w:sz w:val="20"/>
        </w:rPr>
        <w:t>U cijenu ponude moraju biti uračunati svi troškovi i popusti.</w:t>
      </w:r>
      <w:r w:rsidR="00D46519" w:rsidRPr="00B4486D">
        <w:rPr>
          <w:rFonts w:ascii="Calibri" w:hAnsi="Calibri" w:cs="Calibri"/>
          <w:sz w:val="20"/>
        </w:rPr>
        <w:t xml:space="preserve"> </w:t>
      </w:r>
      <w:bookmarkStart w:id="410" w:name="_Hlk8854168"/>
      <w:r w:rsidR="00D46519" w:rsidRPr="00B4486D">
        <w:rPr>
          <w:rFonts w:ascii="Calibri" w:hAnsi="Calibri" w:cs="Calibri"/>
          <w:sz w:val="20"/>
        </w:rPr>
        <w:t xml:space="preserve">Ponudbena cijena mora pokriti sve troškove za izvršenje ugovornih </w:t>
      </w:r>
      <w:r w:rsidR="00FE723D">
        <w:rPr>
          <w:rFonts w:ascii="Calibri" w:hAnsi="Calibri" w:cs="Calibri"/>
          <w:sz w:val="20"/>
        </w:rPr>
        <w:t>usluga</w:t>
      </w:r>
      <w:r w:rsidR="00D46519" w:rsidRPr="00B4486D">
        <w:rPr>
          <w:rFonts w:ascii="Calibri" w:hAnsi="Calibri" w:cs="Calibri"/>
          <w:sz w:val="20"/>
        </w:rPr>
        <w:t>, a koji su opisani u Dokumentaciji o nabavi.</w:t>
      </w:r>
      <w:r w:rsidR="00EA281E">
        <w:rPr>
          <w:rFonts w:ascii="Calibri" w:hAnsi="Calibri" w:cs="Calibri"/>
          <w:sz w:val="20"/>
        </w:rPr>
        <w:t xml:space="preserve"> </w:t>
      </w:r>
      <w:r w:rsidR="00EA281E" w:rsidRPr="00EA281E">
        <w:rPr>
          <w:rFonts w:ascii="Calibri" w:hAnsi="Calibri" w:cs="Calibri"/>
          <w:sz w:val="20"/>
        </w:rPr>
        <w:t>Tijekom trajanja ugovora nepromjenjiva je jedinična cijena svake pojedinačne stavke ponudbenog troškovnika.</w:t>
      </w:r>
      <w:bookmarkEnd w:id="410"/>
    </w:p>
    <w:p w14:paraId="27AF58C0" w14:textId="77777777" w:rsidR="00916D15" w:rsidRPr="00B4486D" w:rsidRDefault="00916D15" w:rsidP="00916D15">
      <w:pPr>
        <w:jc w:val="both"/>
        <w:rPr>
          <w:rFonts w:ascii="Calibri" w:hAnsi="Calibri" w:cs="Calibri"/>
          <w:sz w:val="20"/>
        </w:rPr>
      </w:pPr>
      <w:r w:rsidRPr="00B4486D">
        <w:rPr>
          <w:rFonts w:ascii="Calibri" w:hAnsi="Calibri" w:cs="Calibri"/>
          <w:sz w:val="20"/>
        </w:rPr>
        <w:t xml:space="preserve">Ponuditelji su pri izradi svojih ponuda dužni proučiti cjelokupnu Dokumentaciju o nabavi </w:t>
      </w:r>
      <w:r w:rsidR="00C9190B">
        <w:rPr>
          <w:rFonts w:ascii="Calibri" w:hAnsi="Calibri" w:cs="Calibri"/>
          <w:sz w:val="20"/>
        </w:rPr>
        <w:t>te</w:t>
      </w:r>
      <w:r w:rsidR="00833791" w:rsidRPr="00B4486D">
        <w:rPr>
          <w:rFonts w:ascii="Calibri" w:hAnsi="Calibri" w:cs="Calibri"/>
          <w:sz w:val="20"/>
        </w:rPr>
        <w:t xml:space="preserve"> </w:t>
      </w:r>
      <w:r w:rsidRPr="00B4486D">
        <w:rPr>
          <w:rFonts w:ascii="Calibri" w:hAnsi="Calibri" w:cs="Calibri"/>
          <w:sz w:val="20"/>
        </w:rPr>
        <w:t xml:space="preserve">proučiti informacije dobivene prilikom posjeta </w:t>
      </w:r>
      <w:r w:rsidR="00F41CE2">
        <w:rPr>
          <w:rFonts w:ascii="Calibri" w:hAnsi="Calibri" w:cs="Calibri"/>
          <w:sz w:val="20"/>
        </w:rPr>
        <w:t>gradilištu</w:t>
      </w:r>
      <w:r w:rsidRPr="00B4486D">
        <w:rPr>
          <w:rFonts w:ascii="Calibri" w:hAnsi="Calibri" w:cs="Calibri"/>
          <w:sz w:val="20"/>
        </w:rPr>
        <w:t xml:space="preserve"> (ukoliko se za isti odluče), kao i sve moguće izmjene Dokumentacije o nabavi. Ponuditelji će s odgovarajućom pažnjom uvažiti sve informacije koje bi mogle imati utjecaja prilikom formiranja cijene ponude, ili koje bi mogle imati utjecaja na rok i izvršavanje </w:t>
      </w:r>
      <w:r w:rsidR="00F41CE2">
        <w:rPr>
          <w:rFonts w:ascii="Calibri" w:hAnsi="Calibri" w:cs="Calibri"/>
          <w:sz w:val="20"/>
        </w:rPr>
        <w:t>usluge</w:t>
      </w:r>
      <w:r w:rsidRPr="00B4486D">
        <w:rPr>
          <w:rFonts w:ascii="Calibri" w:hAnsi="Calibri" w:cs="Calibri"/>
          <w:sz w:val="20"/>
        </w:rPr>
        <w:t>.</w:t>
      </w:r>
    </w:p>
    <w:p w14:paraId="0CEC8BFB" w14:textId="77777777" w:rsidR="00916D15" w:rsidRPr="00B4486D" w:rsidRDefault="00916D15" w:rsidP="00916D15">
      <w:pPr>
        <w:jc w:val="both"/>
        <w:rPr>
          <w:rFonts w:ascii="Calibri" w:hAnsi="Calibri" w:cs="Calibri"/>
          <w:sz w:val="20"/>
        </w:rPr>
      </w:pPr>
      <w:r w:rsidRPr="00B4486D">
        <w:rPr>
          <w:rFonts w:ascii="Calibri" w:hAnsi="Calibri" w:cs="Calibri"/>
          <w:sz w:val="20"/>
        </w:rPr>
        <w:t xml:space="preserve">U slučaju da </w:t>
      </w:r>
      <w:r w:rsidR="004A4C85">
        <w:rPr>
          <w:rFonts w:ascii="Calibri" w:hAnsi="Calibri" w:cs="Calibri"/>
          <w:sz w:val="20"/>
        </w:rPr>
        <w:t>p</w:t>
      </w:r>
      <w:r w:rsidRPr="00B4486D">
        <w:rPr>
          <w:rFonts w:ascii="Calibri" w:hAnsi="Calibri" w:cs="Calibri"/>
          <w:sz w:val="20"/>
        </w:rPr>
        <w:t xml:space="preserve">onuditeljeva ponuda bude izabrana kao ekonomski najpovoljnija, bilo koji naknadni zahtjevi za izmjenu ponudbene cijene, a koji bi proistekli zbog neuvažavanja gore navedenih </w:t>
      </w:r>
      <w:r w:rsidR="00833791" w:rsidRPr="00B4486D">
        <w:rPr>
          <w:rFonts w:ascii="Calibri" w:hAnsi="Calibri" w:cs="Calibri"/>
          <w:sz w:val="20"/>
        </w:rPr>
        <w:t>uvjeta</w:t>
      </w:r>
      <w:r w:rsidRPr="00B4486D">
        <w:rPr>
          <w:rFonts w:ascii="Calibri" w:hAnsi="Calibri" w:cs="Calibri"/>
          <w:sz w:val="20"/>
        </w:rPr>
        <w:t xml:space="preserve"> neće se priznavati.</w:t>
      </w:r>
    </w:p>
    <w:p w14:paraId="69C2C192" w14:textId="77777777" w:rsidR="0034583B" w:rsidRPr="00B4486D" w:rsidRDefault="004A6689" w:rsidP="003A2EE1">
      <w:pPr>
        <w:jc w:val="both"/>
        <w:rPr>
          <w:rFonts w:ascii="Calibri" w:hAnsi="Calibri" w:cs="Calibri"/>
          <w:sz w:val="20"/>
        </w:rPr>
      </w:pPr>
      <w:r w:rsidRPr="00B4486D">
        <w:rPr>
          <w:rFonts w:ascii="Calibri" w:hAnsi="Calibri" w:cs="Calibri"/>
          <w:sz w:val="20"/>
        </w:rPr>
        <w:t xml:space="preserve">Ponuditelji moraju popuniti cijenama sve stavke Troškovnika, prema uputama navedenim u </w:t>
      </w:r>
      <w:r w:rsidR="002F51BC">
        <w:rPr>
          <w:rFonts w:ascii="Calibri" w:hAnsi="Calibri" w:cs="Calibri"/>
          <w:sz w:val="20"/>
        </w:rPr>
        <w:t>Troškovniku</w:t>
      </w:r>
      <w:r w:rsidRPr="00B4486D">
        <w:rPr>
          <w:rFonts w:ascii="Calibri" w:hAnsi="Calibri" w:cs="Calibri"/>
          <w:sz w:val="20"/>
        </w:rPr>
        <w:t>.</w:t>
      </w:r>
    </w:p>
    <w:p w14:paraId="6F88F061" w14:textId="77777777" w:rsidR="00B9003A" w:rsidRPr="00B4486D" w:rsidRDefault="00B9003A" w:rsidP="003A2EE1">
      <w:pPr>
        <w:jc w:val="both"/>
        <w:rPr>
          <w:rFonts w:ascii="Calibri" w:hAnsi="Calibri" w:cs="Calibri"/>
          <w:sz w:val="20"/>
        </w:rPr>
      </w:pPr>
      <w:r w:rsidRPr="00B4486D">
        <w:rPr>
          <w:rFonts w:ascii="Calibri" w:hAnsi="Calibri" w:cs="Calibri"/>
          <w:sz w:val="20"/>
        </w:rPr>
        <w:t xml:space="preserve">Ukoliko </w:t>
      </w:r>
      <w:r w:rsidR="004A4C85">
        <w:rPr>
          <w:rFonts w:ascii="Calibri" w:hAnsi="Calibri" w:cs="Calibri"/>
          <w:sz w:val="20"/>
        </w:rPr>
        <w:t>p</w:t>
      </w:r>
      <w:r w:rsidRPr="00B4486D">
        <w:rPr>
          <w:rFonts w:ascii="Calibri" w:hAnsi="Calibri" w:cs="Calibri"/>
          <w:sz w:val="20"/>
        </w:rPr>
        <w:t>onuditelj daje popust na cijenu ponude, isti mora biti uključen u stavke Troškovnika te ga nije dopustivo zasebno iskazivati</w:t>
      </w:r>
      <w:r w:rsidR="00E528C9" w:rsidRPr="00B4486D">
        <w:rPr>
          <w:rFonts w:ascii="Calibri" w:hAnsi="Calibri" w:cs="Calibri"/>
          <w:sz w:val="20"/>
        </w:rPr>
        <w:t xml:space="preserve">, a </w:t>
      </w:r>
      <w:r w:rsidR="00D6688B">
        <w:rPr>
          <w:rFonts w:ascii="Calibri" w:hAnsi="Calibri" w:cs="Calibri"/>
          <w:sz w:val="20"/>
        </w:rPr>
        <w:t>n</w:t>
      </w:r>
      <w:r w:rsidR="00E528C9" w:rsidRPr="00B4486D">
        <w:rPr>
          <w:rFonts w:ascii="Calibri" w:hAnsi="Calibri" w:cs="Calibri"/>
          <w:sz w:val="20"/>
        </w:rPr>
        <w:t>aručitelj može uvažiti bilo kakvo naknadno iskazivanje popusta isključivo ako su učinjeni kao izmjena ponude</w:t>
      </w:r>
      <w:r w:rsidRPr="00B4486D">
        <w:rPr>
          <w:rFonts w:ascii="Calibri" w:hAnsi="Calibri" w:cs="Calibri"/>
          <w:sz w:val="20"/>
        </w:rPr>
        <w:t>.</w:t>
      </w:r>
    </w:p>
    <w:p w14:paraId="737A9A1E" w14:textId="77777777" w:rsidR="0034583B" w:rsidRPr="00B4486D" w:rsidRDefault="00C9190B" w:rsidP="005C7386">
      <w:pPr>
        <w:jc w:val="both"/>
        <w:rPr>
          <w:rFonts w:ascii="Calibri" w:hAnsi="Calibri" w:cs="Calibri"/>
          <w:sz w:val="20"/>
        </w:rPr>
      </w:pPr>
      <w:r>
        <w:rPr>
          <w:rFonts w:ascii="Calibri" w:hAnsi="Calibri" w:cs="Calibri"/>
          <w:sz w:val="20"/>
        </w:rPr>
        <w:t>Ako</w:t>
      </w:r>
      <w:r w:rsidR="0034583B" w:rsidRPr="00B4486D">
        <w:rPr>
          <w:rFonts w:ascii="Calibri" w:hAnsi="Calibri" w:cs="Calibri"/>
          <w:sz w:val="20"/>
        </w:rPr>
        <w:t xml:space="preserve"> cijena ponude bez poreza na dodanu vrijednost izražena u Troškovniku ne odgovara cijeni ponude bez poreza na dodanu vrijednost izraženoj u Ponudbenom listu, u obzir se uzima ukupna cijena ponude bez poreza na dodanu vrijednost izražena u Troškovniku.</w:t>
      </w:r>
    </w:p>
    <w:p w14:paraId="41776BDB" w14:textId="77777777" w:rsidR="0034583B" w:rsidRPr="00B4486D" w:rsidRDefault="0034583B" w:rsidP="005C7386">
      <w:pPr>
        <w:jc w:val="both"/>
        <w:rPr>
          <w:rFonts w:ascii="Calibri" w:hAnsi="Calibri" w:cs="Calibri"/>
          <w:sz w:val="20"/>
        </w:rPr>
      </w:pPr>
      <w:r w:rsidRPr="00B4486D">
        <w:rPr>
          <w:rFonts w:ascii="Calibri" w:hAnsi="Calibri" w:cs="Calibri"/>
          <w:sz w:val="20"/>
        </w:rPr>
        <w:t>Naručitelj je obvezan provjeriti računsku ispravnost ponude.</w:t>
      </w:r>
    </w:p>
    <w:p w14:paraId="1D718D3F" w14:textId="77777777" w:rsidR="0034583B" w:rsidRPr="00B4486D" w:rsidRDefault="0034583B" w:rsidP="005C7386">
      <w:pPr>
        <w:jc w:val="both"/>
        <w:rPr>
          <w:rFonts w:ascii="Calibri" w:hAnsi="Calibri" w:cs="Calibri"/>
          <w:sz w:val="20"/>
        </w:rPr>
      </w:pPr>
      <w:r w:rsidRPr="00B4486D">
        <w:rPr>
          <w:rFonts w:ascii="Calibri" w:hAnsi="Calibri" w:cs="Calibri"/>
          <w:sz w:val="20"/>
        </w:rPr>
        <w:t>Računske pogreške u Troškovniku ili Ponudbenom listu ispravljaju se matematičkim operacijama.</w:t>
      </w:r>
    </w:p>
    <w:p w14:paraId="284477D0" w14:textId="77777777" w:rsidR="0034583B" w:rsidRPr="00B4486D" w:rsidRDefault="0034583B" w:rsidP="005C7386">
      <w:pPr>
        <w:jc w:val="both"/>
        <w:rPr>
          <w:rFonts w:ascii="Calibri" w:hAnsi="Calibri" w:cs="Calibri"/>
          <w:sz w:val="20"/>
        </w:rPr>
      </w:pPr>
      <w:r w:rsidRPr="00B4486D">
        <w:rPr>
          <w:rFonts w:ascii="Calibri" w:hAnsi="Calibri" w:cs="Calibri"/>
          <w:sz w:val="20"/>
        </w:rPr>
        <w:t xml:space="preserve">Sukladno članku 294. stavak 3. ZJN 2016 ako ponuda sadržava računsku pogrešku, </w:t>
      </w:r>
      <w:r w:rsidR="00C9190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je obvezan od </w:t>
      </w:r>
      <w:r w:rsidR="00C9190B">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a zatražiti prihvat ispravka računske pogreške, a </w:t>
      </w:r>
      <w:r w:rsidR="00C9190B">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je dužan odgovoriti u roku od pet dana od dana zaprimanja zahtjeva.</w:t>
      </w:r>
    </w:p>
    <w:p w14:paraId="65B53CCE" w14:textId="77777777" w:rsidR="009E0AF2" w:rsidRPr="00B4486D" w:rsidRDefault="0034583B" w:rsidP="005C7386">
      <w:pPr>
        <w:jc w:val="both"/>
        <w:rPr>
          <w:rFonts w:ascii="Calibri" w:hAnsi="Calibri" w:cs="Calibri"/>
          <w:sz w:val="20"/>
        </w:rPr>
      </w:pPr>
      <w:r w:rsidRPr="00B4486D">
        <w:rPr>
          <w:rFonts w:ascii="Calibri" w:hAnsi="Calibri" w:cs="Calibri"/>
          <w:sz w:val="20"/>
        </w:rPr>
        <w:t xml:space="preserve">U zahtjevu za prihvat ispravka računske pogreške </w:t>
      </w:r>
      <w:r w:rsidR="00C9190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će naznačiti koji je dio ponude ispravljen kao i novu cijenu ponude proizišle nakon ispravka.</w:t>
      </w:r>
    </w:p>
    <w:p w14:paraId="74EA874B" w14:textId="77777777" w:rsidR="0034583B" w:rsidRPr="00B4486D" w:rsidRDefault="0034583B" w:rsidP="00D92E64">
      <w:pPr>
        <w:pStyle w:val="Heading2"/>
      </w:pPr>
      <w:bookmarkStart w:id="411" w:name="_Toc498907122"/>
      <w:bookmarkStart w:id="412" w:name="_Toc526860649"/>
      <w:bookmarkStart w:id="413" w:name="_Toc529440223"/>
      <w:bookmarkStart w:id="414" w:name="_Toc529958258"/>
      <w:bookmarkStart w:id="415" w:name="_Toc45872432"/>
      <w:bookmarkStart w:id="416" w:name="_Toc71870216"/>
      <w:r w:rsidRPr="00B4486D">
        <w:t>Valuta ponude</w:t>
      </w:r>
      <w:bookmarkEnd w:id="411"/>
      <w:bookmarkEnd w:id="412"/>
      <w:bookmarkEnd w:id="413"/>
      <w:bookmarkEnd w:id="414"/>
      <w:bookmarkEnd w:id="415"/>
      <w:bookmarkEnd w:id="416"/>
    </w:p>
    <w:p w14:paraId="64554DFE" w14:textId="77777777" w:rsidR="0034583B" w:rsidRPr="00B4486D" w:rsidRDefault="0034583B" w:rsidP="003A2EE1">
      <w:pPr>
        <w:jc w:val="both"/>
        <w:rPr>
          <w:rFonts w:ascii="Calibri" w:hAnsi="Calibri" w:cs="Calibri"/>
          <w:sz w:val="20"/>
          <w:szCs w:val="20"/>
        </w:rPr>
      </w:pPr>
      <w:r w:rsidRPr="00B4486D">
        <w:rPr>
          <w:rFonts w:ascii="Calibri" w:hAnsi="Calibri" w:cs="Calibri"/>
          <w:sz w:val="20"/>
          <w:szCs w:val="20"/>
        </w:rPr>
        <w:t>Cijena ponude izražava se u hrvatskim kunama (Kn).</w:t>
      </w:r>
    </w:p>
    <w:p w14:paraId="379DEBF4" w14:textId="77777777" w:rsidR="0034583B" w:rsidRPr="00B4486D" w:rsidRDefault="0034583B" w:rsidP="00D92E64">
      <w:pPr>
        <w:pStyle w:val="Heading2"/>
      </w:pPr>
      <w:bookmarkStart w:id="417" w:name="_Toc491246669"/>
      <w:bookmarkStart w:id="418" w:name="_Ref494456505"/>
      <w:bookmarkStart w:id="419" w:name="_Ref498906902"/>
      <w:bookmarkStart w:id="420" w:name="_Toc498907123"/>
      <w:bookmarkStart w:id="421" w:name="_Ref500415736"/>
      <w:bookmarkStart w:id="422" w:name="_Ref521442690"/>
      <w:bookmarkStart w:id="423" w:name="_Ref521472770"/>
      <w:bookmarkStart w:id="424" w:name="_Toc526860650"/>
      <w:bookmarkStart w:id="425" w:name="_Toc529440224"/>
      <w:bookmarkStart w:id="426" w:name="_Toc529958259"/>
      <w:bookmarkStart w:id="427" w:name="_Ref534612947"/>
      <w:bookmarkStart w:id="428" w:name="_Toc45872433"/>
      <w:bookmarkStart w:id="429" w:name="_Toc71870217"/>
      <w:r w:rsidRPr="00B4486D">
        <w:lastRenderedPageBreak/>
        <w:t>Kriteriji za odabir ponude te relativni ponder kriterija</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4071D1F2" w14:textId="77777777" w:rsidR="0034583B" w:rsidRPr="00B4486D" w:rsidRDefault="0034583B" w:rsidP="003A2EE1">
      <w:pPr>
        <w:jc w:val="both"/>
        <w:rPr>
          <w:rFonts w:ascii="Calibri" w:hAnsi="Calibri" w:cs="Calibri"/>
          <w:sz w:val="20"/>
        </w:rPr>
      </w:pPr>
      <w:r w:rsidRPr="00B4486D">
        <w:rPr>
          <w:rFonts w:ascii="Calibri" w:hAnsi="Calibri" w:cs="Calibri"/>
          <w:sz w:val="20"/>
        </w:rPr>
        <w:t xml:space="preserve">Kriterij za odabir ponude je </w:t>
      </w:r>
      <w:r w:rsidRPr="00B4486D">
        <w:rPr>
          <w:rFonts w:ascii="Calibri" w:hAnsi="Calibri" w:cs="Calibri"/>
          <w:b/>
          <w:sz w:val="20"/>
        </w:rPr>
        <w:t>ekonomski najpovoljnija ponuda</w:t>
      </w:r>
      <w:r w:rsidRPr="00B4486D">
        <w:rPr>
          <w:rFonts w:ascii="Calibri" w:hAnsi="Calibri" w:cs="Calibri"/>
          <w:sz w:val="20"/>
        </w:rPr>
        <w:t>.</w:t>
      </w:r>
    </w:p>
    <w:p w14:paraId="699016BD" w14:textId="1B44CCFA" w:rsidR="0034583B" w:rsidRPr="00B4486D" w:rsidRDefault="0034583B" w:rsidP="003A2EE1">
      <w:pPr>
        <w:autoSpaceDE w:val="0"/>
        <w:autoSpaceDN w:val="0"/>
        <w:adjustRightInd w:val="0"/>
        <w:spacing w:after="0"/>
        <w:jc w:val="both"/>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 xml:space="preserve">Ponuda koja zadovolji sve zahtjeve iz prethodnih dijelova dokumentacije o nabavi i u kojoj </w:t>
      </w:r>
      <w:r w:rsidR="00C9190B">
        <w:rPr>
          <w:rFonts w:ascii="Calibri" w:eastAsia="Times New Roman" w:hAnsi="Calibri" w:cs="Calibri"/>
          <w:sz w:val="20"/>
          <w:szCs w:val="20"/>
          <w:lang w:eastAsia="hr-HR"/>
        </w:rPr>
        <w:t>p</w:t>
      </w:r>
      <w:r w:rsidR="005F7E7D" w:rsidRPr="00B4486D">
        <w:rPr>
          <w:rFonts w:ascii="Calibri" w:eastAsia="Times New Roman" w:hAnsi="Calibri" w:cs="Calibri"/>
          <w:sz w:val="20"/>
          <w:szCs w:val="20"/>
          <w:lang w:eastAsia="hr-HR"/>
        </w:rPr>
        <w:t>onuditelj</w:t>
      </w:r>
      <w:r w:rsidRPr="00B4486D">
        <w:rPr>
          <w:rFonts w:ascii="Calibri" w:eastAsia="Times New Roman" w:hAnsi="Calibri" w:cs="Calibri"/>
          <w:sz w:val="20"/>
          <w:szCs w:val="20"/>
          <w:lang w:eastAsia="hr-HR"/>
        </w:rPr>
        <w:t xml:space="preserve"> ili zajednica gospodarskih subjekata dokaže sposobnost za obavljanje profesionalne djelatnosti</w:t>
      </w:r>
      <w:r w:rsidR="004C4DBE">
        <w:rPr>
          <w:rFonts w:ascii="Calibri" w:eastAsia="Times New Roman" w:hAnsi="Calibri" w:cs="Calibri"/>
          <w:sz w:val="20"/>
          <w:szCs w:val="20"/>
          <w:lang w:eastAsia="hr-HR"/>
        </w:rPr>
        <w:t xml:space="preserve">, </w:t>
      </w:r>
      <w:r w:rsidR="00C7215D">
        <w:rPr>
          <w:rFonts w:ascii="Calibri" w:eastAsia="Times New Roman" w:hAnsi="Calibri" w:cs="Calibri"/>
          <w:sz w:val="20"/>
          <w:szCs w:val="20"/>
          <w:lang w:eastAsia="hr-HR"/>
        </w:rPr>
        <w:t xml:space="preserve">ekonomsku i </w:t>
      </w:r>
      <w:r w:rsidR="004C4DBE">
        <w:rPr>
          <w:rFonts w:ascii="Calibri" w:eastAsia="Times New Roman" w:hAnsi="Calibri" w:cs="Calibri"/>
          <w:sz w:val="20"/>
          <w:szCs w:val="20"/>
          <w:lang w:eastAsia="hr-HR"/>
        </w:rPr>
        <w:t>financijsku sposobnost</w:t>
      </w:r>
      <w:r w:rsidRPr="00B4486D">
        <w:rPr>
          <w:rFonts w:ascii="Calibri" w:eastAsia="Times New Roman" w:hAnsi="Calibri" w:cs="Calibri"/>
          <w:sz w:val="20"/>
          <w:szCs w:val="20"/>
          <w:lang w:eastAsia="hr-HR"/>
        </w:rPr>
        <w:t xml:space="preserve"> te tehničku i stručnu sposobnost, vrednuje se na temelju kriterija za odabir ponude. </w:t>
      </w:r>
    </w:p>
    <w:p w14:paraId="57C54B18" w14:textId="77777777" w:rsidR="00833791" w:rsidRPr="00B4486D" w:rsidRDefault="00833791" w:rsidP="003A2EE1">
      <w:pPr>
        <w:autoSpaceDE w:val="0"/>
        <w:autoSpaceDN w:val="0"/>
        <w:adjustRightInd w:val="0"/>
        <w:spacing w:after="0"/>
        <w:jc w:val="both"/>
        <w:rPr>
          <w:rFonts w:ascii="Calibri" w:eastAsia="Times New Roman" w:hAnsi="Calibri" w:cs="Calibri"/>
          <w:sz w:val="20"/>
          <w:szCs w:val="20"/>
          <w:lang w:eastAsia="hr-HR"/>
        </w:rPr>
      </w:pPr>
    </w:p>
    <w:p w14:paraId="46DEA9EA" w14:textId="77777777" w:rsidR="0034583B" w:rsidRPr="00B4486D" w:rsidRDefault="0034583B" w:rsidP="003A2EE1">
      <w:pPr>
        <w:autoSpaceDE w:val="0"/>
        <w:autoSpaceDN w:val="0"/>
        <w:adjustRightInd w:val="0"/>
        <w:jc w:val="both"/>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Kriteriji za odabir su: (</w:t>
      </w:r>
      <w:r w:rsidR="005856D5">
        <w:rPr>
          <w:rFonts w:ascii="Calibri" w:eastAsia="Times New Roman" w:hAnsi="Calibri" w:cs="Calibri"/>
          <w:sz w:val="20"/>
          <w:szCs w:val="20"/>
          <w:lang w:eastAsia="hr-HR"/>
        </w:rPr>
        <w:t>1</w:t>
      </w:r>
      <w:r w:rsidRPr="00B4486D">
        <w:rPr>
          <w:rFonts w:ascii="Calibri" w:eastAsia="Times New Roman" w:hAnsi="Calibri" w:cs="Calibri"/>
          <w:sz w:val="20"/>
          <w:szCs w:val="20"/>
          <w:lang w:eastAsia="hr-HR"/>
        </w:rPr>
        <w:t>) cijena ponude</w:t>
      </w:r>
      <w:r w:rsidR="006D3B54">
        <w:rPr>
          <w:rFonts w:ascii="Calibri" w:eastAsia="Times New Roman" w:hAnsi="Calibri" w:cs="Calibri"/>
          <w:sz w:val="20"/>
          <w:szCs w:val="20"/>
          <w:lang w:eastAsia="hr-HR"/>
        </w:rPr>
        <w:t xml:space="preserve"> i</w:t>
      </w:r>
      <w:r w:rsidRPr="00B4486D">
        <w:rPr>
          <w:rFonts w:ascii="Calibri" w:eastAsia="Times New Roman" w:hAnsi="Calibri" w:cs="Calibri"/>
          <w:sz w:val="20"/>
          <w:szCs w:val="20"/>
          <w:lang w:eastAsia="hr-HR"/>
        </w:rPr>
        <w:t xml:space="preserve"> (</w:t>
      </w:r>
      <w:r w:rsidR="005856D5">
        <w:rPr>
          <w:rFonts w:ascii="Calibri" w:eastAsia="Times New Roman" w:hAnsi="Calibri" w:cs="Calibri"/>
          <w:sz w:val="20"/>
          <w:szCs w:val="20"/>
          <w:lang w:eastAsia="hr-HR"/>
        </w:rPr>
        <w:t>2</w:t>
      </w:r>
      <w:r w:rsidRPr="00B4486D">
        <w:rPr>
          <w:rFonts w:ascii="Calibri" w:eastAsia="Times New Roman" w:hAnsi="Calibri" w:cs="Calibri"/>
          <w:sz w:val="20"/>
          <w:szCs w:val="20"/>
          <w:lang w:eastAsia="hr-HR"/>
        </w:rPr>
        <w:t>) specifično iskustvo stručnjaka</w:t>
      </w:r>
      <w:r w:rsidR="006E2404" w:rsidRPr="00B4486D">
        <w:rPr>
          <w:rFonts w:ascii="Calibri" w:eastAsia="Times New Roman" w:hAnsi="Calibri" w:cs="Calibri"/>
          <w:sz w:val="20"/>
          <w:szCs w:val="20"/>
          <w:lang w:eastAsia="hr-HR"/>
        </w:rPr>
        <w:t>.</w:t>
      </w:r>
    </w:p>
    <w:p w14:paraId="672959CF" w14:textId="77777777" w:rsidR="001C038A" w:rsidRPr="00B4486D" w:rsidRDefault="001C038A" w:rsidP="001C038A">
      <w:pPr>
        <w:autoSpaceDE w:val="0"/>
        <w:autoSpaceDN w:val="0"/>
        <w:adjustRightInd w:val="0"/>
        <w:jc w:val="both"/>
        <w:rPr>
          <w:rFonts w:ascii="Calibri" w:eastAsia="Times New Roman" w:hAnsi="Calibri" w:cs="Calibri"/>
          <w:sz w:val="20"/>
          <w:szCs w:val="20"/>
          <w:lang w:eastAsia="hr-HR"/>
        </w:rPr>
      </w:pPr>
      <w:bookmarkStart w:id="430" w:name="_Toc529440225"/>
      <w:bookmarkStart w:id="431" w:name="_Toc529958260"/>
      <w:bookmarkStart w:id="432" w:name="_Ref529964897"/>
      <w:r w:rsidRPr="00B4486D">
        <w:rPr>
          <w:rFonts w:ascii="Calibri" w:eastAsia="Times New Roman" w:hAnsi="Calibri" w:cs="Calibri"/>
          <w:sz w:val="20"/>
          <w:szCs w:val="20"/>
          <w:lang w:eastAsia="hr-HR"/>
        </w:rPr>
        <w:t>Svaki od kriterija ocjenjuje se zasebno sukladno navedenim zahtjevima, a zbroj bodova dodijeljen po svakom od kriterija određuje ukupan broj bodova.</w:t>
      </w:r>
    </w:p>
    <w:p w14:paraId="3867584E" w14:textId="77777777" w:rsidR="001C038A" w:rsidRPr="00B4486D" w:rsidRDefault="001C038A" w:rsidP="001C038A">
      <w:pPr>
        <w:autoSpaceDE w:val="0"/>
        <w:autoSpaceDN w:val="0"/>
        <w:adjustRightInd w:val="0"/>
        <w:jc w:val="both"/>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Maksimalan broj bodova je 100. Svaki kriterij donosi određeni broj bodova kako je prikazano tablicom u nastavku.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67"/>
        <w:gridCol w:w="2382"/>
        <w:gridCol w:w="2390"/>
      </w:tblGrid>
      <w:tr w:rsidR="001C038A" w:rsidRPr="00B4486D" w14:paraId="178762E0" w14:textId="77777777" w:rsidTr="005F6D2E">
        <w:tc>
          <w:tcPr>
            <w:tcW w:w="362" w:type="pct"/>
            <w:shd w:val="clear" w:color="auto" w:fill="D9D9D9"/>
          </w:tcPr>
          <w:p w14:paraId="6FB376B5"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R.br.</w:t>
            </w:r>
          </w:p>
        </w:tc>
        <w:tc>
          <w:tcPr>
            <w:tcW w:w="2046" w:type="pct"/>
            <w:shd w:val="clear" w:color="auto" w:fill="D9D9D9"/>
          </w:tcPr>
          <w:p w14:paraId="52DDFDCE"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Kriterij</w:t>
            </w:r>
          </w:p>
        </w:tc>
        <w:tc>
          <w:tcPr>
            <w:tcW w:w="1294" w:type="pct"/>
            <w:shd w:val="clear" w:color="auto" w:fill="D9D9D9"/>
          </w:tcPr>
          <w:p w14:paraId="295EB203"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Relativni ponder kriterija</w:t>
            </w:r>
          </w:p>
        </w:tc>
        <w:tc>
          <w:tcPr>
            <w:tcW w:w="1298" w:type="pct"/>
            <w:shd w:val="clear" w:color="auto" w:fill="D9D9D9"/>
          </w:tcPr>
          <w:p w14:paraId="30DFDF54"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Maksimalni broj bodova</w:t>
            </w:r>
          </w:p>
        </w:tc>
      </w:tr>
      <w:tr w:rsidR="001C038A" w:rsidRPr="00B4486D" w14:paraId="697114D5" w14:textId="77777777" w:rsidTr="005F6D2E">
        <w:tc>
          <w:tcPr>
            <w:tcW w:w="362" w:type="pct"/>
            <w:shd w:val="clear" w:color="auto" w:fill="auto"/>
          </w:tcPr>
          <w:p w14:paraId="3FE8D82F"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1</w:t>
            </w:r>
          </w:p>
        </w:tc>
        <w:tc>
          <w:tcPr>
            <w:tcW w:w="2046" w:type="pct"/>
            <w:shd w:val="clear" w:color="auto" w:fill="auto"/>
          </w:tcPr>
          <w:p w14:paraId="62BA4E60"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Cijena ponude</w:t>
            </w:r>
          </w:p>
        </w:tc>
        <w:tc>
          <w:tcPr>
            <w:tcW w:w="1294" w:type="pct"/>
            <w:shd w:val="clear" w:color="auto" w:fill="auto"/>
          </w:tcPr>
          <w:p w14:paraId="205DA7C5" w14:textId="2207B477" w:rsidR="001C038A" w:rsidRPr="00B45E74" w:rsidRDefault="007E5E31" w:rsidP="005911DE">
            <w:pPr>
              <w:autoSpaceDE w:val="0"/>
              <w:autoSpaceDN w:val="0"/>
              <w:adjustRightInd w:val="0"/>
              <w:spacing w:after="0"/>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3</w:t>
            </w:r>
            <w:r w:rsidR="007203B5" w:rsidRPr="00B45E74">
              <w:rPr>
                <w:rFonts w:ascii="Calibri" w:eastAsia="Times New Roman" w:hAnsi="Calibri" w:cs="Calibri"/>
                <w:color w:val="000000" w:themeColor="text1"/>
                <w:sz w:val="20"/>
                <w:szCs w:val="20"/>
                <w:lang w:eastAsia="hr-HR"/>
              </w:rPr>
              <w:t>0</w:t>
            </w:r>
            <w:r w:rsidR="001C038A" w:rsidRPr="00B45E74">
              <w:rPr>
                <w:rFonts w:ascii="Calibri" w:eastAsia="Times New Roman" w:hAnsi="Calibri" w:cs="Calibri"/>
                <w:color w:val="000000" w:themeColor="text1"/>
                <w:sz w:val="20"/>
                <w:szCs w:val="20"/>
                <w:lang w:eastAsia="hr-HR"/>
              </w:rPr>
              <w:t>%</w:t>
            </w:r>
          </w:p>
        </w:tc>
        <w:tc>
          <w:tcPr>
            <w:tcW w:w="1298" w:type="pct"/>
            <w:shd w:val="clear" w:color="auto" w:fill="auto"/>
          </w:tcPr>
          <w:p w14:paraId="43FA03D0" w14:textId="11FF9019" w:rsidR="001C038A" w:rsidRPr="00B45E74" w:rsidRDefault="007E5E31" w:rsidP="005911DE">
            <w:pPr>
              <w:autoSpaceDE w:val="0"/>
              <w:autoSpaceDN w:val="0"/>
              <w:adjustRightInd w:val="0"/>
              <w:spacing w:after="0"/>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3</w:t>
            </w:r>
            <w:r w:rsidR="007203B5" w:rsidRPr="00B45E74">
              <w:rPr>
                <w:rFonts w:ascii="Calibri" w:eastAsia="Times New Roman" w:hAnsi="Calibri" w:cs="Calibri"/>
                <w:color w:val="000000" w:themeColor="text1"/>
                <w:sz w:val="20"/>
                <w:szCs w:val="20"/>
                <w:lang w:eastAsia="hr-HR"/>
              </w:rPr>
              <w:t>0</w:t>
            </w:r>
          </w:p>
        </w:tc>
      </w:tr>
      <w:tr w:rsidR="001C038A" w:rsidRPr="00B4486D" w14:paraId="70987ECF" w14:textId="77777777" w:rsidTr="005F6D2E">
        <w:tc>
          <w:tcPr>
            <w:tcW w:w="362" w:type="pct"/>
            <w:shd w:val="clear" w:color="auto" w:fill="auto"/>
          </w:tcPr>
          <w:p w14:paraId="32391A27"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2</w:t>
            </w:r>
          </w:p>
        </w:tc>
        <w:tc>
          <w:tcPr>
            <w:tcW w:w="2046" w:type="pct"/>
            <w:shd w:val="clear" w:color="auto" w:fill="auto"/>
          </w:tcPr>
          <w:p w14:paraId="53AD1DC9" w14:textId="77777777" w:rsidR="001C038A" w:rsidRPr="00B4486D" w:rsidRDefault="001C038A" w:rsidP="005F6D2E">
            <w:pPr>
              <w:autoSpaceDE w:val="0"/>
              <w:autoSpaceDN w:val="0"/>
              <w:adjustRightInd w:val="0"/>
              <w:spacing w:after="0"/>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Specifično iskustvo nominiranih stručnjaka</w:t>
            </w:r>
          </w:p>
        </w:tc>
        <w:tc>
          <w:tcPr>
            <w:tcW w:w="1294" w:type="pct"/>
            <w:shd w:val="clear" w:color="auto" w:fill="auto"/>
          </w:tcPr>
          <w:p w14:paraId="335C9D22" w14:textId="31348F5E" w:rsidR="001C038A" w:rsidRPr="00B45E74" w:rsidRDefault="007E5E31" w:rsidP="005911DE">
            <w:pPr>
              <w:autoSpaceDE w:val="0"/>
              <w:autoSpaceDN w:val="0"/>
              <w:adjustRightInd w:val="0"/>
              <w:spacing w:after="0"/>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7</w:t>
            </w:r>
            <w:r w:rsidR="007203B5" w:rsidRPr="00B45E74">
              <w:rPr>
                <w:rFonts w:ascii="Calibri" w:eastAsia="Times New Roman" w:hAnsi="Calibri" w:cs="Calibri"/>
                <w:color w:val="000000" w:themeColor="text1"/>
                <w:sz w:val="20"/>
                <w:szCs w:val="20"/>
                <w:lang w:eastAsia="hr-HR"/>
              </w:rPr>
              <w:t>0</w:t>
            </w:r>
            <w:r w:rsidR="001C038A" w:rsidRPr="00B45E74">
              <w:rPr>
                <w:rFonts w:ascii="Calibri" w:eastAsia="Times New Roman" w:hAnsi="Calibri" w:cs="Calibri"/>
                <w:color w:val="000000" w:themeColor="text1"/>
                <w:sz w:val="20"/>
                <w:szCs w:val="20"/>
                <w:lang w:eastAsia="hr-HR"/>
              </w:rPr>
              <w:t>%</w:t>
            </w:r>
          </w:p>
        </w:tc>
        <w:tc>
          <w:tcPr>
            <w:tcW w:w="1298" w:type="pct"/>
            <w:shd w:val="clear" w:color="auto" w:fill="auto"/>
          </w:tcPr>
          <w:p w14:paraId="0304F786" w14:textId="200E18FA" w:rsidR="001C038A" w:rsidRPr="00B45E74" w:rsidRDefault="007E5E31" w:rsidP="005911DE">
            <w:pPr>
              <w:autoSpaceDE w:val="0"/>
              <w:autoSpaceDN w:val="0"/>
              <w:adjustRightInd w:val="0"/>
              <w:spacing w:after="0"/>
              <w:jc w:val="center"/>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7</w:t>
            </w:r>
            <w:r w:rsidR="007203B5" w:rsidRPr="00B45E74">
              <w:rPr>
                <w:rFonts w:ascii="Calibri" w:eastAsia="Times New Roman" w:hAnsi="Calibri" w:cs="Calibri"/>
                <w:color w:val="000000" w:themeColor="text1"/>
                <w:sz w:val="20"/>
                <w:szCs w:val="20"/>
                <w:lang w:eastAsia="hr-HR"/>
              </w:rPr>
              <w:t>0</w:t>
            </w:r>
          </w:p>
        </w:tc>
      </w:tr>
      <w:tr w:rsidR="001C038A" w:rsidRPr="00B4486D" w14:paraId="6DC237C9" w14:textId="77777777" w:rsidTr="005F6D2E">
        <w:tc>
          <w:tcPr>
            <w:tcW w:w="3702" w:type="pct"/>
            <w:gridSpan w:val="3"/>
            <w:shd w:val="clear" w:color="auto" w:fill="auto"/>
          </w:tcPr>
          <w:p w14:paraId="2545AEB5" w14:textId="77777777" w:rsidR="001C038A" w:rsidRPr="00B4486D" w:rsidRDefault="001C038A" w:rsidP="005F6D2E">
            <w:pPr>
              <w:autoSpaceDE w:val="0"/>
              <w:autoSpaceDN w:val="0"/>
              <w:adjustRightInd w:val="0"/>
              <w:spacing w:after="0"/>
              <w:jc w:val="right"/>
              <w:rPr>
                <w:rFonts w:ascii="Calibri" w:eastAsia="Times New Roman" w:hAnsi="Calibri" w:cs="Calibri"/>
                <w:b/>
                <w:sz w:val="20"/>
                <w:szCs w:val="20"/>
                <w:lang w:eastAsia="hr-HR"/>
              </w:rPr>
            </w:pPr>
            <w:r w:rsidRPr="00B4486D">
              <w:rPr>
                <w:rFonts w:ascii="Calibri" w:eastAsia="Times New Roman" w:hAnsi="Calibri" w:cs="Calibri"/>
                <w:b/>
                <w:sz w:val="20"/>
                <w:szCs w:val="20"/>
                <w:lang w:eastAsia="hr-HR"/>
              </w:rPr>
              <w:t>Maksimalni broj bodova ukupno</w:t>
            </w:r>
          </w:p>
        </w:tc>
        <w:tc>
          <w:tcPr>
            <w:tcW w:w="1298" w:type="pct"/>
            <w:shd w:val="clear" w:color="auto" w:fill="auto"/>
          </w:tcPr>
          <w:p w14:paraId="7D4C28B2" w14:textId="77777777" w:rsidR="001C038A" w:rsidRPr="00B4486D" w:rsidRDefault="001C038A" w:rsidP="005911DE">
            <w:pPr>
              <w:autoSpaceDE w:val="0"/>
              <w:autoSpaceDN w:val="0"/>
              <w:adjustRightInd w:val="0"/>
              <w:spacing w:after="0"/>
              <w:jc w:val="center"/>
              <w:rPr>
                <w:rFonts w:ascii="Calibri" w:eastAsia="Times New Roman" w:hAnsi="Calibri" w:cs="Calibri"/>
                <w:b/>
                <w:sz w:val="20"/>
                <w:szCs w:val="20"/>
                <w:lang w:eastAsia="hr-HR"/>
              </w:rPr>
            </w:pPr>
            <w:r w:rsidRPr="00B4486D">
              <w:rPr>
                <w:rFonts w:ascii="Calibri" w:eastAsia="Times New Roman" w:hAnsi="Calibri" w:cs="Calibri"/>
                <w:b/>
                <w:sz w:val="20"/>
                <w:szCs w:val="20"/>
                <w:lang w:eastAsia="hr-HR"/>
              </w:rPr>
              <w:t>100</w:t>
            </w:r>
          </w:p>
        </w:tc>
      </w:tr>
    </w:tbl>
    <w:p w14:paraId="4EE3156D" w14:textId="77777777" w:rsidR="001C038A" w:rsidRPr="00B4486D" w:rsidRDefault="001C038A" w:rsidP="001C038A">
      <w:pPr>
        <w:autoSpaceDE w:val="0"/>
        <w:autoSpaceDN w:val="0"/>
        <w:adjustRightInd w:val="0"/>
        <w:spacing w:after="0"/>
        <w:jc w:val="both"/>
        <w:rPr>
          <w:rFonts w:ascii="Calibri" w:eastAsia="Times New Roman" w:hAnsi="Calibri" w:cs="Calibri"/>
          <w:sz w:val="20"/>
          <w:szCs w:val="20"/>
          <w:lang w:eastAsia="hr-HR"/>
        </w:rPr>
      </w:pPr>
    </w:p>
    <w:p w14:paraId="78B9D6BA" w14:textId="437D76EC" w:rsidR="001C038A" w:rsidRPr="00B4486D" w:rsidRDefault="001C038A" w:rsidP="001C038A">
      <w:pPr>
        <w:autoSpaceDE w:val="0"/>
        <w:autoSpaceDN w:val="0"/>
        <w:adjustRightInd w:val="0"/>
        <w:jc w:val="both"/>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 xml:space="preserve">Odabrana će biti ponuda koja </w:t>
      </w:r>
      <w:r w:rsidR="00047796">
        <w:rPr>
          <w:rFonts w:ascii="Calibri" w:eastAsia="Times New Roman" w:hAnsi="Calibri" w:cs="Calibri"/>
          <w:sz w:val="20"/>
          <w:szCs w:val="20"/>
          <w:lang w:eastAsia="hr-HR"/>
        </w:rPr>
        <w:t xml:space="preserve">kumulativno </w:t>
      </w:r>
      <w:r w:rsidRPr="00B4486D">
        <w:rPr>
          <w:rFonts w:ascii="Calibri" w:eastAsia="Times New Roman" w:hAnsi="Calibri" w:cs="Calibri"/>
          <w:sz w:val="20"/>
          <w:szCs w:val="20"/>
          <w:lang w:eastAsia="hr-HR"/>
        </w:rPr>
        <w:t>ostvari najveći broj bodova prema definiranim kriterijima</w:t>
      </w:r>
      <w:r w:rsidR="00047796">
        <w:rPr>
          <w:rFonts w:ascii="Calibri" w:eastAsia="Times New Roman" w:hAnsi="Calibri" w:cs="Calibri"/>
          <w:sz w:val="20"/>
          <w:szCs w:val="20"/>
          <w:lang w:eastAsia="hr-HR"/>
        </w:rPr>
        <w:t xml:space="preserve">, kako je opisano u točkama </w:t>
      </w:r>
      <w:r w:rsidR="00047796">
        <w:rPr>
          <w:rFonts w:ascii="Calibri" w:eastAsia="Times New Roman" w:hAnsi="Calibri" w:cs="Calibri"/>
          <w:sz w:val="20"/>
          <w:szCs w:val="20"/>
          <w:lang w:eastAsia="hr-HR"/>
        </w:rPr>
        <w:fldChar w:fldCharType="begin"/>
      </w:r>
      <w:r w:rsidR="00047796">
        <w:rPr>
          <w:rFonts w:ascii="Calibri" w:eastAsia="Times New Roman" w:hAnsi="Calibri" w:cs="Calibri"/>
          <w:sz w:val="20"/>
          <w:szCs w:val="20"/>
          <w:lang w:eastAsia="hr-HR"/>
        </w:rPr>
        <w:instrText xml:space="preserve"> REF _Ref534630333 \r \h </w:instrText>
      </w:r>
      <w:r w:rsidR="00047796">
        <w:rPr>
          <w:rFonts w:ascii="Calibri" w:eastAsia="Times New Roman" w:hAnsi="Calibri" w:cs="Calibri"/>
          <w:sz w:val="20"/>
          <w:szCs w:val="20"/>
          <w:lang w:eastAsia="hr-HR"/>
        </w:rPr>
      </w:r>
      <w:r w:rsidR="00047796">
        <w:rPr>
          <w:rFonts w:ascii="Calibri" w:eastAsia="Times New Roman" w:hAnsi="Calibri" w:cs="Calibri"/>
          <w:sz w:val="20"/>
          <w:szCs w:val="20"/>
          <w:lang w:eastAsia="hr-HR"/>
        </w:rPr>
        <w:fldChar w:fldCharType="separate"/>
      </w:r>
      <w:r w:rsidR="00DD5A3B">
        <w:rPr>
          <w:rFonts w:ascii="Calibri" w:eastAsia="Times New Roman" w:hAnsi="Calibri" w:cs="Calibri"/>
          <w:sz w:val="20"/>
          <w:szCs w:val="20"/>
          <w:lang w:eastAsia="hr-HR"/>
        </w:rPr>
        <w:t>6.7.1</w:t>
      </w:r>
      <w:r w:rsidR="00047796">
        <w:rPr>
          <w:rFonts w:ascii="Calibri" w:eastAsia="Times New Roman" w:hAnsi="Calibri" w:cs="Calibri"/>
          <w:sz w:val="20"/>
          <w:szCs w:val="20"/>
          <w:lang w:eastAsia="hr-HR"/>
        </w:rPr>
        <w:fldChar w:fldCharType="end"/>
      </w:r>
      <w:r w:rsidR="00047796">
        <w:rPr>
          <w:rFonts w:ascii="Calibri" w:eastAsia="Times New Roman" w:hAnsi="Calibri" w:cs="Calibri"/>
          <w:sz w:val="20"/>
          <w:szCs w:val="20"/>
          <w:lang w:eastAsia="hr-HR"/>
        </w:rPr>
        <w:t xml:space="preserve">, </w:t>
      </w:r>
      <w:r w:rsidR="00047796">
        <w:rPr>
          <w:rFonts w:ascii="Calibri" w:eastAsia="Times New Roman" w:hAnsi="Calibri" w:cs="Calibri"/>
          <w:sz w:val="20"/>
          <w:szCs w:val="20"/>
          <w:lang w:eastAsia="hr-HR"/>
        </w:rPr>
        <w:fldChar w:fldCharType="begin"/>
      </w:r>
      <w:r w:rsidR="00047796">
        <w:rPr>
          <w:rFonts w:ascii="Calibri" w:eastAsia="Times New Roman" w:hAnsi="Calibri" w:cs="Calibri"/>
          <w:sz w:val="20"/>
          <w:szCs w:val="20"/>
          <w:lang w:eastAsia="hr-HR"/>
        </w:rPr>
        <w:instrText xml:space="preserve"> REF _Ref55221523 \r \h </w:instrText>
      </w:r>
      <w:r w:rsidR="00047796">
        <w:rPr>
          <w:rFonts w:ascii="Calibri" w:eastAsia="Times New Roman" w:hAnsi="Calibri" w:cs="Calibri"/>
          <w:sz w:val="20"/>
          <w:szCs w:val="20"/>
          <w:lang w:eastAsia="hr-HR"/>
        </w:rPr>
      </w:r>
      <w:r w:rsidR="00047796">
        <w:rPr>
          <w:rFonts w:ascii="Calibri" w:eastAsia="Times New Roman" w:hAnsi="Calibri" w:cs="Calibri"/>
          <w:sz w:val="20"/>
          <w:szCs w:val="20"/>
          <w:lang w:eastAsia="hr-HR"/>
        </w:rPr>
        <w:fldChar w:fldCharType="separate"/>
      </w:r>
      <w:r w:rsidR="00DD5A3B">
        <w:rPr>
          <w:rFonts w:ascii="Calibri" w:eastAsia="Times New Roman" w:hAnsi="Calibri" w:cs="Calibri"/>
          <w:sz w:val="20"/>
          <w:szCs w:val="20"/>
          <w:lang w:eastAsia="hr-HR"/>
        </w:rPr>
        <w:t>6.7.2</w:t>
      </w:r>
      <w:r w:rsidR="00047796">
        <w:rPr>
          <w:rFonts w:ascii="Calibri" w:eastAsia="Times New Roman" w:hAnsi="Calibri" w:cs="Calibri"/>
          <w:sz w:val="20"/>
          <w:szCs w:val="20"/>
          <w:lang w:eastAsia="hr-HR"/>
        </w:rPr>
        <w:fldChar w:fldCharType="end"/>
      </w:r>
      <w:r w:rsidRPr="00B4486D">
        <w:rPr>
          <w:rFonts w:ascii="Calibri" w:eastAsia="Times New Roman" w:hAnsi="Calibri" w:cs="Calibri"/>
          <w:sz w:val="20"/>
          <w:szCs w:val="20"/>
          <w:lang w:eastAsia="hr-HR"/>
        </w:rPr>
        <w:t>.</w:t>
      </w:r>
      <w:r w:rsidR="00047796">
        <w:rPr>
          <w:rFonts w:ascii="Calibri" w:eastAsia="Times New Roman" w:hAnsi="Calibri" w:cs="Calibri"/>
          <w:sz w:val="20"/>
          <w:szCs w:val="20"/>
          <w:lang w:eastAsia="hr-HR"/>
        </w:rPr>
        <w:t xml:space="preserve"> i </w:t>
      </w:r>
      <w:r w:rsidR="00047796">
        <w:rPr>
          <w:rFonts w:ascii="Calibri" w:eastAsia="Times New Roman" w:hAnsi="Calibri" w:cs="Calibri"/>
          <w:sz w:val="20"/>
          <w:szCs w:val="20"/>
          <w:lang w:eastAsia="hr-HR"/>
        </w:rPr>
        <w:fldChar w:fldCharType="begin"/>
      </w:r>
      <w:r w:rsidR="00047796">
        <w:rPr>
          <w:rFonts w:ascii="Calibri" w:eastAsia="Times New Roman" w:hAnsi="Calibri" w:cs="Calibri"/>
          <w:sz w:val="20"/>
          <w:szCs w:val="20"/>
          <w:lang w:eastAsia="hr-HR"/>
        </w:rPr>
        <w:instrText xml:space="preserve"> REF _Ref55221551 \r \h </w:instrText>
      </w:r>
      <w:r w:rsidR="00047796">
        <w:rPr>
          <w:rFonts w:ascii="Calibri" w:eastAsia="Times New Roman" w:hAnsi="Calibri" w:cs="Calibri"/>
          <w:sz w:val="20"/>
          <w:szCs w:val="20"/>
          <w:lang w:eastAsia="hr-HR"/>
        </w:rPr>
      </w:r>
      <w:r w:rsidR="00047796">
        <w:rPr>
          <w:rFonts w:ascii="Calibri" w:eastAsia="Times New Roman" w:hAnsi="Calibri" w:cs="Calibri"/>
          <w:sz w:val="20"/>
          <w:szCs w:val="20"/>
          <w:lang w:eastAsia="hr-HR"/>
        </w:rPr>
        <w:fldChar w:fldCharType="separate"/>
      </w:r>
      <w:r w:rsidR="00DD5A3B">
        <w:rPr>
          <w:rFonts w:ascii="Calibri" w:eastAsia="Times New Roman" w:hAnsi="Calibri" w:cs="Calibri"/>
          <w:sz w:val="20"/>
          <w:szCs w:val="20"/>
          <w:lang w:eastAsia="hr-HR"/>
        </w:rPr>
        <w:t>6.7.3</w:t>
      </w:r>
      <w:r w:rsidR="00047796">
        <w:rPr>
          <w:rFonts w:ascii="Calibri" w:eastAsia="Times New Roman" w:hAnsi="Calibri" w:cs="Calibri"/>
          <w:sz w:val="20"/>
          <w:szCs w:val="20"/>
          <w:lang w:eastAsia="hr-HR"/>
        </w:rPr>
        <w:fldChar w:fldCharType="end"/>
      </w:r>
      <w:r w:rsidR="00047796">
        <w:rPr>
          <w:rFonts w:ascii="Calibri" w:eastAsia="Times New Roman" w:hAnsi="Calibri" w:cs="Calibri"/>
          <w:sz w:val="20"/>
          <w:szCs w:val="20"/>
          <w:lang w:eastAsia="hr-HR"/>
        </w:rPr>
        <w:t>. ove Dokumentacije o nabavi.</w:t>
      </w:r>
      <w:r w:rsidRPr="00B4486D">
        <w:rPr>
          <w:rFonts w:ascii="Calibri" w:eastAsia="Times New Roman" w:hAnsi="Calibri" w:cs="Calibri"/>
          <w:sz w:val="20"/>
          <w:szCs w:val="20"/>
          <w:lang w:eastAsia="hr-HR"/>
        </w:rPr>
        <w:t xml:space="preserve"> </w:t>
      </w:r>
      <w:bookmarkStart w:id="433" w:name="_Hlk8854356"/>
      <w:r w:rsidR="008607D1" w:rsidRPr="008607D1">
        <w:rPr>
          <w:rFonts w:ascii="Calibri" w:eastAsia="Times New Roman" w:hAnsi="Calibri" w:cs="Calibri"/>
          <w:sz w:val="20"/>
          <w:szCs w:val="20"/>
          <w:lang w:eastAsia="hr-HR"/>
        </w:rPr>
        <w:t>Izračun broja</w:t>
      </w:r>
      <w:r w:rsidR="008607D1">
        <w:rPr>
          <w:rFonts w:ascii="Calibri" w:eastAsia="Times New Roman" w:hAnsi="Calibri" w:cs="Calibri"/>
          <w:sz w:val="20"/>
          <w:szCs w:val="20"/>
          <w:lang w:eastAsia="hr-HR"/>
        </w:rPr>
        <w:t xml:space="preserve"> bodova</w:t>
      </w:r>
      <w:r w:rsidR="008607D1" w:rsidRPr="008607D1">
        <w:rPr>
          <w:rFonts w:ascii="Calibri" w:eastAsia="Times New Roman" w:hAnsi="Calibri" w:cs="Calibri"/>
          <w:sz w:val="20"/>
          <w:szCs w:val="20"/>
          <w:lang w:eastAsia="hr-HR"/>
        </w:rPr>
        <w:t xml:space="preserve"> iskazat</w:t>
      </w:r>
      <w:r w:rsidR="008607D1">
        <w:rPr>
          <w:rFonts w:ascii="Calibri" w:eastAsia="Times New Roman" w:hAnsi="Calibri" w:cs="Calibri"/>
          <w:sz w:val="20"/>
          <w:szCs w:val="20"/>
          <w:lang w:eastAsia="hr-HR"/>
        </w:rPr>
        <w:t xml:space="preserve"> će se</w:t>
      </w:r>
      <w:r w:rsidR="008607D1" w:rsidRPr="008607D1">
        <w:rPr>
          <w:rFonts w:ascii="Calibri" w:eastAsia="Times New Roman" w:hAnsi="Calibri" w:cs="Calibri"/>
          <w:sz w:val="20"/>
          <w:szCs w:val="20"/>
          <w:lang w:eastAsia="hr-HR"/>
        </w:rPr>
        <w:t xml:space="preserve"> na dvije decimale.</w:t>
      </w:r>
      <w:bookmarkEnd w:id="433"/>
    </w:p>
    <w:p w14:paraId="0C6F9F80" w14:textId="77777777" w:rsidR="001C038A" w:rsidRPr="00B4486D" w:rsidRDefault="001C038A" w:rsidP="001C038A">
      <w:pPr>
        <w:autoSpaceDE w:val="0"/>
        <w:autoSpaceDN w:val="0"/>
        <w:adjustRightInd w:val="0"/>
        <w:jc w:val="both"/>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 xml:space="preserve">Ako su dvije ili više valjanih ponuda jednako rangirane prema kriteriju za odabir ponude, javni </w:t>
      </w:r>
      <w:r w:rsidR="00D6688B">
        <w:rPr>
          <w:rFonts w:ascii="Calibri" w:eastAsia="Times New Roman" w:hAnsi="Calibri" w:cs="Calibri"/>
          <w:sz w:val="20"/>
          <w:szCs w:val="20"/>
          <w:lang w:eastAsia="hr-HR"/>
        </w:rPr>
        <w:t>n</w:t>
      </w:r>
      <w:r w:rsidR="00AA6432" w:rsidRPr="00B4486D">
        <w:rPr>
          <w:rFonts w:ascii="Calibri" w:eastAsia="Times New Roman" w:hAnsi="Calibri" w:cs="Calibri"/>
          <w:sz w:val="20"/>
          <w:szCs w:val="20"/>
          <w:lang w:eastAsia="hr-HR"/>
        </w:rPr>
        <w:t>aručitelj</w:t>
      </w:r>
      <w:r w:rsidRPr="00B4486D">
        <w:rPr>
          <w:rFonts w:ascii="Calibri" w:eastAsia="Times New Roman" w:hAnsi="Calibri" w:cs="Calibri"/>
          <w:sz w:val="20"/>
          <w:szCs w:val="20"/>
          <w:lang w:eastAsia="hr-HR"/>
        </w:rPr>
        <w:t xml:space="preserve"> odabrat će ponudu koja je zaprimljena ranije sukladno članku 302. stavku 3. ZJN 2016.</w:t>
      </w:r>
    </w:p>
    <w:p w14:paraId="3146A3C7" w14:textId="77777777" w:rsidR="0034583B" w:rsidRPr="00B4486D" w:rsidRDefault="0034583B" w:rsidP="0034583B">
      <w:pPr>
        <w:pStyle w:val="Heading3"/>
        <w:rPr>
          <w:rFonts w:ascii="Calibri" w:hAnsi="Calibri" w:cs="Calibri"/>
          <w:lang w:val="hr-HR"/>
        </w:rPr>
      </w:pPr>
      <w:bookmarkStart w:id="434" w:name="_Ref534630333"/>
      <w:r w:rsidRPr="00B4486D">
        <w:rPr>
          <w:rFonts w:ascii="Calibri" w:hAnsi="Calibri" w:cs="Calibri"/>
          <w:lang w:val="hr-HR"/>
        </w:rPr>
        <w:t>Cijena ponude</w:t>
      </w:r>
      <w:bookmarkEnd w:id="430"/>
      <w:bookmarkEnd w:id="431"/>
      <w:bookmarkEnd w:id="432"/>
      <w:bookmarkEnd w:id="434"/>
      <w:r w:rsidRPr="00B4486D">
        <w:rPr>
          <w:rFonts w:ascii="Calibri" w:hAnsi="Calibri" w:cs="Calibri"/>
          <w:lang w:val="hr-HR"/>
        </w:rPr>
        <w:t xml:space="preserve"> </w:t>
      </w:r>
    </w:p>
    <w:p w14:paraId="523814D9" w14:textId="5A2D68AF" w:rsidR="00BC4FEC" w:rsidRPr="00BC4FEC" w:rsidRDefault="00BC4FEC" w:rsidP="00BC4FEC">
      <w:pPr>
        <w:jc w:val="both"/>
        <w:rPr>
          <w:rFonts w:ascii="Calibri" w:hAnsi="Calibri" w:cs="Calibri"/>
          <w:b/>
          <w:bCs/>
          <w:sz w:val="20"/>
          <w:szCs w:val="20"/>
          <w:u w:val="single"/>
        </w:rPr>
      </w:pPr>
      <w:bookmarkStart w:id="435" w:name="_Ref521481808"/>
      <w:bookmarkStart w:id="436" w:name="_Toc529440226"/>
      <w:bookmarkStart w:id="437" w:name="_Toc529958261"/>
      <w:r w:rsidRPr="00BC4FEC">
        <w:rPr>
          <w:rFonts w:ascii="Calibri" w:hAnsi="Calibri" w:cs="Calibri"/>
          <w:b/>
          <w:bCs/>
          <w:sz w:val="20"/>
          <w:szCs w:val="20"/>
          <w:u w:val="single"/>
        </w:rPr>
        <w:t xml:space="preserve">Kriteriji za odabir ponude navedeni u ovom poglavlju </w:t>
      </w:r>
      <w:r>
        <w:rPr>
          <w:rFonts w:ascii="Calibri" w:hAnsi="Calibri" w:cs="Calibri"/>
          <w:b/>
          <w:bCs/>
          <w:sz w:val="20"/>
          <w:szCs w:val="20"/>
          <w:u w:val="single"/>
        </w:rPr>
        <w:t xml:space="preserve">(Cijena ponude) </w:t>
      </w:r>
      <w:r w:rsidRPr="00BC4FEC">
        <w:rPr>
          <w:rFonts w:ascii="Calibri" w:hAnsi="Calibri" w:cs="Calibri"/>
          <w:b/>
          <w:bCs/>
          <w:sz w:val="20"/>
          <w:szCs w:val="20"/>
          <w:u w:val="single"/>
        </w:rPr>
        <w:t>važeći su i primjenjuju se za svaku grupu predmeta nabave zasebno.</w:t>
      </w:r>
    </w:p>
    <w:p w14:paraId="7E05DE8F" w14:textId="6BEE5168" w:rsidR="001C038A" w:rsidRPr="00B45E74" w:rsidRDefault="001C038A" w:rsidP="001C038A">
      <w:pPr>
        <w:autoSpaceDE w:val="0"/>
        <w:autoSpaceDN w:val="0"/>
        <w:adjustRightInd w:val="0"/>
        <w:jc w:val="both"/>
        <w:rPr>
          <w:rFonts w:ascii="Calibri" w:eastAsia="Times New Roman" w:hAnsi="Calibri" w:cs="Calibri"/>
          <w:color w:val="000000" w:themeColor="text1"/>
          <w:sz w:val="20"/>
          <w:szCs w:val="20"/>
          <w:lang w:eastAsia="hr-HR"/>
        </w:rPr>
      </w:pPr>
      <w:r w:rsidRPr="00B4486D">
        <w:rPr>
          <w:rFonts w:ascii="Calibri" w:eastAsia="Times New Roman" w:hAnsi="Calibri" w:cs="Calibri"/>
          <w:sz w:val="20"/>
          <w:szCs w:val="20"/>
          <w:lang w:eastAsia="hr-HR"/>
        </w:rPr>
        <w:t xml:space="preserve">Naručitelj kao jedan od kriterija određuje cijenu ponude, bez PDV-a. Maksimalan broj bodova koji </w:t>
      </w:r>
      <w:r w:rsidR="00C9190B">
        <w:rPr>
          <w:rFonts w:ascii="Calibri" w:eastAsia="Times New Roman" w:hAnsi="Calibri" w:cs="Calibri"/>
          <w:sz w:val="20"/>
          <w:szCs w:val="20"/>
          <w:lang w:eastAsia="hr-HR"/>
        </w:rPr>
        <w:t>p</w:t>
      </w:r>
      <w:r w:rsidR="005F7E7D" w:rsidRPr="00B4486D">
        <w:rPr>
          <w:rFonts w:ascii="Calibri" w:eastAsia="Times New Roman" w:hAnsi="Calibri" w:cs="Calibri"/>
          <w:sz w:val="20"/>
          <w:szCs w:val="20"/>
          <w:lang w:eastAsia="hr-HR"/>
        </w:rPr>
        <w:t>onuditelj</w:t>
      </w:r>
      <w:r w:rsidRPr="00B4486D">
        <w:rPr>
          <w:rFonts w:ascii="Calibri" w:eastAsia="Times New Roman" w:hAnsi="Calibri" w:cs="Calibri"/>
          <w:sz w:val="20"/>
          <w:szCs w:val="20"/>
          <w:lang w:eastAsia="hr-HR"/>
        </w:rPr>
        <w:t xml:space="preserve"> može ostvariti u okviru kriterija cijene ponude je</w:t>
      </w:r>
      <w:r w:rsidRPr="00B4486D">
        <w:rPr>
          <w:rFonts w:ascii="Calibri" w:eastAsia="Times New Roman" w:hAnsi="Calibri" w:cs="Calibri"/>
          <w:b/>
          <w:sz w:val="20"/>
          <w:szCs w:val="20"/>
          <w:lang w:eastAsia="hr-HR"/>
        </w:rPr>
        <w:t xml:space="preserve"> </w:t>
      </w:r>
      <w:r w:rsidR="007E5E31">
        <w:rPr>
          <w:rFonts w:ascii="Calibri" w:eastAsia="Times New Roman" w:hAnsi="Calibri" w:cs="Calibri"/>
          <w:b/>
          <w:color w:val="000000" w:themeColor="text1"/>
          <w:sz w:val="20"/>
          <w:szCs w:val="20"/>
          <w:lang w:eastAsia="hr-HR"/>
        </w:rPr>
        <w:t>3</w:t>
      </w:r>
      <w:r w:rsidR="007203B5" w:rsidRPr="00B45E74">
        <w:rPr>
          <w:rFonts w:ascii="Calibri" w:eastAsia="Times New Roman" w:hAnsi="Calibri" w:cs="Calibri"/>
          <w:b/>
          <w:color w:val="000000" w:themeColor="text1"/>
          <w:sz w:val="20"/>
          <w:szCs w:val="20"/>
          <w:lang w:eastAsia="hr-HR"/>
        </w:rPr>
        <w:t>0</w:t>
      </w:r>
      <w:r w:rsidR="007203B5" w:rsidRPr="00B45E74">
        <w:rPr>
          <w:rFonts w:ascii="Calibri" w:eastAsia="Times New Roman" w:hAnsi="Calibri" w:cs="Calibri"/>
          <w:b/>
          <w:bCs/>
          <w:color w:val="000000" w:themeColor="text1"/>
          <w:sz w:val="20"/>
          <w:szCs w:val="20"/>
          <w:lang w:eastAsia="hr-HR"/>
        </w:rPr>
        <w:t xml:space="preserve"> </w:t>
      </w:r>
      <w:r w:rsidRPr="00B45E74">
        <w:rPr>
          <w:rFonts w:ascii="Calibri" w:eastAsia="Times New Roman" w:hAnsi="Calibri" w:cs="Calibri"/>
          <w:b/>
          <w:bCs/>
          <w:color w:val="000000" w:themeColor="text1"/>
          <w:sz w:val="20"/>
          <w:szCs w:val="20"/>
          <w:lang w:eastAsia="hr-HR"/>
        </w:rPr>
        <w:t>bodova</w:t>
      </w:r>
      <w:r w:rsidRPr="00B45E74">
        <w:rPr>
          <w:rFonts w:ascii="Calibri" w:eastAsia="Times New Roman" w:hAnsi="Calibri" w:cs="Calibri"/>
          <w:color w:val="000000" w:themeColor="text1"/>
          <w:sz w:val="20"/>
          <w:szCs w:val="20"/>
          <w:lang w:eastAsia="hr-HR"/>
        </w:rPr>
        <w:t>.</w:t>
      </w:r>
    </w:p>
    <w:p w14:paraId="423808EA" w14:textId="77777777" w:rsidR="001C038A" w:rsidRPr="002A3A81" w:rsidRDefault="001C038A" w:rsidP="001C038A">
      <w:pPr>
        <w:autoSpaceDE w:val="0"/>
        <w:autoSpaceDN w:val="0"/>
        <w:adjustRightInd w:val="0"/>
        <w:jc w:val="both"/>
        <w:rPr>
          <w:rFonts w:ascii="Calibri" w:eastAsia="Times New Roman" w:hAnsi="Calibri" w:cs="Calibri"/>
          <w:sz w:val="20"/>
          <w:szCs w:val="20"/>
          <w:lang w:eastAsia="hr-HR"/>
        </w:rPr>
      </w:pPr>
      <w:r w:rsidRPr="002C32DC">
        <w:rPr>
          <w:rFonts w:ascii="Calibri" w:eastAsia="Times New Roman" w:hAnsi="Calibri" w:cs="Calibri"/>
          <w:sz w:val="20"/>
          <w:szCs w:val="20"/>
          <w:lang w:eastAsia="hr-HR"/>
        </w:rPr>
        <w:t>Maksimalan broj bodova za kriterij cijene dod</w:t>
      </w:r>
      <w:r w:rsidRPr="004141A4">
        <w:rPr>
          <w:rFonts w:ascii="Calibri" w:eastAsia="Times New Roman" w:hAnsi="Calibri" w:cs="Calibri"/>
          <w:sz w:val="20"/>
          <w:szCs w:val="20"/>
          <w:lang w:eastAsia="hr-HR"/>
        </w:rPr>
        <w:t xml:space="preserve">ijelit će se ponudi s najnižom cijenom. </w:t>
      </w:r>
    </w:p>
    <w:p w14:paraId="7ABAC14F" w14:textId="77777777" w:rsidR="001C038A" w:rsidRPr="00B4486D" w:rsidRDefault="001C038A" w:rsidP="001C038A">
      <w:pPr>
        <w:autoSpaceDE w:val="0"/>
        <w:autoSpaceDN w:val="0"/>
        <w:adjustRightInd w:val="0"/>
        <w:jc w:val="both"/>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 xml:space="preserve">Bodovna vrijednost ponuda drugih </w:t>
      </w:r>
      <w:r w:rsidR="007E0393">
        <w:rPr>
          <w:rFonts w:ascii="Calibri" w:eastAsia="Times New Roman" w:hAnsi="Calibri" w:cs="Calibri"/>
          <w:sz w:val="20"/>
          <w:szCs w:val="20"/>
          <w:lang w:eastAsia="hr-HR"/>
        </w:rPr>
        <w:t>p</w:t>
      </w:r>
      <w:r w:rsidR="005F7E7D" w:rsidRPr="00B4486D">
        <w:rPr>
          <w:rFonts w:ascii="Calibri" w:eastAsia="Times New Roman" w:hAnsi="Calibri" w:cs="Calibri"/>
          <w:sz w:val="20"/>
          <w:szCs w:val="20"/>
          <w:lang w:eastAsia="hr-HR"/>
        </w:rPr>
        <w:t>onuditelj</w:t>
      </w:r>
      <w:r w:rsidRPr="00B4486D">
        <w:rPr>
          <w:rFonts w:ascii="Calibri" w:eastAsia="Times New Roman" w:hAnsi="Calibri" w:cs="Calibri"/>
          <w:sz w:val="20"/>
          <w:szCs w:val="20"/>
          <w:lang w:eastAsia="hr-HR"/>
        </w:rPr>
        <w:t>a za kriterij (1) određivat će se korištenjem sljedeće formule:</w:t>
      </w:r>
    </w:p>
    <w:p w14:paraId="6996FEC4" w14:textId="4CDD65EC" w:rsidR="002F0480" w:rsidRPr="00C9190B" w:rsidRDefault="00C9190B" w:rsidP="002F0480">
      <w:pPr>
        <w:autoSpaceDE w:val="0"/>
        <w:autoSpaceDN w:val="0"/>
        <w:adjustRightInd w:val="0"/>
        <w:jc w:val="both"/>
        <w:rPr>
          <w:rFonts w:cstheme="minorHAnsi"/>
        </w:rPr>
      </w:pPr>
      <m:oMathPara>
        <m:oMath>
          <m:r>
            <m:rPr>
              <m:nor/>
            </m:rPr>
            <w:rPr>
              <w:rFonts w:cstheme="minorHAnsi"/>
              <w:sz w:val="20"/>
              <w:szCs w:val="20"/>
            </w:rPr>
            <m:t>CP=</m:t>
          </m:r>
          <m:d>
            <m:dPr>
              <m:ctrlPr>
                <w:rPr>
                  <w:rFonts w:ascii="Cambria Math" w:eastAsia="Calibri" w:hAnsi="Cambria Math" w:cstheme="minorHAnsi"/>
                  <w:i/>
                  <w:sz w:val="20"/>
                  <w:szCs w:val="20"/>
                </w:rPr>
              </m:ctrlPr>
            </m:dPr>
            <m:e>
              <m:f>
                <m:fPr>
                  <m:ctrlPr>
                    <w:rPr>
                      <w:rFonts w:ascii="Cambria Math" w:eastAsia="Calibri" w:hAnsi="Cambria Math" w:cstheme="minorHAnsi"/>
                      <w:i/>
                      <w:sz w:val="20"/>
                      <w:szCs w:val="20"/>
                    </w:rPr>
                  </m:ctrlPr>
                </m:fPr>
                <m:num>
                  <m:sSub>
                    <m:sSubPr>
                      <m:ctrlPr>
                        <w:rPr>
                          <w:rFonts w:ascii="Cambria Math" w:hAnsi="Cambria Math" w:cstheme="minorHAnsi"/>
                          <w:i/>
                          <w:sz w:val="20"/>
                          <w:szCs w:val="20"/>
                        </w:rPr>
                      </m:ctrlPr>
                    </m:sSubPr>
                    <m:e>
                      <m:r>
                        <m:rPr>
                          <m:nor/>
                        </m:rPr>
                        <w:rPr>
                          <w:rFonts w:cstheme="minorHAnsi"/>
                          <w:sz w:val="20"/>
                          <w:szCs w:val="20"/>
                        </w:rPr>
                        <m:t>C</m:t>
                      </m:r>
                    </m:e>
                    <m:sub>
                      <m:r>
                        <m:rPr>
                          <m:nor/>
                        </m:rPr>
                        <w:rPr>
                          <w:rFonts w:cstheme="minorHAnsi"/>
                          <w:sz w:val="20"/>
                          <w:szCs w:val="20"/>
                        </w:rPr>
                        <m:t>min</m:t>
                      </m:r>
                    </m:sub>
                  </m:sSub>
                </m:num>
                <m:den>
                  <m:sSub>
                    <m:sSubPr>
                      <m:ctrlPr>
                        <w:rPr>
                          <w:rFonts w:ascii="Cambria Math" w:eastAsia="Calibri" w:hAnsi="Cambria Math" w:cstheme="minorHAnsi"/>
                          <w:i/>
                          <w:sz w:val="20"/>
                          <w:szCs w:val="20"/>
                        </w:rPr>
                      </m:ctrlPr>
                    </m:sSubPr>
                    <m:e>
                      <m:r>
                        <m:rPr>
                          <m:nor/>
                        </m:rPr>
                        <w:rPr>
                          <w:rFonts w:cstheme="minorHAnsi"/>
                          <w:sz w:val="20"/>
                          <w:szCs w:val="20"/>
                        </w:rPr>
                        <m:t>C</m:t>
                      </m:r>
                    </m:e>
                    <m:sub>
                      <m:r>
                        <m:rPr>
                          <m:nor/>
                        </m:rPr>
                        <w:rPr>
                          <w:rFonts w:cstheme="minorHAnsi"/>
                          <w:sz w:val="20"/>
                          <w:szCs w:val="20"/>
                        </w:rPr>
                        <m:t>p</m:t>
                      </m:r>
                    </m:sub>
                  </m:sSub>
                </m:den>
              </m:f>
            </m:e>
          </m:d>
          <m:r>
            <m:rPr>
              <m:nor/>
            </m:rPr>
            <w:rPr>
              <w:rFonts w:cstheme="minorHAnsi"/>
              <w:sz w:val="20"/>
              <w:szCs w:val="20"/>
            </w:rPr>
            <m:t>×</m:t>
          </m:r>
          <m:r>
            <m:rPr>
              <m:nor/>
            </m:rPr>
            <w:rPr>
              <w:rFonts w:ascii="Cambria Math" w:cstheme="minorHAnsi"/>
              <w:sz w:val="20"/>
              <w:szCs w:val="20"/>
            </w:rPr>
            <m:t xml:space="preserve"> </m:t>
          </m:r>
          <m:r>
            <m:rPr>
              <m:nor/>
            </m:rPr>
            <w:rPr>
              <w:rFonts w:cstheme="minorHAnsi"/>
              <w:color w:val="000000" w:themeColor="text1"/>
              <w:sz w:val="20"/>
              <w:szCs w:val="20"/>
            </w:rPr>
            <m:t>30</m:t>
          </m:r>
        </m:oMath>
      </m:oMathPara>
    </w:p>
    <w:p w14:paraId="60B883D6" w14:textId="77777777" w:rsidR="001C038A" w:rsidRPr="004141A4" w:rsidRDefault="001C038A" w:rsidP="001C038A">
      <w:pPr>
        <w:jc w:val="both"/>
        <w:rPr>
          <w:rFonts w:ascii="Calibri" w:hAnsi="Calibri" w:cs="Calibri"/>
          <w:sz w:val="20"/>
          <w:szCs w:val="20"/>
        </w:rPr>
      </w:pPr>
      <w:r w:rsidRPr="002C32DC">
        <w:rPr>
          <w:rFonts w:ascii="Calibri" w:hAnsi="Calibri" w:cs="Calibri"/>
          <w:sz w:val="20"/>
          <w:szCs w:val="20"/>
        </w:rPr>
        <w:t>Pri čemu su:</w:t>
      </w:r>
    </w:p>
    <w:p w14:paraId="21A69265" w14:textId="77777777" w:rsidR="001C038A" w:rsidRPr="00B4486D" w:rsidRDefault="001C038A" w:rsidP="001C038A">
      <w:pPr>
        <w:spacing w:after="0"/>
        <w:jc w:val="both"/>
        <w:rPr>
          <w:rFonts w:ascii="Calibri" w:hAnsi="Calibri" w:cs="Calibri"/>
          <w:sz w:val="20"/>
          <w:szCs w:val="20"/>
        </w:rPr>
      </w:pPr>
      <w:r w:rsidRPr="00B4486D">
        <w:rPr>
          <w:rFonts w:ascii="Calibri" w:hAnsi="Calibri" w:cs="Calibri"/>
          <w:sz w:val="20"/>
          <w:szCs w:val="20"/>
        </w:rPr>
        <w:t>CP – broj bodova koji ostvari ponuda na temelju kriterija cijene</w:t>
      </w:r>
    </w:p>
    <w:p w14:paraId="0E4AE484" w14:textId="77777777" w:rsidR="001C038A" w:rsidRPr="00B4486D" w:rsidRDefault="001C038A" w:rsidP="001C038A">
      <w:pPr>
        <w:spacing w:after="0"/>
        <w:jc w:val="both"/>
        <w:rPr>
          <w:rFonts w:ascii="Calibri" w:hAnsi="Calibri" w:cs="Calibri"/>
          <w:sz w:val="20"/>
          <w:szCs w:val="20"/>
        </w:rPr>
      </w:pPr>
      <w:proofErr w:type="spellStart"/>
      <w:r w:rsidRPr="00B4486D">
        <w:rPr>
          <w:rFonts w:ascii="Calibri" w:hAnsi="Calibri" w:cs="Calibri"/>
          <w:sz w:val="20"/>
          <w:szCs w:val="20"/>
        </w:rPr>
        <w:t>C</w:t>
      </w:r>
      <w:r w:rsidRPr="00B4486D">
        <w:rPr>
          <w:rFonts w:ascii="Calibri" w:hAnsi="Calibri" w:cs="Calibri"/>
          <w:sz w:val="20"/>
          <w:szCs w:val="20"/>
          <w:vertAlign w:val="subscript"/>
        </w:rPr>
        <w:t>min</w:t>
      </w:r>
      <w:proofErr w:type="spellEnd"/>
      <w:r w:rsidRPr="00B4486D">
        <w:rPr>
          <w:rFonts w:ascii="Calibri" w:hAnsi="Calibri" w:cs="Calibri"/>
          <w:sz w:val="20"/>
          <w:szCs w:val="20"/>
        </w:rPr>
        <w:t xml:space="preserve"> – najniža cijena (iz ponude koja ima najmanju ponuđenu cijenu)</w:t>
      </w:r>
    </w:p>
    <w:p w14:paraId="6A2D5BCA" w14:textId="77777777" w:rsidR="001C038A" w:rsidRDefault="001C038A" w:rsidP="001C038A">
      <w:pPr>
        <w:spacing w:after="0"/>
        <w:jc w:val="both"/>
        <w:rPr>
          <w:rFonts w:ascii="Calibri" w:hAnsi="Calibri" w:cs="Calibri"/>
          <w:sz w:val="20"/>
          <w:szCs w:val="20"/>
        </w:rPr>
      </w:pPr>
      <w:proofErr w:type="spellStart"/>
      <w:r w:rsidRPr="00B4486D">
        <w:rPr>
          <w:rFonts w:ascii="Calibri" w:hAnsi="Calibri" w:cs="Calibri"/>
          <w:sz w:val="20"/>
          <w:szCs w:val="20"/>
        </w:rPr>
        <w:t>C</w:t>
      </w:r>
      <w:r w:rsidRPr="00B4486D">
        <w:rPr>
          <w:rFonts w:ascii="Calibri" w:hAnsi="Calibri" w:cs="Calibri"/>
          <w:sz w:val="20"/>
          <w:szCs w:val="20"/>
          <w:vertAlign w:val="subscript"/>
        </w:rPr>
        <w:t>p</w:t>
      </w:r>
      <w:proofErr w:type="spellEnd"/>
      <w:r w:rsidRPr="00B4486D">
        <w:rPr>
          <w:rFonts w:ascii="Calibri" w:hAnsi="Calibri" w:cs="Calibri"/>
          <w:sz w:val="20"/>
          <w:szCs w:val="20"/>
        </w:rPr>
        <w:t xml:space="preserve"> – cijena iz promatrane ponude</w:t>
      </w:r>
    </w:p>
    <w:p w14:paraId="69274B4B" w14:textId="77777777" w:rsidR="008607D1" w:rsidRDefault="008607D1" w:rsidP="001C038A">
      <w:pPr>
        <w:spacing w:after="0"/>
        <w:jc w:val="both"/>
        <w:rPr>
          <w:rFonts w:ascii="Calibri" w:hAnsi="Calibri" w:cs="Calibri"/>
          <w:sz w:val="20"/>
          <w:szCs w:val="20"/>
        </w:rPr>
      </w:pPr>
    </w:p>
    <w:p w14:paraId="23806034" w14:textId="77777777" w:rsidR="008607D1" w:rsidRDefault="008607D1" w:rsidP="008607D1">
      <w:pPr>
        <w:autoSpaceDE w:val="0"/>
        <w:autoSpaceDN w:val="0"/>
        <w:adjustRightInd w:val="0"/>
        <w:jc w:val="both"/>
        <w:rPr>
          <w:rFonts w:ascii="Calibri" w:eastAsia="Times New Roman" w:hAnsi="Calibri" w:cs="Calibri"/>
          <w:sz w:val="20"/>
          <w:szCs w:val="20"/>
          <w:lang w:eastAsia="hr-HR"/>
        </w:rPr>
      </w:pPr>
      <w:r w:rsidRPr="008607D1">
        <w:rPr>
          <w:rFonts w:ascii="Calibri" w:eastAsia="Times New Roman" w:hAnsi="Calibri" w:cs="Calibri"/>
          <w:sz w:val="20"/>
          <w:szCs w:val="20"/>
          <w:lang w:eastAsia="hr-HR"/>
        </w:rPr>
        <w:t>U slučaju da se navedenom metodologijom izračuna dobije broj s više od dvije decimale, izvršit će se zaokruživanje na dvije decimale na način da ukoliko je treća decimala broj veći ili jednak 5, druga decimala uvećat će se za jedan.</w:t>
      </w:r>
      <w:r>
        <w:rPr>
          <w:rFonts w:ascii="Calibri" w:eastAsia="Times New Roman" w:hAnsi="Calibri" w:cs="Calibri"/>
          <w:sz w:val="20"/>
          <w:szCs w:val="20"/>
          <w:lang w:eastAsia="hr-HR"/>
        </w:rPr>
        <w:t xml:space="preserve"> Ukoliko je treća decimala broj manji od </w:t>
      </w:r>
      <w:r w:rsidR="00E74CCC">
        <w:rPr>
          <w:rFonts w:ascii="Calibri" w:eastAsia="Times New Roman" w:hAnsi="Calibri" w:cs="Calibri"/>
          <w:sz w:val="20"/>
          <w:szCs w:val="20"/>
          <w:lang w:eastAsia="hr-HR"/>
        </w:rPr>
        <w:t>5</w:t>
      </w:r>
      <w:r>
        <w:rPr>
          <w:rFonts w:ascii="Calibri" w:eastAsia="Times New Roman" w:hAnsi="Calibri" w:cs="Calibri"/>
          <w:sz w:val="20"/>
          <w:szCs w:val="20"/>
          <w:lang w:eastAsia="hr-HR"/>
        </w:rPr>
        <w:t>, druga decimala se ne mijenja.</w:t>
      </w:r>
    </w:p>
    <w:p w14:paraId="0EF76A35" w14:textId="77777777" w:rsidR="0034583B" w:rsidRPr="0073138C" w:rsidRDefault="0034583B" w:rsidP="0034583B">
      <w:pPr>
        <w:pStyle w:val="Heading3"/>
        <w:rPr>
          <w:rFonts w:ascii="Calibri" w:hAnsi="Calibri" w:cs="Calibri"/>
          <w:lang w:val="hr-HR"/>
        </w:rPr>
      </w:pPr>
      <w:bookmarkStart w:id="438" w:name="_Ref534613057"/>
      <w:bookmarkStart w:id="439" w:name="_Ref55221523"/>
      <w:r w:rsidRPr="0073138C">
        <w:rPr>
          <w:rFonts w:ascii="Calibri" w:hAnsi="Calibri" w:cs="Calibri"/>
          <w:lang w:val="hr-HR"/>
        </w:rPr>
        <w:t>Specifično iskustvo stručnjaka</w:t>
      </w:r>
      <w:bookmarkEnd w:id="435"/>
      <w:bookmarkEnd w:id="436"/>
      <w:bookmarkEnd w:id="437"/>
      <w:bookmarkEnd w:id="438"/>
      <w:bookmarkEnd w:id="439"/>
    </w:p>
    <w:p w14:paraId="44B23963" w14:textId="23BA8611" w:rsidR="0034583B" w:rsidRPr="00B4486D" w:rsidRDefault="006C4FD6" w:rsidP="005C7386">
      <w:pPr>
        <w:autoSpaceDE w:val="0"/>
        <w:autoSpaceDN w:val="0"/>
        <w:adjustRightInd w:val="0"/>
        <w:jc w:val="both"/>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Naručitelj kao drugi kriterij određuje specifično iskustvo stručnjaka kako bi se osigurala uspješna i pravovremena provedba ugovora o pružanju usluga koje su predmet ove nabave. </w:t>
      </w:r>
      <w:r w:rsidR="0034583B" w:rsidRPr="002C32DC">
        <w:rPr>
          <w:rFonts w:ascii="Calibri" w:eastAsia="Times New Roman" w:hAnsi="Calibri" w:cs="Calibri"/>
          <w:sz w:val="20"/>
          <w:szCs w:val="20"/>
          <w:lang w:eastAsia="hr-HR"/>
        </w:rPr>
        <w:t xml:space="preserve">Naručitelj traži dokaz da </w:t>
      </w:r>
      <w:r>
        <w:rPr>
          <w:rFonts w:ascii="Calibri" w:eastAsia="Times New Roman" w:hAnsi="Calibri" w:cs="Calibri"/>
          <w:sz w:val="20"/>
          <w:szCs w:val="20"/>
          <w:lang w:eastAsia="hr-HR"/>
        </w:rPr>
        <w:t xml:space="preserve">stručnjak kojeg </w:t>
      </w:r>
      <w:r w:rsidR="00C9190B">
        <w:rPr>
          <w:rFonts w:ascii="Calibri" w:eastAsia="Times New Roman" w:hAnsi="Calibri" w:cs="Calibri"/>
          <w:sz w:val="20"/>
          <w:szCs w:val="20"/>
          <w:lang w:eastAsia="hr-HR"/>
        </w:rPr>
        <w:t>p</w:t>
      </w:r>
      <w:r w:rsidR="005F7E7D" w:rsidRPr="002A3A81">
        <w:rPr>
          <w:rFonts w:ascii="Calibri" w:eastAsia="Times New Roman" w:hAnsi="Calibri" w:cs="Calibri"/>
          <w:sz w:val="20"/>
          <w:szCs w:val="20"/>
          <w:lang w:eastAsia="hr-HR"/>
        </w:rPr>
        <w:t>onuditelj</w:t>
      </w:r>
      <w:r w:rsidR="0034583B" w:rsidRPr="002A3A81">
        <w:rPr>
          <w:rFonts w:ascii="Calibri" w:eastAsia="Times New Roman" w:hAnsi="Calibri" w:cs="Calibri"/>
          <w:sz w:val="20"/>
          <w:szCs w:val="20"/>
          <w:lang w:eastAsia="hr-HR"/>
        </w:rPr>
        <w:t xml:space="preserve"> nominira sukladno</w:t>
      </w:r>
      <w:r w:rsidR="001C038A" w:rsidRPr="00B4486D">
        <w:rPr>
          <w:rFonts w:ascii="Calibri" w:eastAsia="Times New Roman" w:hAnsi="Calibri" w:cs="Calibri"/>
          <w:sz w:val="20"/>
          <w:szCs w:val="20"/>
          <w:lang w:eastAsia="hr-HR"/>
        </w:rPr>
        <w:t xml:space="preserve"> </w:t>
      </w:r>
      <w:r w:rsidR="001C038A" w:rsidRPr="00B4486D">
        <w:rPr>
          <w:rFonts w:ascii="Calibri" w:eastAsia="Times New Roman" w:hAnsi="Calibri" w:cs="Calibri"/>
          <w:sz w:val="20"/>
          <w:szCs w:val="20"/>
          <w:lang w:eastAsia="hr-HR"/>
        </w:rPr>
        <w:fldChar w:fldCharType="begin"/>
      </w:r>
      <w:r w:rsidR="001C038A" w:rsidRPr="00B4486D">
        <w:rPr>
          <w:rFonts w:ascii="Calibri" w:eastAsia="Times New Roman" w:hAnsi="Calibri" w:cs="Calibri"/>
          <w:sz w:val="20"/>
          <w:szCs w:val="20"/>
          <w:lang w:eastAsia="hr-HR"/>
        </w:rPr>
        <w:instrText xml:space="preserve"> REF _Ref530146070 \r \h </w:instrText>
      </w:r>
      <w:r w:rsidR="001C038A" w:rsidRPr="00B4486D">
        <w:rPr>
          <w:rFonts w:ascii="Calibri" w:eastAsia="Times New Roman" w:hAnsi="Calibri" w:cs="Calibri"/>
          <w:sz w:val="20"/>
          <w:szCs w:val="20"/>
          <w:lang w:eastAsia="hr-HR"/>
        </w:rPr>
      </w:r>
      <w:r w:rsidR="001C038A" w:rsidRPr="00B4486D">
        <w:rPr>
          <w:rFonts w:ascii="Calibri" w:eastAsia="Times New Roman" w:hAnsi="Calibri" w:cs="Calibri"/>
          <w:sz w:val="20"/>
          <w:szCs w:val="20"/>
          <w:lang w:eastAsia="hr-HR"/>
        </w:rPr>
        <w:fldChar w:fldCharType="separate"/>
      </w:r>
      <w:r w:rsidR="00DD5A3B">
        <w:rPr>
          <w:rFonts w:ascii="Calibri" w:eastAsia="Times New Roman" w:hAnsi="Calibri" w:cs="Calibri"/>
          <w:sz w:val="20"/>
          <w:szCs w:val="20"/>
          <w:lang w:eastAsia="hr-HR"/>
        </w:rPr>
        <w:t>4.3.2</w:t>
      </w:r>
      <w:r w:rsidR="001C038A" w:rsidRPr="00B4486D">
        <w:rPr>
          <w:rFonts w:ascii="Calibri" w:eastAsia="Times New Roman" w:hAnsi="Calibri" w:cs="Calibri"/>
          <w:sz w:val="20"/>
          <w:szCs w:val="20"/>
          <w:lang w:eastAsia="hr-HR"/>
        </w:rPr>
        <w:fldChar w:fldCharType="end"/>
      </w:r>
      <w:r w:rsidR="0034583B" w:rsidRPr="00B4486D">
        <w:rPr>
          <w:rFonts w:ascii="Calibri" w:eastAsia="Times New Roman" w:hAnsi="Calibri" w:cs="Calibri"/>
          <w:sz w:val="20"/>
          <w:szCs w:val="20"/>
          <w:lang w:eastAsia="hr-HR"/>
        </w:rPr>
        <w:t xml:space="preserve"> ove dokumentacije o nabavi ima iskustvo u </w:t>
      </w:r>
      <w:r w:rsidR="00F41CE2">
        <w:rPr>
          <w:rFonts w:ascii="Calibri" w:eastAsia="Times New Roman" w:hAnsi="Calibri" w:cs="Calibri"/>
          <w:sz w:val="20"/>
          <w:szCs w:val="20"/>
          <w:lang w:eastAsia="hr-HR"/>
        </w:rPr>
        <w:t>pružanju usluga</w:t>
      </w:r>
      <w:r w:rsidR="0034583B" w:rsidRPr="00B4486D">
        <w:rPr>
          <w:rFonts w:ascii="Calibri" w:eastAsia="Times New Roman" w:hAnsi="Calibri" w:cs="Calibri"/>
          <w:sz w:val="20"/>
          <w:szCs w:val="20"/>
          <w:lang w:eastAsia="hr-HR"/>
        </w:rPr>
        <w:t xml:space="preserve"> iz domene ovog </w:t>
      </w:r>
      <w:r w:rsidR="0034583B" w:rsidRPr="00B4486D">
        <w:rPr>
          <w:rFonts w:ascii="Calibri" w:eastAsia="Times New Roman" w:hAnsi="Calibri" w:cs="Calibri"/>
          <w:sz w:val="20"/>
          <w:szCs w:val="20"/>
          <w:lang w:eastAsia="hr-HR"/>
        </w:rPr>
        <w:lastRenderedPageBreak/>
        <w:t>predmeta nabave. Samo on</w:t>
      </w:r>
      <w:r w:rsidR="00A926B9">
        <w:rPr>
          <w:rFonts w:ascii="Calibri" w:eastAsia="Times New Roman" w:hAnsi="Calibri" w:cs="Calibri"/>
          <w:sz w:val="20"/>
          <w:szCs w:val="20"/>
          <w:lang w:eastAsia="hr-HR"/>
        </w:rPr>
        <w:t>aj</w:t>
      </w:r>
      <w:r w:rsidR="0034583B" w:rsidRPr="002C32DC">
        <w:rPr>
          <w:rFonts w:ascii="Calibri" w:eastAsia="Times New Roman" w:hAnsi="Calibri" w:cs="Calibri"/>
          <w:sz w:val="20"/>
          <w:szCs w:val="20"/>
          <w:lang w:eastAsia="hr-HR"/>
        </w:rPr>
        <w:t xml:space="preserve"> stručnja</w:t>
      </w:r>
      <w:r w:rsidR="00A926B9">
        <w:rPr>
          <w:rFonts w:ascii="Calibri" w:eastAsia="Times New Roman" w:hAnsi="Calibri" w:cs="Calibri"/>
          <w:sz w:val="20"/>
          <w:szCs w:val="20"/>
          <w:lang w:eastAsia="hr-HR"/>
        </w:rPr>
        <w:t>k</w:t>
      </w:r>
      <w:r w:rsidR="0034583B" w:rsidRPr="002C32DC">
        <w:rPr>
          <w:rFonts w:ascii="Calibri" w:eastAsia="Times New Roman" w:hAnsi="Calibri" w:cs="Calibri"/>
          <w:sz w:val="20"/>
          <w:szCs w:val="20"/>
          <w:lang w:eastAsia="hr-HR"/>
        </w:rPr>
        <w:t xml:space="preserve"> </w:t>
      </w:r>
      <w:r w:rsidR="00A926B9">
        <w:rPr>
          <w:rFonts w:ascii="Calibri" w:eastAsia="Times New Roman" w:hAnsi="Calibri" w:cs="Calibri"/>
          <w:sz w:val="20"/>
          <w:szCs w:val="20"/>
          <w:lang w:eastAsia="hr-HR"/>
        </w:rPr>
        <w:t>koji</w:t>
      </w:r>
      <w:r w:rsidR="0034583B" w:rsidRPr="002C32DC">
        <w:rPr>
          <w:rFonts w:ascii="Calibri" w:eastAsia="Times New Roman" w:hAnsi="Calibri" w:cs="Calibri"/>
          <w:sz w:val="20"/>
          <w:szCs w:val="20"/>
          <w:lang w:eastAsia="hr-HR"/>
        </w:rPr>
        <w:t xml:space="preserve"> zadovolj</w:t>
      </w:r>
      <w:r w:rsidR="00A926B9">
        <w:rPr>
          <w:rFonts w:ascii="Calibri" w:eastAsia="Times New Roman" w:hAnsi="Calibri" w:cs="Calibri"/>
          <w:sz w:val="20"/>
          <w:szCs w:val="20"/>
          <w:lang w:eastAsia="hr-HR"/>
        </w:rPr>
        <w:t>i</w:t>
      </w:r>
      <w:r w:rsidR="0034583B" w:rsidRPr="004141A4">
        <w:rPr>
          <w:rFonts w:ascii="Calibri" w:eastAsia="Times New Roman" w:hAnsi="Calibri" w:cs="Calibri"/>
          <w:sz w:val="20"/>
          <w:szCs w:val="20"/>
          <w:lang w:eastAsia="hr-HR"/>
        </w:rPr>
        <w:t xml:space="preserve"> minimalne uvjete definirane u točki </w:t>
      </w:r>
      <w:r w:rsidR="00165E03" w:rsidRPr="00B4486D">
        <w:rPr>
          <w:rFonts w:ascii="Calibri" w:eastAsia="Times New Roman" w:hAnsi="Calibri" w:cs="Calibri"/>
          <w:sz w:val="20"/>
          <w:szCs w:val="20"/>
          <w:lang w:eastAsia="hr-HR"/>
        </w:rPr>
        <w:fldChar w:fldCharType="begin"/>
      </w:r>
      <w:r w:rsidR="00165E03" w:rsidRPr="00B4486D">
        <w:rPr>
          <w:rFonts w:ascii="Calibri" w:eastAsia="Times New Roman" w:hAnsi="Calibri" w:cs="Calibri"/>
          <w:sz w:val="20"/>
          <w:szCs w:val="20"/>
          <w:lang w:eastAsia="hr-HR"/>
        </w:rPr>
        <w:instrText xml:space="preserve"> REF _Ref530146070 \r \h </w:instrText>
      </w:r>
      <w:r w:rsidR="00165E03" w:rsidRPr="00B4486D">
        <w:rPr>
          <w:rFonts w:ascii="Calibri" w:eastAsia="Times New Roman" w:hAnsi="Calibri" w:cs="Calibri"/>
          <w:sz w:val="20"/>
          <w:szCs w:val="20"/>
          <w:lang w:eastAsia="hr-HR"/>
        </w:rPr>
      </w:r>
      <w:r w:rsidR="00165E03" w:rsidRPr="00B4486D">
        <w:rPr>
          <w:rFonts w:ascii="Calibri" w:eastAsia="Times New Roman" w:hAnsi="Calibri" w:cs="Calibri"/>
          <w:sz w:val="20"/>
          <w:szCs w:val="20"/>
          <w:lang w:eastAsia="hr-HR"/>
        </w:rPr>
        <w:fldChar w:fldCharType="separate"/>
      </w:r>
      <w:r w:rsidR="00DD5A3B">
        <w:rPr>
          <w:rFonts w:ascii="Calibri" w:eastAsia="Times New Roman" w:hAnsi="Calibri" w:cs="Calibri"/>
          <w:sz w:val="20"/>
          <w:szCs w:val="20"/>
          <w:lang w:eastAsia="hr-HR"/>
        </w:rPr>
        <w:t>4.3.2</w:t>
      </w:r>
      <w:r w:rsidR="00165E03" w:rsidRPr="00B4486D">
        <w:rPr>
          <w:rFonts w:ascii="Calibri" w:eastAsia="Times New Roman" w:hAnsi="Calibri" w:cs="Calibri"/>
          <w:sz w:val="20"/>
          <w:szCs w:val="20"/>
          <w:lang w:eastAsia="hr-HR"/>
        </w:rPr>
        <w:fldChar w:fldCharType="end"/>
      </w:r>
      <w:r w:rsidR="00165E03" w:rsidRPr="00B4486D">
        <w:rPr>
          <w:rFonts w:ascii="Calibri" w:eastAsia="Times New Roman" w:hAnsi="Calibri" w:cs="Calibri"/>
          <w:sz w:val="20"/>
          <w:szCs w:val="20"/>
          <w:lang w:eastAsia="hr-HR"/>
        </w:rPr>
        <w:t xml:space="preserve"> </w:t>
      </w:r>
      <w:r w:rsidR="0034583B" w:rsidRPr="00B4486D">
        <w:rPr>
          <w:rFonts w:ascii="Calibri" w:eastAsia="Times New Roman" w:hAnsi="Calibri" w:cs="Calibri"/>
          <w:sz w:val="20"/>
          <w:szCs w:val="20"/>
          <w:lang w:eastAsia="hr-HR"/>
        </w:rPr>
        <w:t>ove dokumentacije o nabavi će biti uzet</w:t>
      </w:r>
      <w:r w:rsidR="0034583B" w:rsidRPr="004141A4">
        <w:rPr>
          <w:rFonts w:ascii="Calibri" w:eastAsia="Times New Roman" w:hAnsi="Calibri" w:cs="Calibri"/>
          <w:sz w:val="20"/>
          <w:szCs w:val="20"/>
          <w:lang w:eastAsia="hr-HR"/>
        </w:rPr>
        <w:t xml:space="preserve"> u obzir za dodjeljivanje bodova prema kriterijima za odabir ekonomski najpovoljnije ponud</w:t>
      </w:r>
      <w:r w:rsidR="0034583B" w:rsidRPr="00B4486D">
        <w:rPr>
          <w:rFonts w:ascii="Calibri" w:eastAsia="Times New Roman" w:hAnsi="Calibri" w:cs="Calibri"/>
          <w:sz w:val="20"/>
          <w:szCs w:val="20"/>
          <w:lang w:eastAsia="hr-HR"/>
        </w:rPr>
        <w:t xml:space="preserve">e. </w:t>
      </w:r>
    </w:p>
    <w:p w14:paraId="04506568" w14:textId="56E3759B" w:rsidR="008A5CC5" w:rsidRDefault="00165E03" w:rsidP="00C57605">
      <w:pPr>
        <w:jc w:val="both"/>
        <w:rPr>
          <w:rFonts w:ascii="Calibri" w:eastAsia="Times New Roman" w:hAnsi="Calibri" w:cs="Calibri"/>
          <w:b/>
          <w:color w:val="000000" w:themeColor="text1"/>
          <w:sz w:val="20"/>
          <w:szCs w:val="20"/>
          <w:lang w:eastAsia="hr-HR"/>
        </w:rPr>
      </w:pPr>
      <w:r w:rsidRPr="00B4486D">
        <w:rPr>
          <w:rFonts w:ascii="Calibri" w:eastAsia="Times New Roman" w:hAnsi="Calibri" w:cs="Calibri"/>
          <w:sz w:val="20"/>
          <w:szCs w:val="20"/>
          <w:lang w:eastAsia="hr-HR"/>
        </w:rPr>
        <w:t xml:space="preserve">Prema kriteriju bodovanja stručnjaka kako je </w:t>
      </w:r>
      <w:r w:rsidR="00BC4FEC">
        <w:rPr>
          <w:rFonts w:ascii="Calibri" w:eastAsia="Times New Roman" w:hAnsi="Calibri" w:cs="Calibri"/>
          <w:sz w:val="20"/>
          <w:szCs w:val="20"/>
          <w:lang w:eastAsia="hr-HR"/>
        </w:rPr>
        <w:t xml:space="preserve">za svaku grupu </w:t>
      </w:r>
      <w:r w:rsidRPr="00B4486D">
        <w:rPr>
          <w:rFonts w:ascii="Calibri" w:eastAsia="Times New Roman" w:hAnsi="Calibri" w:cs="Calibri"/>
          <w:sz w:val="20"/>
          <w:szCs w:val="20"/>
          <w:lang w:eastAsia="hr-HR"/>
        </w:rPr>
        <w:t>navedeno u tablic</w:t>
      </w:r>
      <w:r w:rsidR="00BC4FEC">
        <w:rPr>
          <w:rFonts w:ascii="Calibri" w:eastAsia="Times New Roman" w:hAnsi="Calibri" w:cs="Calibri"/>
          <w:sz w:val="20"/>
          <w:szCs w:val="20"/>
          <w:lang w:eastAsia="hr-HR"/>
        </w:rPr>
        <w:t>ama</w:t>
      </w:r>
      <w:r w:rsidRPr="00B4486D">
        <w:rPr>
          <w:rFonts w:ascii="Calibri" w:eastAsia="Times New Roman" w:hAnsi="Calibri" w:cs="Calibri"/>
          <w:sz w:val="20"/>
          <w:szCs w:val="20"/>
          <w:lang w:eastAsia="hr-HR"/>
        </w:rPr>
        <w:t xml:space="preserve"> u nastavku</w:t>
      </w:r>
      <w:r w:rsidR="00833791" w:rsidRPr="00B4486D">
        <w:rPr>
          <w:rFonts w:ascii="Calibri" w:eastAsia="Times New Roman" w:hAnsi="Calibri" w:cs="Calibri"/>
          <w:sz w:val="20"/>
          <w:szCs w:val="20"/>
          <w:lang w:eastAsia="hr-HR"/>
        </w:rPr>
        <w:t>,</w:t>
      </w:r>
      <w:r w:rsidRPr="00B4486D">
        <w:rPr>
          <w:rFonts w:ascii="Calibri" w:eastAsia="Times New Roman" w:hAnsi="Calibri" w:cs="Calibri"/>
          <w:sz w:val="20"/>
          <w:szCs w:val="20"/>
          <w:lang w:eastAsia="hr-HR"/>
        </w:rPr>
        <w:t xml:space="preserve"> ponuda može ostvariti </w:t>
      </w:r>
      <w:r w:rsidRPr="00B4486D">
        <w:rPr>
          <w:rFonts w:ascii="Calibri" w:eastAsia="Times New Roman" w:hAnsi="Calibri" w:cs="Calibri"/>
          <w:b/>
          <w:sz w:val="20"/>
          <w:szCs w:val="20"/>
          <w:lang w:eastAsia="hr-HR"/>
        </w:rPr>
        <w:t>maksimaln</w:t>
      </w:r>
      <w:r w:rsidR="00833791" w:rsidRPr="00B4486D">
        <w:rPr>
          <w:rFonts w:ascii="Calibri" w:eastAsia="Times New Roman" w:hAnsi="Calibri" w:cs="Calibri"/>
          <w:b/>
          <w:sz w:val="20"/>
          <w:szCs w:val="20"/>
          <w:lang w:eastAsia="hr-HR"/>
        </w:rPr>
        <w:t>ih</w:t>
      </w:r>
      <w:r w:rsidRPr="00B4486D">
        <w:rPr>
          <w:rFonts w:ascii="Calibri" w:eastAsia="Times New Roman" w:hAnsi="Calibri" w:cs="Calibri"/>
          <w:b/>
          <w:sz w:val="20"/>
          <w:szCs w:val="20"/>
          <w:lang w:eastAsia="hr-HR"/>
        </w:rPr>
        <w:t xml:space="preserve"> </w:t>
      </w:r>
      <w:r w:rsidR="007E5E31">
        <w:rPr>
          <w:rFonts w:ascii="Calibri" w:eastAsia="Times New Roman" w:hAnsi="Calibri" w:cs="Calibri"/>
          <w:b/>
          <w:color w:val="000000" w:themeColor="text1"/>
          <w:sz w:val="20"/>
          <w:szCs w:val="20"/>
          <w:lang w:eastAsia="hr-HR"/>
        </w:rPr>
        <w:t>7</w:t>
      </w:r>
      <w:r w:rsidR="007203B5" w:rsidRPr="00B45E74">
        <w:rPr>
          <w:rFonts w:ascii="Calibri" w:eastAsia="Times New Roman" w:hAnsi="Calibri" w:cs="Calibri"/>
          <w:b/>
          <w:color w:val="000000" w:themeColor="text1"/>
          <w:sz w:val="20"/>
          <w:szCs w:val="20"/>
          <w:lang w:eastAsia="hr-HR"/>
        </w:rPr>
        <w:t xml:space="preserve">0 </w:t>
      </w:r>
      <w:r w:rsidR="00833791" w:rsidRPr="00B45E74">
        <w:rPr>
          <w:rFonts w:ascii="Calibri" w:eastAsia="Times New Roman" w:hAnsi="Calibri" w:cs="Calibri"/>
          <w:b/>
          <w:color w:val="000000" w:themeColor="text1"/>
          <w:sz w:val="20"/>
          <w:szCs w:val="20"/>
          <w:lang w:eastAsia="hr-HR"/>
        </w:rPr>
        <w:t>bodova</w:t>
      </w:r>
      <w:r w:rsidRPr="00B45E74">
        <w:rPr>
          <w:rFonts w:ascii="Calibri" w:eastAsia="Times New Roman" w:hAnsi="Calibri" w:cs="Calibri"/>
          <w:b/>
          <w:color w:val="000000" w:themeColor="text1"/>
          <w:sz w:val="20"/>
          <w:szCs w:val="20"/>
          <w:lang w:eastAsia="hr-HR"/>
        </w:rPr>
        <w:t>.</w:t>
      </w:r>
    </w:p>
    <w:tbl>
      <w:tblPr>
        <w:tblW w:w="46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568"/>
        <w:gridCol w:w="1418"/>
      </w:tblGrid>
      <w:tr w:rsidR="0073138C" w:rsidRPr="008A5CC5" w14:paraId="2E238EAB" w14:textId="77777777" w:rsidTr="00872684">
        <w:tc>
          <w:tcPr>
            <w:tcW w:w="382" w:type="pct"/>
            <w:shd w:val="clear" w:color="auto" w:fill="D9D9D9"/>
            <w:vAlign w:val="center"/>
          </w:tcPr>
          <w:p w14:paraId="4227170E" w14:textId="77777777" w:rsidR="0073138C" w:rsidRPr="00B4486D" w:rsidRDefault="0073138C" w:rsidP="00872684">
            <w:pPr>
              <w:spacing w:before="40" w:after="40" w:line="240" w:lineRule="auto"/>
              <w:rPr>
                <w:rFonts w:ascii="Calibri" w:eastAsia="Times New Roman" w:hAnsi="Calibri" w:cs="Calibri"/>
                <w:b/>
                <w:sz w:val="20"/>
                <w:szCs w:val="20"/>
                <w:lang w:eastAsia="hr-HR"/>
              </w:rPr>
            </w:pPr>
            <w:r w:rsidRPr="00B4486D">
              <w:rPr>
                <w:rFonts w:ascii="Calibri" w:eastAsia="Times New Roman" w:hAnsi="Calibri" w:cs="Calibri"/>
                <w:b/>
                <w:sz w:val="20"/>
                <w:szCs w:val="20"/>
                <w:lang w:eastAsia="hr-HR"/>
              </w:rPr>
              <w:t>R.br.</w:t>
            </w:r>
          </w:p>
        </w:tc>
        <w:tc>
          <w:tcPr>
            <w:tcW w:w="3798" w:type="pct"/>
            <w:shd w:val="clear" w:color="auto" w:fill="D9D9D9"/>
            <w:vAlign w:val="center"/>
          </w:tcPr>
          <w:p w14:paraId="70AC4335" w14:textId="77777777" w:rsidR="0073138C" w:rsidRPr="008A5CC5" w:rsidRDefault="0073138C" w:rsidP="00872684">
            <w:pPr>
              <w:spacing w:before="40" w:after="40" w:line="240" w:lineRule="auto"/>
              <w:rPr>
                <w:rFonts w:ascii="Calibri" w:eastAsia="Times New Roman" w:hAnsi="Calibri" w:cs="Calibri"/>
                <w:b/>
                <w:sz w:val="20"/>
                <w:szCs w:val="18"/>
                <w:lang w:eastAsia="hr-HR"/>
              </w:rPr>
            </w:pPr>
            <w:r w:rsidRPr="00B4486D">
              <w:rPr>
                <w:rFonts w:ascii="Calibri" w:eastAsia="Times New Roman" w:hAnsi="Calibri" w:cs="Calibri"/>
                <w:b/>
                <w:sz w:val="20"/>
                <w:szCs w:val="20"/>
                <w:lang w:eastAsia="hr-HR"/>
              </w:rPr>
              <w:t>Specifično iskustvo</w:t>
            </w:r>
          </w:p>
        </w:tc>
        <w:tc>
          <w:tcPr>
            <w:tcW w:w="820" w:type="pct"/>
            <w:shd w:val="clear" w:color="auto" w:fill="D9D9D9"/>
            <w:vAlign w:val="center"/>
          </w:tcPr>
          <w:p w14:paraId="1B9B4144" w14:textId="77777777" w:rsidR="0073138C" w:rsidRPr="008A5CC5" w:rsidRDefault="0073138C" w:rsidP="00872684">
            <w:pPr>
              <w:spacing w:before="40" w:after="40" w:line="240" w:lineRule="auto"/>
              <w:jc w:val="center"/>
              <w:rPr>
                <w:rFonts w:ascii="Calibri" w:eastAsia="Times New Roman" w:hAnsi="Calibri" w:cs="Calibri"/>
                <w:b/>
                <w:sz w:val="20"/>
                <w:szCs w:val="18"/>
                <w:lang w:eastAsia="hr-HR"/>
              </w:rPr>
            </w:pPr>
            <w:r w:rsidRPr="008A5CC5">
              <w:rPr>
                <w:rFonts w:eastAsia="Times New Roman" w:cs="Tahoma"/>
                <w:b/>
                <w:sz w:val="20"/>
                <w:szCs w:val="18"/>
              </w:rPr>
              <w:t>Maksimalan broj bodova</w:t>
            </w:r>
          </w:p>
        </w:tc>
      </w:tr>
      <w:tr w:rsidR="0073138C" w:rsidRPr="002A0A61" w14:paraId="16E86450" w14:textId="77777777" w:rsidTr="00872684">
        <w:tc>
          <w:tcPr>
            <w:tcW w:w="5000" w:type="pct"/>
            <w:gridSpan w:val="3"/>
            <w:shd w:val="clear" w:color="auto" w:fill="D9D9D9"/>
            <w:vAlign w:val="center"/>
          </w:tcPr>
          <w:p w14:paraId="2524FC1B" w14:textId="6997EFCC" w:rsidR="0073138C" w:rsidRPr="002A0A61" w:rsidRDefault="0073138C" w:rsidP="00872684">
            <w:pPr>
              <w:pStyle w:val="Heading5"/>
              <w:numPr>
                <w:ilvl w:val="0"/>
                <w:numId w:val="0"/>
              </w:numPr>
              <w:spacing w:line="276" w:lineRule="auto"/>
              <w:ind w:left="1008" w:hanging="1008"/>
              <w:rPr>
                <w:rFonts w:asciiTheme="minorHAnsi" w:eastAsia="SimSun" w:hAnsiTheme="minorHAnsi" w:cstheme="minorHAnsi"/>
                <w:color w:val="000000" w:themeColor="text1"/>
                <w:lang w:val="hr-HR"/>
              </w:rPr>
            </w:pPr>
            <w:r w:rsidRPr="00B45E74">
              <w:rPr>
                <w:rFonts w:asciiTheme="minorHAnsi" w:eastAsia="SimSun" w:hAnsiTheme="minorHAnsi" w:cstheme="minorHAnsi"/>
                <w:color w:val="000000" w:themeColor="text1"/>
                <w:lang w:val="hr-HR"/>
              </w:rPr>
              <w:t xml:space="preserve">Stručnjak 1: </w:t>
            </w:r>
            <w:r>
              <w:rPr>
                <w:rFonts w:asciiTheme="minorHAnsi" w:eastAsia="SimSun" w:hAnsiTheme="minorHAnsi" w:cstheme="minorHAnsi"/>
                <w:color w:val="000000" w:themeColor="text1"/>
                <w:lang w:val="hr-HR"/>
              </w:rPr>
              <w:t xml:space="preserve"> Voditelj projekta</w:t>
            </w:r>
          </w:p>
        </w:tc>
      </w:tr>
      <w:tr w:rsidR="0073138C" w:rsidRPr="00B45E74" w14:paraId="55C00169" w14:textId="77777777" w:rsidTr="00872684">
        <w:trPr>
          <w:trHeight w:val="1024"/>
        </w:trPr>
        <w:tc>
          <w:tcPr>
            <w:tcW w:w="382" w:type="pct"/>
            <w:shd w:val="clear" w:color="auto" w:fill="auto"/>
            <w:vAlign w:val="center"/>
          </w:tcPr>
          <w:p w14:paraId="6C5D15FF" w14:textId="77777777" w:rsidR="0073138C" w:rsidRPr="00B45E74" w:rsidRDefault="0073138C" w:rsidP="00872684">
            <w:pPr>
              <w:spacing w:before="40" w:after="40" w:line="240" w:lineRule="auto"/>
              <w:jc w:val="center"/>
              <w:rPr>
                <w:rFonts w:eastAsia="Times New Roman" w:cstheme="minorHAnsi"/>
                <w:b/>
                <w:color w:val="000000" w:themeColor="text1"/>
                <w:sz w:val="20"/>
                <w:szCs w:val="20"/>
                <w:lang w:eastAsia="hr-HR"/>
              </w:rPr>
            </w:pPr>
            <w:r>
              <w:rPr>
                <w:rFonts w:eastAsia="Times New Roman" w:cstheme="minorHAnsi"/>
                <w:b/>
                <w:color w:val="000000" w:themeColor="text1"/>
                <w:sz w:val="20"/>
                <w:szCs w:val="20"/>
                <w:lang w:eastAsia="hr-HR"/>
              </w:rPr>
              <w:t>S1</w:t>
            </w:r>
          </w:p>
        </w:tc>
        <w:tc>
          <w:tcPr>
            <w:tcW w:w="3798" w:type="pct"/>
            <w:shd w:val="clear" w:color="auto" w:fill="auto"/>
            <w:vAlign w:val="center"/>
          </w:tcPr>
          <w:p w14:paraId="4A21B5AC" w14:textId="7192EEF7" w:rsidR="0073138C" w:rsidRPr="00423CCF" w:rsidRDefault="00F20325" w:rsidP="00872684">
            <w:pPr>
              <w:spacing w:before="40" w:after="40" w:line="240" w:lineRule="auto"/>
              <w:rPr>
                <w:rFonts w:eastAsia="Times New Roman" w:cstheme="minorHAnsi"/>
                <w:bCs/>
                <w:color w:val="000000" w:themeColor="text1"/>
                <w:sz w:val="20"/>
                <w:szCs w:val="20"/>
                <w:lang w:eastAsia="hr-HR"/>
              </w:rPr>
            </w:pPr>
            <w:r w:rsidRPr="000C6F79">
              <w:rPr>
                <w:rFonts w:eastAsia="Times New Roman" w:cstheme="minorHAnsi"/>
                <w:sz w:val="20"/>
                <w:szCs w:val="20"/>
                <w:lang w:eastAsia="hr-HR"/>
              </w:rPr>
              <w:t>Iskustvo stručnjaka na projektima</w:t>
            </w:r>
            <w:r w:rsidR="00F764CC" w:rsidRPr="00F764CC">
              <w:rPr>
                <w:rStyle w:val="FootnoteReference"/>
                <w:rFonts w:eastAsia="Times New Roman" w:cstheme="minorHAnsi"/>
                <w:color w:val="FF0000"/>
                <w:sz w:val="20"/>
                <w:szCs w:val="20"/>
                <w:lang w:eastAsia="hr-HR"/>
              </w:rPr>
              <w:footnoteReference w:id="4"/>
            </w:r>
            <w:r w:rsidRPr="00F764CC">
              <w:rPr>
                <w:rFonts w:eastAsia="Times New Roman" w:cstheme="minorHAnsi"/>
                <w:color w:val="FF0000"/>
                <w:sz w:val="20"/>
                <w:szCs w:val="20"/>
                <w:lang w:eastAsia="hr-HR"/>
              </w:rPr>
              <w:t xml:space="preserve"> </w:t>
            </w:r>
            <w:r w:rsidR="0073138C" w:rsidRPr="000C6F79">
              <w:rPr>
                <w:rFonts w:eastAsia="Times New Roman" w:cstheme="minorHAnsi"/>
                <w:sz w:val="20"/>
                <w:szCs w:val="20"/>
                <w:lang w:eastAsia="hr-HR"/>
              </w:rPr>
              <w:t>gradnje</w:t>
            </w:r>
            <w:r w:rsidR="00A46536" w:rsidRPr="000C6F79">
              <w:rPr>
                <w:rFonts w:eastAsia="Times New Roman" w:cstheme="minorHAnsi"/>
                <w:sz w:val="20"/>
                <w:szCs w:val="20"/>
                <w:lang w:eastAsia="hr-HR"/>
              </w:rPr>
              <w:t xml:space="preserve"> i</w:t>
            </w:r>
            <w:r w:rsidR="0073138C" w:rsidRPr="000C6F79">
              <w:rPr>
                <w:rFonts w:eastAsia="Times New Roman" w:cstheme="minorHAnsi"/>
                <w:sz w:val="20"/>
                <w:szCs w:val="20"/>
                <w:lang w:eastAsia="hr-HR"/>
              </w:rPr>
              <w:t>/</w:t>
            </w:r>
            <w:r w:rsidR="00A46536" w:rsidRPr="000C6F79">
              <w:rPr>
                <w:rFonts w:eastAsia="Times New Roman" w:cstheme="minorHAnsi"/>
                <w:sz w:val="20"/>
                <w:szCs w:val="20"/>
                <w:lang w:eastAsia="hr-HR"/>
              </w:rPr>
              <w:t xml:space="preserve">ili </w:t>
            </w:r>
            <w:r w:rsidR="0073138C" w:rsidRPr="000C6F79">
              <w:rPr>
                <w:rFonts w:eastAsia="Times New Roman" w:cstheme="minorHAnsi"/>
                <w:sz w:val="20"/>
                <w:szCs w:val="20"/>
                <w:lang w:eastAsia="hr-HR"/>
              </w:rPr>
              <w:t>rekonstrukcije</w:t>
            </w:r>
            <w:r w:rsidR="000C6F79" w:rsidRPr="000C6F79">
              <w:rPr>
                <w:rFonts w:eastAsia="Times New Roman" w:cstheme="minorHAnsi"/>
                <w:sz w:val="20"/>
                <w:szCs w:val="20"/>
                <w:lang w:eastAsia="hr-HR"/>
              </w:rPr>
              <w:t>,</w:t>
            </w:r>
            <w:r w:rsidR="0073138C" w:rsidRPr="000C6F79">
              <w:rPr>
                <w:rFonts w:eastAsia="Times New Roman" w:cstheme="minorHAnsi"/>
                <w:sz w:val="20"/>
                <w:szCs w:val="20"/>
                <w:lang w:eastAsia="hr-HR"/>
              </w:rPr>
              <w:t xml:space="preserve"> </w:t>
            </w:r>
            <w:bookmarkStart w:id="440" w:name="_Hlk89943309"/>
            <w:r w:rsidRPr="000C6F79">
              <w:rPr>
                <w:rFonts w:eastAsia="Times New Roman" w:cstheme="minorHAnsi"/>
                <w:sz w:val="20"/>
                <w:szCs w:val="20"/>
                <w:lang w:eastAsia="hr-HR"/>
              </w:rPr>
              <w:t xml:space="preserve">čija je minimalna financijska vrijednost po pojedinom projektu jednaka ili veća od </w:t>
            </w:r>
            <w:r w:rsidR="00F97AA9" w:rsidRPr="00F764CC">
              <w:rPr>
                <w:rFonts w:eastAsia="Times New Roman" w:cstheme="minorHAnsi"/>
                <w:strike/>
                <w:sz w:val="20"/>
                <w:szCs w:val="20"/>
                <w:lang w:eastAsia="hr-HR"/>
              </w:rPr>
              <w:t>5.000.000,00 HRK bez PDV-</w:t>
            </w:r>
            <w:r w:rsidR="0073138C" w:rsidRPr="00F764CC">
              <w:rPr>
                <w:rFonts w:eastAsia="Times New Roman" w:cstheme="minorHAnsi"/>
                <w:strike/>
                <w:sz w:val="20"/>
                <w:szCs w:val="20"/>
                <w:lang w:eastAsia="hr-HR"/>
              </w:rPr>
              <w:t>a</w:t>
            </w:r>
            <w:bookmarkEnd w:id="440"/>
            <w:r w:rsidR="00F764CC" w:rsidRPr="00F764CC">
              <w:rPr>
                <w:rFonts w:eastAsia="Times New Roman" w:cstheme="minorHAnsi"/>
                <w:b/>
                <w:bCs/>
                <w:color w:val="FF0000"/>
                <w:sz w:val="20"/>
                <w:szCs w:val="20"/>
                <w:lang w:eastAsia="hr-HR"/>
              </w:rPr>
              <w:t>10.000</w:t>
            </w:r>
            <w:r w:rsidR="00F764CC">
              <w:rPr>
                <w:rFonts w:eastAsia="Times New Roman" w:cstheme="minorHAnsi"/>
                <w:b/>
                <w:bCs/>
                <w:color w:val="FF0000"/>
                <w:sz w:val="20"/>
                <w:szCs w:val="20"/>
                <w:lang w:eastAsia="hr-HR"/>
              </w:rPr>
              <w:t>.000</w:t>
            </w:r>
            <w:r w:rsidR="00F764CC" w:rsidRPr="00F764CC">
              <w:rPr>
                <w:rFonts w:eastAsia="Times New Roman" w:cstheme="minorHAnsi"/>
                <w:b/>
                <w:bCs/>
                <w:color w:val="FF0000"/>
                <w:sz w:val="20"/>
                <w:szCs w:val="20"/>
                <w:lang w:eastAsia="hr-HR"/>
              </w:rPr>
              <w:t>,00 HRK bez PDV-a,</w:t>
            </w:r>
            <w:r w:rsidR="0073138C" w:rsidRPr="00F764CC">
              <w:rPr>
                <w:rFonts w:eastAsia="Times New Roman" w:cstheme="minorHAnsi"/>
                <w:color w:val="FF0000"/>
                <w:sz w:val="20"/>
                <w:szCs w:val="20"/>
                <w:lang w:eastAsia="hr-HR"/>
              </w:rPr>
              <w:t xml:space="preserve"> </w:t>
            </w:r>
            <w:r w:rsidR="0073138C" w:rsidRPr="0073138C">
              <w:rPr>
                <w:rFonts w:eastAsia="Times New Roman" w:cstheme="minorHAnsi"/>
                <w:sz w:val="20"/>
                <w:szCs w:val="20"/>
                <w:lang w:eastAsia="hr-HR"/>
              </w:rPr>
              <w:t xml:space="preserve">na kojima je nominirani stručnjak izvršavao ili </w:t>
            </w:r>
            <w:r w:rsidR="00F764CC" w:rsidRPr="00F764CC">
              <w:rPr>
                <w:rFonts w:eastAsia="Times New Roman" w:cstheme="minorHAnsi"/>
                <w:b/>
                <w:bCs/>
                <w:color w:val="FF0000"/>
                <w:sz w:val="20"/>
                <w:szCs w:val="20"/>
                <w:lang w:eastAsia="hr-HR"/>
              </w:rPr>
              <w:t>u trajanju od najmanje 12 mjeseci</w:t>
            </w:r>
            <w:r w:rsidR="00F764CC" w:rsidRPr="00F764CC">
              <w:rPr>
                <w:rFonts w:eastAsia="Times New Roman" w:cstheme="minorHAnsi"/>
                <w:color w:val="FF0000"/>
                <w:sz w:val="20"/>
                <w:szCs w:val="20"/>
                <w:lang w:eastAsia="hr-HR"/>
              </w:rPr>
              <w:t xml:space="preserve"> </w:t>
            </w:r>
            <w:r w:rsidR="0073138C" w:rsidRPr="0073138C">
              <w:rPr>
                <w:rFonts w:eastAsia="Times New Roman" w:cstheme="minorHAnsi"/>
                <w:sz w:val="20"/>
                <w:szCs w:val="20"/>
                <w:lang w:eastAsia="hr-HR"/>
              </w:rPr>
              <w:t>izvršava poslove voditelja projekta (sukladno Zakonu o poslovima i djelatnostima prostornog uređenja i gradnje (NN br. 78/15, 118/18 i 110/19) ili jednakovrijednom primjenjivom propisu države izvođenja projekta gradnje)</w:t>
            </w:r>
          </w:p>
        </w:tc>
        <w:tc>
          <w:tcPr>
            <w:tcW w:w="820" w:type="pct"/>
            <w:shd w:val="clear" w:color="auto" w:fill="auto"/>
            <w:vAlign w:val="center"/>
          </w:tcPr>
          <w:p w14:paraId="0A435FD4" w14:textId="77777777" w:rsidR="0073138C" w:rsidRPr="00B45E74" w:rsidRDefault="0073138C" w:rsidP="00872684">
            <w:pPr>
              <w:spacing w:before="40" w:after="40" w:line="240" w:lineRule="auto"/>
              <w:jc w:val="center"/>
              <w:rPr>
                <w:rFonts w:eastAsia="Times New Roman" w:cstheme="minorHAnsi"/>
                <w:b/>
                <w:color w:val="000000" w:themeColor="text1"/>
                <w:sz w:val="20"/>
                <w:szCs w:val="20"/>
                <w:lang w:eastAsia="hr-HR"/>
              </w:rPr>
            </w:pPr>
            <w:r>
              <w:rPr>
                <w:rFonts w:eastAsia="Times New Roman" w:cstheme="minorHAnsi"/>
                <w:b/>
                <w:color w:val="000000" w:themeColor="text1"/>
                <w:sz w:val="20"/>
                <w:szCs w:val="20"/>
                <w:lang w:eastAsia="hr-HR"/>
              </w:rPr>
              <w:t>70</w:t>
            </w:r>
          </w:p>
        </w:tc>
      </w:tr>
    </w:tbl>
    <w:p w14:paraId="3900171B" w14:textId="77777777" w:rsidR="0073138C" w:rsidRDefault="0073138C" w:rsidP="00F94C71">
      <w:pPr>
        <w:autoSpaceDE w:val="0"/>
        <w:autoSpaceDN w:val="0"/>
        <w:adjustRightInd w:val="0"/>
        <w:ind w:left="567"/>
        <w:jc w:val="both"/>
        <w:rPr>
          <w:rFonts w:ascii="Calibri" w:eastAsia="Calibri" w:hAnsi="Calibri" w:cs="Calibri"/>
          <w:i/>
          <w:sz w:val="20"/>
        </w:rPr>
      </w:pPr>
    </w:p>
    <w:p w14:paraId="44645B89" w14:textId="551C47EC" w:rsidR="00F94C71" w:rsidRPr="00E8220E" w:rsidRDefault="00F94C71" w:rsidP="00F94C71">
      <w:pPr>
        <w:autoSpaceDE w:val="0"/>
        <w:autoSpaceDN w:val="0"/>
        <w:adjustRightInd w:val="0"/>
        <w:ind w:left="567"/>
        <w:jc w:val="both"/>
        <w:rPr>
          <w:rFonts w:ascii="Calibri" w:eastAsia="Times New Roman" w:hAnsi="Calibri" w:cs="Calibri"/>
          <w:sz w:val="20"/>
          <w:szCs w:val="20"/>
          <w:lang w:eastAsia="hr-HR"/>
        </w:rPr>
      </w:pPr>
      <w:r w:rsidRPr="00E8220E">
        <w:rPr>
          <w:rFonts w:ascii="Calibri" w:eastAsia="Calibri" w:hAnsi="Calibri" w:cs="Calibri"/>
          <w:b/>
          <w:sz w:val="20"/>
          <w:u w:val="single"/>
        </w:rPr>
        <w:t>Pojedinačno bodovanje stručnjaka obavlja se na sljedeći način:</w:t>
      </w:r>
    </w:p>
    <w:p w14:paraId="59186FC8" w14:textId="77777777" w:rsidR="00F94C71" w:rsidRPr="00E8220E" w:rsidRDefault="00F94C71" w:rsidP="00F94C71">
      <w:pPr>
        <w:spacing w:line="240" w:lineRule="auto"/>
        <w:ind w:left="567"/>
        <w:jc w:val="both"/>
        <w:rPr>
          <w:rFonts w:ascii="Calibri" w:eastAsia="Calibri" w:hAnsi="Calibri" w:cs="Times New Roman"/>
          <w:sz w:val="20"/>
          <w:szCs w:val="20"/>
        </w:rPr>
      </w:pPr>
      <w:r w:rsidRPr="00E8220E">
        <w:rPr>
          <w:rFonts w:ascii="Calibri" w:eastAsia="Calibri" w:hAnsi="Calibri" w:cs="Times New Roman"/>
          <w:sz w:val="20"/>
          <w:szCs w:val="20"/>
        </w:rPr>
        <w:t>Ponuda s najvećim brojem referentnog specifičnog iskustva pojedinog stručnjaka kako je navedeno u prethodnoj tablici dobiva maksimalni broj bodova za tog stručnjaka. Ostale ponude vrednuju se u odnosu prema ponudi s najvećim brojem specifičnog iskustva pojedinog stručnjaka. Navedeno znači:</w:t>
      </w:r>
    </w:p>
    <w:p w14:paraId="198543C5" w14:textId="2E2D5B47" w:rsidR="00F94C71" w:rsidRPr="00E8220E" w:rsidRDefault="00F94C71" w:rsidP="00526AF8">
      <w:pPr>
        <w:spacing w:line="240" w:lineRule="auto"/>
        <w:ind w:left="1134"/>
        <w:jc w:val="both"/>
        <w:rPr>
          <w:rFonts w:ascii="Calibri" w:eastAsia="Calibri" w:hAnsi="Calibri" w:cs="Times New Roman"/>
          <w:sz w:val="20"/>
          <w:szCs w:val="20"/>
        </w:rPr>
      </w:pPr>
      <w:r w:rsidRPr="00E8220E">
        <w:rPr>
          <w:rFonts w:ascii="Calibri" w:eastAsia="Times New Roman" w:hAnsi="Calibri" w:cs="Calibri"/>
          <w:b/>
          <w:sz w:val="20"/>
          <w:szCs w:val="20"/>
          <w:lang w:eastAsia="hr-HR"/>
        </w:rPr>
        <w:t xml:space="preserve">za Stručnjaka  – </w:t>
      </w:r>
      <w:r w:rsidR="009F7442">
        <w:rPr>
          <w:rFonts w:ascii="Calibri" w:eastAsia="Times New Roman" w:hAnsi="Calibri" w:cs="Calibri"/>
          <w:b/>
          <w:sz w:val="20"/>
          <w:szCs w:val="20"/>
          <w:lang w:eastAsia="hr-HR"/>
        </w:rPr>
        <w:t>Voditelja</w:t>
      </w:r>
      <w:r w:rsidRPr="00E8220E">
        <w:rPr>
          <w:rFonts w:ascii="Calibri" w:eastAsia="Times New Roman" w:hAnsi="Calibri" w:cs="Calibri"/>
          <w:b/>
          <w:sz w:val="20"/>
          <w:szCs w:val="20"/>
          <w:lang w:eastAsia="hr-HR"/>
        </w:rPr>
        <w:t xml:space="preserve"> projekta:</w:t>
      </w:r>
    </w:p>
    <w:p w14:paraId="28859690" w14:textId="731F6839" w:rsidR="00F94C71" w:rsidRPr="0073138C" w:rsidRDefault="00F94C71" w:rsidP="00526AF8">
      <w:pPr>
        <w:spacing w:line="240" w:lineRule="auto"/>
        <w:ind w:left="1134"/>
        <w:jc w:val="both"/>
        <w:rPr>
          <w:rFonts w:ascii="Calibri" w:eastAsia="Times New Roman" w:hAnsi="Calibri" w:cs="Calibri"/>
          <w:sz w:val="20"/>
          <w:szCs w:val="20"/>
          <w:lang w:eastAsia="hr-HR"/>
        </w:rPr>
      </w:pPr>
      <w:bookmarkStart w:id="441" w:name="_Hlk90392907"/>
      <w:r w:rsidRPr="0073138C">
        <w:rPr>
          <w:rFonts w:ascii="Calibri" w:eastAsia="Calibri" w:hAnsi="Calibri" w:cs="Times New Roman"/>
          <w:sz w:val="20"/>
          <w:szCs w:val="20"/>
        </w:rPr>
        <w:t xml:space="preserve">Reference za Stručnjaka </w:t>
      </w:r>
      <w:r w:rsidR="009F7442" w:rsidRPr="0073138C">
        <w:rPr>
          <w:rFonts w:ascii="Calibri" w:eastAsia="Calibri" w:hAnsi="Calibri" w:cs="Times New Roman"/>
          <w:sz w:val="20"/>
          <w:szCs w:val="20"/>
        </w:rPr>
        <w:t xml:space="preserve">Voditelja projekta </w:t>
      </w:r>
      <w:r w:rsidRPr="0073138C">
        <w:rPr>
          <w:rFonts w:ascii="Calibri" w:eastAsia="Calibri" w:hAnsi="Calibri" w:cs="Times New Roman"/>
          <w:sz w:val="20"/>
          <w:szCs w:val="20"/>
        </w:rPr>
        <w:t xml:space="preserve">trebaju se odnositi na </w:t>
      </w:r>
      <w:r w:rsidR="00F20325" w:rsidRPr="000C6F79">
        <w:rPr>
          <w:rFonts w:eastAsia="Times New Roman" w:cstheme="minorHAnsi"/>
          <w:sz w:val="20"/>
          <w:szCs w:val="20"/>
          <w:lang w:eastAsia="hr-HR"/>
        </w:rPr>
        <w:t xml:space="preserve">iskustvo stručnjaka na projektima </w:t>
      </w:r>
      <w:r w:rsidR="009F7442" w:rsidRPr="0073138C">
        <w:rPr>
          <w:rFonts w:eastAsia="Times New Roman" w:cstheme="minorHAnsi"/>
          <w:sz w:val="20"/>
          <w:szCs w:val="20"/>
          <w:lang w:eastAsia="hr-HR"/>
        </w:rPr>
        <w:t>gradnje</w:t>
      </w:r>
      <w:r w:rsidR="00A46536">
        <w:rPr>
          <w:rFonts w:eastAsia="Times New Roman" w:cstheme="minorHAnsi"/>
          <w:sz w:val="20"/>
          <w:szCs w:val="20"/>
          <w:lang w:eastAsia="hr-HR"/>
        </w:rPr>
        <w:t xml:space="preserve"> </w:t>
      </w:r>
      <w:r w:rsidR="00A46536" w:rsidRPr="000C6F79">
        <w:rPr>
          <w:rFonts w:eastAsia="Times New Roman" w:cstheme="minorHAnsi"/>
          <w:sz w:val="20"/>
          <w:szCs w:val="20"/>
          <w:lang w:eastAsia="hr-HR"/>
        </w:rPr>
        <w:t>i</w:t>
      </w:r>
      <w:r w:rsidR="009F7442" w:rsidRPr="000C6F79">
        <w:rPr>
          <w:rFonts w:eastAsia="Times New Roman" w:cstheme="minorHAnsi"/>
          <w:sz w:val="20"/>
          <w:szCs w:val="20"/>
          <w:lang w:eastAsia="hr-HR"/>
        </w:rPr>
        <w:t>/</w:t>
      </w:r>
      <w:r w:rsidR="00A46536" w:rsidRPr="000C6F79">
        <w:rPr>
          <w:rFonts w:eastAsia="Times New Roman" w:cstheme="minorHAnsi"/>
          <w:sz w:val="20"/>
          <w:szCs w:val="20"/>
          <w:lang w:eastAsia="hr-HR"/>
        </w:rPr>
        <w:t xml:space="preserve">ili </w:t>
      </w:r>
      <w:r w:rsidR="009F7442" w:rsidRPr="0073138C">
        <w:rPr>
          <w:rFonts w:eastAsia="Times New Roman" w:cstheme="minorHAnsi"/>
          <w:sz w:val="20"/>
          <w:szCs w:val="20"/>
          <w:lang w:eastAsia="hr-HR"/>
        </w:rPr>
        <w:t>rekonstrukcije</w:t>
      </w:r>
      <w:r w:rsidR="000C6F79">
        <w:rPr>
          <w:rFonts w:eastAsia="Times New Roman" w:cstheme="minorHAnsi"/>
          <w:sz w:val="20"/>
          <w:szCs w:val="20"/>
          <w:lang w:eastAsia="hr-HR"/>
        </w:rPr>
        <w:t xml:space="preserve">, </w:t>
      </w:r>
      <w:r w:rsidR="00A46536" w:rsidRPr="000C6F79">
        <w:rPr>
          <w:rFonts w:eastAsia="Times New Roman" w:cstheme="minorHAnsi"/>
          <w:sz w:val="20"/>
          <w:szCs w:val="20"/>
          <w:lang w:eastAsia="hr-HR"/>
        </w:rPr>
        <w:t xml:space="preserve">čija je minimalna financijska vrijednost po pojedinom projektu jednaka ili veća od </w:t>
      </w:r>
      <w:r w:rsidR="00F97AA9" w:rsidRPr="00F764CC">
        <w:rPr>
          <w:rFonts w:eastAsia="Times New Roman" w:cstheme="minorHAnsi"/>
          <w:strike/>
          <w:sz w:val="20"/>
          <w:szCs w:val="20"/>
          <w:lang w:eastAsia="hr-HR"/>
        </w:rPr>
        <w:t>5.000.000,00 HRK bez PDV-a,</w:t>
      </w:r>
      <w:r w:rsidR="00F97AA9" w:rsidRPr="000C6F79">
        <w:rPr>
          <w:rFonts w:eastAsia="Times New Roman" w:cstheme="minorHAnsi"/>
          <w:sz w:val="20"/>
          <w:szCs w:val="20"/>
          <w:lang w:eastAsia="hr-HR"/>
        </w:rPr>
        <w:t xml:space="preserve"> </w:t>
      </w:r>
      <w:r w:rsidR="00F764CC" w:rsidRPr="00F764CC">
        <w:rPr>
          <w:rFonts w:eastAsia="Times New Roman" w:cstheme="minorHAnsi"/>
          <w:b/>
          <w:bCs/>
          <w:color w:val="FF0000"/>
          <w:sz w:val="20"/>
          <w:szCs w:val="20"/>
          <w:lang w:eastAsia="hr-HR"/>
        </w:rPr>
        <w:t>10.000</w:t>
      </w:r>
      <w:r w:rsidR="00F764CC">
        <w:rPr>
          <w:rFonts w:eastAsia="Times New Roman" w:cstheme="minorHAnsi"/>
          <w:b/>
          <w:bCs/>
          <w:color w:val="FF0000"/>
          <w:sz w:val="20"/>
          <w:szCs w:val="20"/>
          <w:lang w:eastAsia="hr-HR"/>
        </w:rPr>
        <w:t>.000</w:t>
      </w:r>
      <w:r w:rsidR="00F764CC" w:rsidRPr="00F764CC">
        <w:rPr>
          <w:rFonts w:eastAsia="Times New Roman" w:cstheme="minorHAnsi"/>
          <w:b/>
          <w:bCs/>
          <w:color w:val="FF0000"/>
          <w:sz w:val="20"/>
          <w:szCs w:val="20"/>
          <w:lang w:eastAsia="hr-HR"/>
        </w:rPr>
        <w:t>,00 HRK bez PDV-a,</w:t>
      </w:r>
      <w:r w:rsidR="00F764CC" w:rsidRPr="00F764CC">
        <w:rPr>
          <w:rFonts w:eastAsia="Times New Roman" w:cstheme="minorHAnsi"/>
          <w:color w:val="FF0000"/>
          <w:sz w:val="20"/>
          <w:szCs w:val="20"/>
          <w:lang w:eastAsia="hr-HR"/>
        </w:rPr>
        <w:t xml:space="preserve"> </w:t>
      </w:r>
      <w:r w:rsidR="009F7442" w:rsidRPr="0073138C">
        <w:rPr>
          <w:rFonts w:eastAsia="Times New Roman" w:cstheme="minorHAnsi"/>
          <w:sz w:val="20"/>
          <w:szCs w:val="20"/>
          <w:lang w:eastAsia="hr-HR"/>
        </w:rPr>
        <w:t xml:space="preserve">a na kojima je nominirani stručnjak izvršavao ili </w:t>
      </w:r>
      <w:r w:rsidR="00F764CC" w:rsidRPr="00F764CC">
        <w:rPr>
          <w:rFonts w:eastAsia="Times New Roman" w:cstheme="minorHAnsi"/>
          <w:b/>
          <w:bCs/>
          <w:color w:val="FF0000"/>
          <w:sz w:val="20"/>
          <w:szCs w:val="20"/>
          <w:lang w:eastAsia="hr-HR"/>
        </w:rPr>
        <w:t>u trajanju od najmanje 12 mjeseci</w:t>
      </w:r>
      <w:r w:rsidR="00F764CC" w:rsidRPr="00F764CC">
        <w:rPr>
          <w:rFonts w:eastAsia="Times New Roman" w:cstheme="minorHAnsi"/>
          <w:color w:val="FF0000"/>
          <w:sz w:val="20"/>
          <w:szCs w:val="20"/>
          <w:lang w:eastAsia="hr-HR"/>
        </w:rPr>
        <w:t xml:space="preserve"> </w:t>
      </w:r>
      <w:r w:rsidR="009F7442" w:rsidRPr="0073138C">
        <w:rPr>
          <w:rFonts w:eastAsia="Times New Roman" w:cstheme="minorHAnsi"/>
          <w:sz w:val="20"/>
          <w:szCs w:val="20"/>
          <w:lang w:eastAsia="hr-HR"/>
        </w:rPr>
        <w:t>izvršava poslove voditelja projekta</w:t>
      </w:r>
      <w:r w:rsidRPr="0073138C">
        <w:rPr>
          <w:rFonts w:ascii="Calibri" w:eastAsia="Times New Roman" w:hAnsi="Calibri" w:cs="Calibri"/>
          <w:sz w:val="20"/>
          <w:szCs w:val="20"/>
          <w:lang w:eastAsia="hr-HR"/>
        </w:rPr>
        <w:t>, kako je navedeno u prethodnoj tablici.</w:t>
      </w:r>
    </w:p>
    <w:bookmarkEnd w:id="441"/>
    <w:p w14:paraId="27EDDC6B" w14:textId="52F938CD" w:rsidR="00F94C71" w:rsidRPr="00E8220E" w:rsidRDefault="00F94C71" w:rsidP="00526AF8">
      <w:pPr>
        <w:spacing w:line="240" w:lineRule="auto"/>
        <w:ind w:left="1134"/>
        <w:jc w:val="both"/>
        <w:rPr>
          <w:rFonts w:ascii="Calibri" w:eastAsia="Times New Roman" w:hAnsi="Calibri" w:cs="Calibri"/>
          <w:color w:val="000000"/>
          <w:sz w:val="20"/>
          <w:szCs w:val="20"/>
          <w:lang w:eastAsia="hr-HR"/>
        </w:rPr>
      </w:pPr>
      <w:r w:rsidRPr="00E8220E">
        <w:rPr>
          <w:rFonts w:ascii="Calibri" w:eastAsia="Times New Roman" w:hAnsi="Calibri" w:cs="Calibri"/>
          <w:color w:val="000000"/>
          <w:sz w:val="20"/>
          <w:szCs w:val="20"/>
          <w:lang w:eastAsia="hr-HR"/>
        </w:rPr>
        <w:t>Stručnjak  s najvećim brojem ovakvih referenci ostvarit će maksimalan broj bodova (</w:t>
      </w:r>
      <w:r w:rsidR="0078428C">
        <w:rPr>
          <w:rFonts w:ascii="Calibri" w:eastAsia="Times New Roman" w:hAnsi="Calibri" w:cs="Calibri"/>
          <w:color w:val="000000"/>
          <w:sz w:val="20"/>
          <w:szCs w:val="20"/>
          <w:lang w:eastAsia="hr-HR"/>
        </w:rPr>
        <w:t>7</w:t>
      </w:r>
      <w:r w:rsidRPr="00E8220E">
        <w:rPr>
          <w:rFonts w:ascii="Calibri" w:eastAsia="Times New Roman" w:hAnsi="Calibri" w:cs="Calibri"/>
          <w:color w:val="000000"/>
          <w:sz w:val="20"/>
          <w:szCs w:val="20"/>
          <w:lang w:eastAsia="hr-HR"/>
        </w:rPr>
        <w:t>0)</w:t>
      </w:r>
    </w:p>
    <w:p w14:paraId="6B2DC0FF" w14:textId="481848EE" w:rsidR="00F94C71" w:rsidRPr="00E8220E" w:rsidRDefault="00F94C71" w:rsidP="00526AF8">
      <w:pPr>
        <w:spacing w:line="240" w:lineRule="auto"/>
        <w:ind w:left="1134"/>
        <w:jc w:val="both"/>
        <w:rPr>
          <w:rFonts w:ascii="Calibri" w:eastAsia="Times New Roman" w:hAnsi="Calibri" w:cs="Calibri"/>
          <w:color w:val="000000"/>
          <w:sz w:val="20"/>
          <w:szCs w:val="20"/>
          <w:lang w:eastAsia="hr-HR"/>
        </w:rPr>
      </w:pPr>
      <w:r w:rsidRPr="00E8220E">
        <w:rPr>
          <w:rFonts w:ascii="Calibri" w:eastAsia="Times New Roman" w:hAnsi="Calibri" w:cs="Calibri"/>
          <w:color w:val="000000"/>
          <w:sz w:val="20"/>
          <w:szCs w:val="20"/>
          <w:lang w:eastAsia="hr-HR"/>
        </w:rPr>
        <w:t xml:space="preserve">Formula za dodjelu bodova ostalim Stručnjacima </w:t>
      </w:r>
      <w:r>
        <w:rPr>
          <w:rFonts w:ascii="Calibri" w:eastAsia="Times New Roman" w:hAnsi="Calibri" w:cs="Calibri"/>
          <w:color w:val="000000"/>
          <w:sz w:val="20"/>
          <w:szCs w:val="20"/>
          <w:lang w:eastAsia="hr-HR"/>
        </w:rPr>
        <w:t>1 iz pristiglih ponuda</w:t>
      </w:r>
      <w:r w:rsidRPr="00E8220E">
        <w:rPr>
          <w:rFonts w:ascii="Calibri" w:eastAsia="Times New Roman" w:hAnsi="Calibri" w:cs="Calibri"/>
          <w:color w:val="000000"/>
          <w:sz w:val="20"/>
          <w:szCs w:val="20"/>
          <w:lang w:eastAsia="hr-HR"/>
        </w:rPr>
        <w:t xml:space="preserve"> glasi:</w:t>
      </w:r>
    </w:p>
    <w:p w14:paraId="5551E574" w14:textId="08F4356F" w:rsidR="00F94C71" w:rsidRPr="00BB2B30" w:rsidRDefault="00CF0DD7" w:rsidP="00526AF8">
      <w:pPr>
        <w:spacing w:line="240" w:lineRule="auto"/>
        <w:ind w:left="1134"/>
        <w:jc w:val="both"/>
        <w:rPr>
          <w:rFonts w:eastAsia="Calibri" w:cstheme="minorHAnsi"/>
          <w:i/>
          <w:sz w:val="20"/>
          <w:szCs w:val="20"/>
        </w:rPr>
      </w:pPr>
      <m:oMath>
        <m:sSub>
          <m:sSubPr>
            <m:ctrlPr>
              <w:rPr>
                <w:rFonts w:ascii="Cambria Math" w:eastAsia="Calibri" w:hAnsi="Cambria Math" w:cstheme="minorHAnsi"/>
                <w:i/>
                <w:sz w:val="20"/>
                <w:szCs w:val="20"/>
              </w:rPr>
            </m:ctrlPr>
          </m:sSubPr>
          <m:e>
            <m:r>
              <m:rPr>
                <m:nor/>
              </m:rPr>
              <w:rPr>
                <w:rFonts w:eastAsia="Calibri" w:cstheme="minorHAnsi"/>
                <w:sz w:val="20"/>
                <w:szCs w:val="20"/>
              </w:rPr>
              <m:t>S</m:t>
            </m:r>
          </m:e>
          <m:sub>
            <m:r>
              <m:rPr>
                <m:nor/>
              </m:rPr>
              <w:rPr>
                <w:rFonts w:eastAsia="Calibri" w:cstheme="minorHAnsi"/>
                <w:sz w:val="20"/>
                <w:szCs w:val="20"/>
              </w:rPr>
              <m:t>1</m:t>
            </m:r>
          </m:sub>
        </m:sSub>
        <m:r>
          <m:rPr>
            <m:nor/>
          </m:rPr>
          <w:rPr>
            <w:rFonts w:eastAsia="Calibri" w:cstheme="minorHAnsi"/>
            <w:sz w:val="20"/>
            <w:szCs w:val="20"/>
          </w:rPr>
          <m:t xml:space="preserve">= </m:t>
        </m:r>
        <m:f>
          <m:fPr>
            <m:ctrlPr>
              <w:rPr>
                <w:rFonts w:ascii="Cambria Math" w:eastAsia="Calibri" w:hAnsi="Cambria Math" w:cstheme="minorHAnsi"/>
                <w:i/>
                <w:sz w:val="20"/>
                <w:szCs w:val="20"/>
              </w:rPr>
            </m:ctrlPr>
          </m:fPr>
          <m:num>
            <m:sSub>
              <m:sSubPr>
                <m:ctrlPr>
                  <w:rPr>
                    <w:rFonts w:ascii="Cambria Math" w:eastAsia="Calibri" w:hAnsi="Cambria Math" w:cstheme="minorHAnsi"/>
                    <w:i/>
                    <w:sz w:val="20"/>
                    <w:szCs w:val="20"/>
                  </w:rPr>
                </m:ctrlPr>
              </m:sSubPr>
              <m:e>
                <m:r>
                  <m:rPr>
                    <m:nor/>
                  </m:rPr>
                  <w:rPr>
                    <w:rFonts w:eastAsia="Calibri" w:cstheme="minorHAnsi"/>
                    <w:sz w:val="20"/>
                    <w:szCs w:val="20"/>
                  </w:rPr>
                  <m:t>S</m:t>
                </m:r>
              </m:e>
              <m:sub>
                <m:r>
                  <m:rPr>
                    <m:nor/>
                  </m:rPr>
                  <w:rPr>
                    <w:rFonts w:eastAsia="Calibri" w:cstheme="minorHAnsi"/>
                    <w:sz w:val="20"/>
                    <w:szCs w:val="20"/>
                  </w:rPr>
                  <m:t>p</m:t>
                </m:r>
              </m:sub>
            </m:sSub>
          </m:num>
          <m:den>
            <m:sSub>
              <m:sSubPr>
                <m:ctrlPr>
                  <w:rPr>
                    <w:rFonts w:ascii="Cambria Math" w:eastAsia="Calibri" w:hAnsi="Cambria Math" w:cstheme="minorHAnsi"/>
                    <w:i/>
                    <w:sz w:val="20"/>
                    <w:szCs w:val="20"/>
                  </w:rPr>
                </m:ctrlPr>
              </m:sSubPr>
              <m:e>
                <m:r>
                  <m:rPr>
                    <m:nor/>
                  </m:rPr>
                  <w:rPr>
                    <w:rFonts w:eastAsia="Calibri" w:cstheme="minorHAnsi"/>
                    <w:sz w:val="20"/>
                    <w:szCs w:val="20"/>
                  </w:rPr>
                  <m:t>S</m:t>
                </m:r>
              </m:e>
              <m:sub>
                <m:r>
                  <m:rPr>
                    <m:nor/>
                  </m:rPr>
                  <w:rPr>
                    <w:rFonts w:eastAsia="Calibri" w:cstheme="minorHAnsi"/>
                    <w:sz w:val="20"/>
                    <w:szCs w:val="20"/>
                  </w:rPr>
                  <m:t>max</m:t>
                </m:r>
              </m:sub>
            </m:sSub>
          </m:den>
        </m:f>
        <m:r>
          <m:rPr>
            <m:nor/>
          </m:rPr>
          <w:rPr>
            <w:rFonts w:eastAsia="Calibri" w:cstheme="minorHAnsi"/>
            <w:sz w:val="20"/>
            <w:szCs w:val="20"/>
          </w:rPr>
          <m:t xml:space="preserve"> x 70</m:t>
        </m:r>
      </m:oMath>
      <w:r w:rsidR="00A46536">
        <w:rPr>
          <w:rFonts w:eastAsia="Calibri" w:cstheme="minorHAnsi"/>
          <w:i/>
          <w:sz w:val="20"/>
          <w:szCs w:val="20"/>
        </w:rPr>
        <w:t xml:space="preserve"> </w:t>
      </w:r>
    </w:p>
    <w:p w14:paraId="41DC85DB" w14:textId="77777777" w:rsidR="00F94C71" w:rsidRPr="00E8220E" w:rsidRDefault="00F94C71" w:rsidP="00526AF8">
      <w:pPr>
        <w:spacing w:after="0" w:line="240" w:lineRule="auto"/>
        <w:ind w:left="1134"/>
        <w:rPr>
          <w:rFonts w:ascii="Calibri" w:eastAsia="Calibri" w:hAnsi="Calibri" w:cs="Times New Roman"/>
          <w:sz w:val="20"/>
          <w:szCs w:val="20"/>
        </w:rPr>
      </w:pPr>
      <w:r w:rsidRPr="00E8220E">
        <w:rPr>
          <w:rFonts w:ascii="Calibri" w:eastAsia="Calibri" w:hAnsi="Calibri" w:cs="Times New Roman"/>
          <w:sz w:val="20"/>
          <w:szCs w:val="20"/>
        </w:rPr>
        <w:t>Pri čemu je:</w:t>
      </w:r>
    </w:p>
    <w:p w14:paraId="62E14622" w14:textId="77777777" w:rsidR="00E65131" w:rsidRDefault="00F94C71" w:rsidP="00E65131">
      <w:pPr>
        <w:spacing w:after="0" w:line="240" w:lineRule="auto"/>
        <w:ind w:left="1134"/>
        <w:rPr>
          <w:rFonts w:ascii="Calibri" w:eastAsia="Calibri" w:hAnsi="Calibri" w:cs="Times New Roman"/>
          <w:sz w:val="20"/>
          <w:szCs w:val="20"/>
        </w:rPr>
      </w:pPr>
      <w:r w:rsidRPr="00E8220E">
        <w:rPr>
          <w:rFonts w:ascii="Calibri" w:eastAsia="Calibri" w:hAnsi="Calibri" w:cs="Times New Roman"/>
          <w:sz w:val="20"/>
          <w:szCs w:val="20"/>
        </w:rPr>
        <w:t>S</w:t>
      </w:r>
      <w:r>
        <w:rPr>
          <w:rFonts w:ascii="Calibri" w:eastAsia="Calibri" w:hAnsi="Calibri" w:cs="Times New Roman"/>
          <w:sz w:val="20"/>
          <w:szCs w:val="20"/>
          <w:vertAlign w:val="subscript"/>
        </w:rPr>
        <w:t>1</w:t>
      </w:r>
      <w:r w:rsidRPr="00E8220E">
        <w:rPr>
          <w:rFonts w:ascii="Calibri" w:eastAsia="Calibri" w:hAnsi="Calibri" w:cs="Times New Roman"/>
          <w:sz w:val="20"/>
          <w:szCs w:val="20"/>
        </w:rPr>
        <w:t xml:space="preserve"> – broj bodova za stručnjaka </w:t>
      </w:r>
      <w:r>
        <w:rPr>
          <w:rFonts w:ascii="Calibri" w:eastAsia="Calibri" w:hAnsi="Calibri" w:cs="Times New Roman"/>
          <w:sz w:val="20"/>
          <w:szCs w:val="20"/>
        </w:rPr>
        <w:t>1</w:t>
      </w:r>
      <w:r w:rsidRPr="00E8220E">
        <w:rPr>
          <w:rFonts w:ascii="Calibri" w:eastAsia="Calibri" w:hAnsi="Calibri" w:cs="Times New Roman"/>
          <w:sz w:val="20"/>
          <w:szCs w:val="20"/>
        </w:rPr>
        <w:t xml:space="preserve"> iz promatrane ponude</w:t>
      </w:r>
      <w:r w:rsidR="00E65131">
        <w:rPr>
          <w:rFonts w:ascii="Calibri" w:eastAsia="Calibri" w:hAnsi="Calibri" w:cs="Times New Roman"/>
          <w:sz w:val="20"/>
          <w:szCs w:val="20"/>
        </w:rPr>
        <w:t xml:space="preserve"> </w:t>
      </w:r>
    </w:p>
    <w:p w14:paraId="1CCB3631" w14:textId="0FBDC42B" w:rsidR="00E65131" w:rsidRPr="000C6F79" w:rsidRDefault="00F94C71" w:rsidP="00E65131">
      <w:pPr>
        <w:spacing w:after="0" w:line="240" w:lineRule="auto"/>
        <w:ind w:left="1134"/>
        <w:rPr>
          <w:rFonts w:ascii="Calibri" w:eastAsia="Calibri" w:hAnsi="Calibri" w:cs="Times New Roman"/>
          <w:sz w:val="20"/>
          <w:szCs w:val="20"/>
        </w:rPr>
      </w:pPr>
      <w:proofErr w:type="spellStart"/>
      <w:r w:rsidRPr="00E65131">
        <w:rPr>
          <w:rFonts w:ascii="Calibri" w:eastAsia="Calibri" w:hAnsi="Calibri" w:cs="Times New Roman"/>
          <w:sz w:val="20"/>
          <w:szCs w:val="20"/>
        </w:rPr>
        <w:t>S</w:t>
      </w:r>
      <w:r w:rsidRPr="00E65131">
        <w:rPr>
          <w:rFonts w:ascii="Calibri" w:eastAsia="Calibri" w:hAnsi="Calibri" w:cs="Times New Roman"/>
          <w:sz w:val="20"/>
          <w:szCs w:val="20"/>
          <w:vertAlign w:val="subscript"/>
        </w:rPr>
        <w:t>p</w:t>
      </w:r>
      <w:proofErr w:type="spellEnd"/>
      <w:r w:rsidRPr="00E65131">
        <w:rPr>
          <w:rFonts w:ascii="Calibri" w:eastAsia="Calibri" w:hAnsi="Calibri" w:cs="Times New Roman"/>
          <w:sz w:val="20"/>
          <w:szCs w:val="20"/>
        </w:rPr>
        <w:t xml:space="preserve"> –</w:t>
      </w:r>
      <w:bookmarkStart w:id="442" w:name="_Hlk89943325"/>
      <w:bookmarkStart w:id="443" w:name="_Hlk89943353"/>
      <w:r w:rsidR="000C6F79">
        <w:rPr>
          <w:rFonts w:ascii="Calibri" w:eastAsia="Calibri" w:hAnsi="Calibri" w:cs="Times New Roman"/>
          <w:sz w:val="20"/>
          <w:szCs w:val="20"/>
        </w:rPr>
        <w:t xml:space="preserve"> </w:t>
      </w:r>
      <w:r w:rsidR="00F97AA9" w:rsidRPr="000C6F79">
        <w:rPr>
          <w:rFonts w:cstheme="minorHAnsi"/>
          <w:sz w:val="20"/>
          <w:szCs w:val="20"/>
        </w:rPr>
        <w:t>kumulativna vrijednost valjanih referenci stručnjaka 1 iz promatrane ponude (u HRK bez PDV-a)</w:t>
      </w:r>
      <w:bookmarkEnd w:id="442"/>
      <w:bookmarkEnd w:id="443"/>
    </w:p>
    <w:p w14:paraId="1C256E77" w14:textId="2CF3602F" w:rsidR="00F97AA9" w:rsidRPr="00E65131" w:rsidRDefault="00F94C71" w:rsidP="00E65131">
      <w:pPr>
        <w:spacing w:after="0" w:line="240" w:lineRule="auto"/>
        <w:ind w:left="1134"/>
        <w:rPr>
          <w:rFonts w:ascii="Calibri" w:eastAsia="Calibri" w:hAnsi="Calibri" w:cs="Times New Roman"/>
          <w:sz w:val="20"/>
          <w:szCs w:val="20"/>
        </w:rPr>
      </w:pPr>
      <w:proofErr w:type="spellStart"/>
      <w:r w:rsidRPr="00E65131">
        <w:rPr>
          <w:rFonts w:ascii="Calibri" w:eastAsia="Calibri" w:hAnsi="Calibri" w:cs="Times New Roman"/>
          <w:sz w:val="20"/>
          <w:szCs w:val="20"/>
        </w:rPr>
        <w:t>S</w:t>
      </w:r>
      <w:r w:rsidRPr="00E65131">
        <w:rPr>
          <w:rFonts w:ascii="Calibri" w:eastAsia="Calibri" w:hAnsi="Calibri" w:cs="Times New Roman"/>
          <w:sz w:val="20"/>
          <w:szCs w:val="20"/>
          <w:vertAlign w:val="subscript"/>
        </w:rPr>
        <w:t>max</w:t>
      </w:r>
      <w:proofErr w:type="spellEnd"/>
      <w:r w:rsidRPr="00E65131">
        <w:rPr>
          <w:rFonts w:ascii="Calibri" w:eastAsia="Calibri" w:hAnsi="Calibri" w:cs="Times New Roman"/>
          <w:sz w:val="20"/>
          <w:szCs w:val="20"/>
        </w:rPr>
        <w:t xml:space="preserve"> –</w:t>
      </w:r>
      <w:bookmarkStart w:id="444" w:name="_Hlk89943346"/>
      <w:r w:rsidR="000C6F79">
        <w:rPr>
          <w:rFonts w:ascii="Calibri" w:eastAsia="Calibri" w:hAnsi="Calibri" w:cs="Times New Roman"/>
          <w:sz w:val="20"/>
          <w:szCs w:val="20"/>
        </w:rPr>
        <w:t xml:space="preserve"> </w:t>
      </w:r>
      <w:r w:rsidR="00F97AA9" w:rsidRPr="000C6F79">
        <w:rPr>
          <w:rFonts w:cstheme="minorHAnsi"/>
          <w:sz w:val="20"/>
          <w:szCs w:val="20"/>
        </w:rPr>
        <w:t>najveća kumulativna vrijednost valjanih referenci stručnjaka 1 (iz ponude u kojoj Stručnjak 1 ima najveću kumulativnu vrijednost referenci u HRK bez PDV-a)</w:t>
      </w:r>
    </w:p>
    <w:bookmarkEnd w:id="444"/>
    <w:p w14:paraId="327877D2" w14:textId="630B9DF3" w:rsidR="00F94C71" w:rsidRPr="00E8220E" w:rsidRDefault="00F94C71" w:rsidP="00526AF8">
      <w:pPr>
        <w:spacing w:after="0" w:line="240" w:lineRule="auto"/>
        <w:ind w:left="1134"/>
        <w:rPr>
          <w:rFonts w:ascii="Calibri" w:eastAsia="Calibri" w:hAnsi="Calibri" w:cs="Times New Roman"/>
          <w:sz w:val="20"/>
          <w:szCs w:val="20"/>
        </w:rPr>
      </w:pPr>
    </w:p>
    <w:p w14:paraId="067D8A95" w14:textId="77777777" w:rsidR="00F94C71" w:rsidRPr="00E8220E" w:rsidRDefault="00F94C71" w:rsidP="009F7442">
      <w:pPr>
        <w:autoSpaceDE w:val="0"/>
        <w:autoSpaceDN w:val="0"/>
        <w:adjustRightInd w:val="0"/>
        <w:spacing w:before="120"/>
        <w:jc w:val="both"/>
        <w:rPr>
          <w:rFonts w:ascii="Calibri" w:eastAsia="Times New Roman" w:hAnsi="Calibri" w:cs="Calibri"/>
          <w:sz w:val="20"/>
          <w:szCs w:val="20"/>
          <w:lang w:eastAsia="hr-HR"/>
        </w:rPr>
      </w:pPr>
    </w:p>
    <w:p w14:paraId="193A1BAC" w14:textId="1D803BEC" w:rsidR="00F94C71" w:rsidRPr="00E8220E" w:rsidRDefault="00F94C71" w:rsidP="00526AF8">
      <w:pPr>
        <w:autoSpaceDE w:val="0"/>
        <w:autoSpaceDN w:val="0"/>
        <w:adjustRightInd w:val="0"/>
        <w:spacing w:before="120"/>
        <w:ind w:left="567"/>
        <w:jc w:val="both"/>
        <w:rPr>
          <w:rFonts w:ascii="Calibri" w:eastAsia="Times New Roman" w:hAnsi="Calibri" w:cs="Calibri"/>
          <w:sz w:val="20"/>
          <w:szCs w:val="20"/>
          <w:lang w:eastAsia="hr-HR"/>
        </w:rPr>
      </w:pPr>
      <w:r w:rsidRPr="00E8220E">
        <w:rPr>
          <w:rFonts w:ascii="Calibri" w:eastAsia="Times New Roman" w:hAnsi="Calibri" w:cs="Calibri"/>
          <w:sz w:val="20"/>
          <w:szCs w:val="20"/>
          <w:lang w:eastAsia="hr-HR"/>
        </w:rPr>
        <w:t xml:space="preserve">Za stručnjaka </w:t>
      </w:r>
      <w:r w:rsidR="009F7442">
        <w:rPr>
          <w:rFonts w:ascii="Calibri" w:eastAsia="Times New Roman" w:hAnsi="Calibri" w:cs="Calibri"/>
          <w:sz w:val="20"/>
          <w:szCs w:val="20"/>
          <w:lang w:eastAsia="hr-HR"/>
        </w:rPr>
        <w:t xml:space="preserve">se </w:t>
      </w:r>
      <w:r w:rsidRPr="00E8220E">
        <w:rPr>
          <w:rFonts w:ascii="Calibri" w:eastAsia="Times New Roman" w:hAnsi="Calibri" w:cs="Calibri"/>
          <w:sz w:val="20"/>
          <w:szCs w:val="20"/>
          <w:lang w:eastAsia="hr-HR"/>
        </w:rPr>
        <w:t xml:space="preserve">specifično iskustvo prikazuje u popisu projekata uz navođenje izravnog kontakta naručitelja tih usluga (ime i prezime i svojstvo kontakt osobe i njezin direktan kontakt telefon i adresu elektroničke pošte) kod kojeg naručitelj može provjeriti istinitost navoda. (U tu svrhu ponuditelj može koristiti </w:t>
      </w:r>
      <w:r w:rsidRPr="00E8220E">
        <w:rPr>
          <w:rFonts w:ascii="Calibri" w:eastAsia="Calibri" w:hAnsi="Calibri" w:cs="Calibri"/>
          <w:bCs/>
          <w:iCs/>
          <w:sz w:val="20"/>
        </w:rPr>
        <w:t>predloške na obrascima iz ove dokumentacije o nabavi</w:t>
      </w:r>
      <w:r w:rsidRPr="00E8220E">
        <w:rPr>
          <w:rFonts w:ascii="Calibri" w:eastAsia="Calibri" w:hAnsi="Calibri" w:cs="Calibri"/>
          <w:sz w:val="20"/>
          <w:lang w:eastAsia="hr-HR"/>
        </w:rPr>
        <w:t xml:space="preserve"> - OBRAZAC 7 ili u kakvoj drugoj formi pružiti sve podatke predviđene u spomenutom obrascu.) Iz p</w:t>
      </w:r>
      <w:r w:rsidRPr="00E8220E">
        <w:rPr>
          <w:rFonts w:ascii="Calibri" w:eastAsia="Times New Roman" w:hAnsi="Calibri" w:cs="Calibri"/>
          <w:sz w:val="20"/>
          <w:szCs w:val="20"/>
          <w:lang w:eastAsia="hr-HR"/>
        </w:rPr>
        <w:t xml:space="preserve">opisa projekata stručnjaka </w:t>
      </w:r>
      <w:r w:rsidRPr="00E8220E">
        <w:rPr>
          <w:rFonts w:ascii="Calibri" w:eastAsia="Times New Roman" w:hAnsi="Calibri" w:cs="Calibri"/>
          <w:sz w:val="20"/>
          <w:szCs w:val="20"/>
          <w:u w:val="single"/>
          <w:lang w:eastAsia="hr-HR"/>
        </w:rPr>
        <w:t>moraju biti vidljivi podaci vezani za kriterije koji se boduju</w:t>
      </w:r>
      <w:r w:rsidRPr="00E8220E">
        <w:rPr>
          <w:rFonts w:ascii="Calibri" w:eastAsia="Times New Roman" w:hAnsi="Calibri" w:cs="Calibri"/>
          <w:sz w:val="20"/>
          <w:szCs w:val="20"/>
          <w:lang w:eastAsia="hr-HR"/>
        </w:rPr>
        <w:t>. Popis projekata ponuditelj prilaže u ponudi. Popis projekata treba biti vlastoručno potpisan od strane stručnjaka.</w:t>
      </w:r>
    </w:p>
    <w:p w14:paraId="65444908" w14:textId="7A878FAE" w:rsidR="00F94C71" w:rsidRPr="00E8220E" w:rsidRDefault="00F94C71" w:rsidP="00526AF8">
      <w:pPr>
        <w:autoSpaceDE w:val="0"/>
        <w:autoSpaceDN w:val="0"/>
        <w:adjustRightInd w:val="0"/>
        <w:ind w:left="567"/>
        <w:jc w:val="both"/>
        <w:rPr>
          <w:rFonts w:ascii="Calibri" w:eastAsia="Times New Roman" w:hAnsi="Calibri" w:cs="Calibri"/>
          <w:sz w:val="20"/>
          <w:szCs w:val="20"/>
          <w:lang w:eastAsia="hr-HR"/>
        </w:rPr>
      </w:pPr>
      <w:r w:rsidRPr="00E8220E">
        <w:rPr>
          <w:rFonts w:ascii="Calibri" w:eastAsia="Times New Roman" w:hAnsi="Calibri" w:cs="Calibri"/>
          <w:sz w:val="20"/>
          <w:szCs w:val="20"/>
          <w:lang w:eastAsia="hr-HR"/>
        </w:rPr>
        <w:lastRenderedPageBreak/>
        <w:t>Ukoliko ponuditelj ne dostavi navedene popise projekata za stručnjake, ponuda neće biti odbijena već će u traženom kriteriju ostvariti 0 bodova. Ukoliko pojedini</w:t>
      </w:r>
      <w:r w:rsidR="009F7442">
        <w:rPr>
          <w:rFonts w:ascii="Calibri" w:eastAsia="Times New Roman" w:hAnsi="Calibri" w:cs="Calibri"/>
          <w:sz w:val="20"/>
          <w:szCs w:val="20"/>
          <w:lang w:eastAsia="hr-HR"/>
        </w:rPr>
        <w:t xml:space="preserve"> stručnjak</w:t>
      </w:r>
      <w:r w:rsidRPr="00E8220E">
        <w:rPr>
          <w:rFonts w:ascii="Calibri" w:eastAsia="Times New Roman" w:hAnsi="Calibri" w:cs="Calibri"/>
          <w:sz w:val="20"/>
          <w:szCs w:val="20"/>
          <w:lang w:eastAsia="hr-HR"/>
        </w:rPr>
        <w:t xml:space="preserve"> ne dokažu minimum traženog iskustva iz ove točke DON-a, ne ostvaruju bodove u sklopu tog kriterija bodovanja stručnjaka, tj. broj bodova koji mu se dodjeljuje je 0.</w:t>
      </w:r>
    </w:p>
    <w:p w14:paraId="54EEB9DA" w14:textId="77777777" w:rsidR="00B93066" w:rsidRDefault="00B93066" w:rsidP="00BC4FEC">
      <w:pPr>
        <w:rPr>
          <w:rFonts w:ascii="Calibri" w:eastAsia="Times New Roman" w:hAnsi="Calibri" w:cs="Calibri"/>
          <w:b/>
          <w:color w:val="000000" w:themeColor="text1"/>
          <w:sz w:val="20"/>
          <w:szCs w:val="20"/>
          <w:u w:val="single"/>
          <w:lang w:eastAsia="hr-HR"/>
        </w:rPr>
      </w:pPr>
    </w:p>
    <w:p w14:paraId="15A4AAD4" w14:textId="564904B5" w:rsidR="00BB2B30" w:rsidRDefault="00BB2B30">
      <w:pPr>
        <w:rPr>
          <w:rFonts w:ascii="Calibri" w:eastAsia="Times New Roman" w:hAnsi="Calibri" w:cs="Calibri"/>
          <w:b/>
          <w:color w:val="000000" w:themeColor="text1"/>
          <w:sz w:val="20"/>
          <w:szCs w:val="20"/>
          <w:u w:val="single"/>
          <w:lang w:eastAsia="hr-HR"/>
        </w:rPr>
      </w:pPr>
      <w:r>
        <w:rPr>
          <w:rFonts w:ascii="Calibri" w:eastAsia="Times New Roman" w:hAnsi="Calibri" w:cs="Calibri"/>
          <w:b/>
          <w:color w:val="000000" w:themeColor="text1"/>
          <w:sz w:val="20"/>
          <w:szCs w:val="20"/>
          <w:u w:val="single"/>
          <w:lang w:eastAsia="hr-HR"/>
        </w:rPr>
        <w:br w:type="page"/>
      </w:r>
    </w:p>
    <w:p w14:paraId="004FD6AA" w14:textId="77777777" w:rsidR="00BC4FEC" w:rsidRDefault="00BC4FEC" w:rsidP="00BC4FEC">
      <w:pPr>
        <w:autoSpaceDE w:val="0"/>
        <w:autoSpaceDN w:val="0"/>
        <w:adjustRightInd w:val="0"/>
        <w:jc w:val="both"/>
        <w:rPr>
          <w:rFonts w:ascii="Calibri" w:hAnsi="Calibri" w:cs="Calibri"/>
          <w:b/>
          <w:sz w:val="20"/>
          <w:u w:val="single"/>
        </w:rPr>
      </w:pPr>
    </w:p>
    <w:p w14:paraId="419310E5" w14:textId="77777777" w:rsidR="0034583B" w:rsidRPr="00B4486D" w:rsidRDefault="0034583B" w:rsidP="0034583B">
      <w:pPr>
        <w:pStyle w:val="Heading3"/>
        <w:rPr>
          <w:rFonts w:ascii="Calibri" w:hAnsi="Calibri" w:cs="Calibri"/>
          <w:lang w:val="hr-HR"/>
        </w:rPr>
      </w:pPr>
      <w:bookmarkStart w:id="445" w:name="_Toc529440227"/>
      <w:bookmarkStart w:id="446" w:name="_Toc529958262"/>
      <w:bookmarkStart w:id="447" w:name="_Ref55221551"/>
      <w:bookmarkStart w:id="448" w:name="_Toc491246670"/>
      <w:bookmarkStart w:id="449" w:name="_Toc498907124"/>
      <w:r w:rsidRPr="00B4486D">
        <w:rPr>
          <w:rFonts w:ascii="Calibri" w:hAnsi="Calibri" w:cs="Calibri"/>
          <w:lang w:val="hr-HR"/>
        </w:rPr>
        <w:t>Način izračuna ekonomski najpovoljnije ponude</w:t>
      </w:r>
      <w:bookmarkEnd w:id="445"/>
      <w:bookmarkEnd w:id="446"/>
      <w:bookmarkEnd w:id="447"/>
    </w:p>
    <w:p w14:paraId="41FBF63C" w14:textId="3FAB1D79" w:rsidR="0034583B" w:rsidRPr="009F7442" w:rsidRDefault="0034583B" w:rsidP="009F7442">
      <w:pPr>
        <w:spacing w:line="288" w:lineRule="auto"/>
        <w:rPr>
          <w:rFonts w:ascii="Calibri" w:hAnsi="Calibri" w:cs="Calibri"/>
          <w:sz w:val="20"/>
          <w:szCs w:val="20"/>
        </w:rPr>
      </w:pPr>
      <w:r w:rsidRPr="009F7442">
        <w:rPr>
          <w:rFonts w:ascii="Calibri" w:hAnsi="Calibri" w:cs="Calibri"/>
          <w:sz w:val="20"/>
          <w:szCs w:val="20"/>
        </w:rPr>
        <w:t xml:space="preserve">Ukupna ocjena (UO) = </w:t>
      </w:r>
      <w:r w:rsidR="005F6D2E" w:rsidRPr="009F7442">
        <w:rPr>
          <w:rFonts w:ascii="Calibri" w:hAnsi="Calibri" w:cs="Calibri"/>
          <w:sz w:val="20"/>
          <w:szCs w:val="20"/>
        </w:rPr>
        <w:t xml:space="preserve">CP + </w:t>
      </w:r>
      <w:r w:rsidR="0099590D" w:rsidRPr="009F7442">
        <w:rPr>
          <w:rFonts w:ascii="Calibri" w:hAnsi="Calibri" w:cs="Calibri"/>
          <w:sz w:val="20"/>
          <w:szCs w:val="20"/>
        </w:rPr>
        <w:t>S</w:t>
      </w:r>
      <w:r w:rsidR="00423CCF" w:rsidRPr="009F7442">
        <w:rPr>
          <w:rFonts w:ascii="Calibri" w:hAnsi="Calibri" w:cs="Calibri"/>
          <w:sz w:val="20"/>
          <w:szCs w:val="20"/>
        </w:rPr>
        <w:t xml:space="preserve">1 </w:t>
      </w:r>
    </w:p>
    <w:p w14:paraId="7A223BDA" w14:textId="77777777" w:rsidR="0034583B" w:rsidRPr="00B4486D" w:rsidRDefault="0034583B" w:rsidP="00724503">
      <w:pPr>
        <w:spacing w:line="288" w:lineRule="auto"/>
        <w:jc w:val="both"/>
        <w:rPr>
          <w:rFonts w:ascii="Calibri" w:hAnsi="Calibri" w:cs="Calibri"/>
          <w:sz w:val="20"/>
          <w:szCs w:val="20"/>
        </w:rPr>
      </w:pPr>
      <w:r w:rsidRPr="00B4486D">
        <w:rPr>
          <w:rFonts w:ascii="Calibri" w:hAnsi="Calibri" w:cs="Calibri"/>
          <w:sz w:val="20"/>
          <w:szCs w:val="20"/>
        </w:rPr>
        <w:t>prilikom čega je:</w:t>
      </w:r>
    </w:p>
    <w:p w14:paraId="0E5F1528" w14:textId="74A67512" w:rsidR="0034583B" w:rsidRPr="004141A4" w:rsidRDefault="0034583B" w:rsidP="00AC6F8F">
      <w:pPr>
        <w:widowControl w:val="0"/>
        <w:numPr>
          <w:ilvl w:val="0"/>
          <w:numId w:val="65"/>
        </w:numPr>
        <w:autoSpaceDE w:val="0"/>
        <w:autoSpaceDN w:val="0"/>
        <w:adjustRightInd w:val="0"/>
        <w:spacing w:after="0" w:line="288" w:lineRule="auto"/>
        <w:jc w:val="both"/>
        <w:rPr>
          <w:rFonts w:ascii="Calibri" w:hAnsi="Calibri" w:cs="Calibri"/>
          <w:sz w:val="20"/>
          <w:szCs w:val="20"/>
        </w:rPr>
      </w:pPr>
      <w:r w:rsidRPr="00B4486D">
        <w:rPr>
          <w:rFonts w:ascii="Calibri" w:hAnsi="Calibri" w:cs="Calibri"/>
          <w:b/>
          <w:sz w:val="20"/>
          <w:szCs w:val="20"/>
        </w:rPr>
        <w:t>CP</w:t>
      </w:r>
      <w:r w:rsidRPr="00B4486D">
        <w:rPr>
          <w:rFonts w:ascii="Calibri" w:hAnsi="Calibri" w:cs="Calibri"/>
          <w:sz w:val="20"/>
          <w:szCs w:val="20"/>
        </w:rPr>
        <w:t xml:space="preserve"> </w:t>
      </w:r>
      <w:r w:rsidR="00423CCF">
        <w:rPr>
          <w:rFonts w:ascii="Calibri" w:hAnsi="Calibri" w:cs="Calibri"/>
          <w:sz w:val="20"/>
          <w:szCs w:val="20"/>
        </w:rPr>
        <w:t>–</w:t>
      </w:r>
      <w:r w:rsidRPr="00B4486D">
        <w:rPr>
          <w:rFonts w:ascii="Calibri" w:hAnsi="Calibri" w:cs="Calibri"/>
          <w:sz w:val="20"/>
          <w:szCs w:val="20"/>
        </w:rPr>
        <w:t xml:space="preserve"> Broj bodova ponude za cijenu ponude, nakon provedenog bodovanja prema odredbama točke </w:t>
      </w:r>
      <w:r w:rsidR="00724503" w:rsidRPr="00B4486D">
        <w:rPr>
          <w:rFonts w:ascii="Calibri" w:hAnsi="Calibri" w:cs="Calibri"/>
          <w:sz w:val="20"/>
          <w:szCs w:val="20"/>
        </w:rPr>
        <w:fldChar w:fldCharType="begin"/>
      </w:r>
      <w:r w:rsidR="00724503" w:rsidRPr="00B4486D">
        <w:rPr>
          <w:rFonts w:ascii="Calibri" w:hAnsi="Calibri" w:cs="Calibri"/>
          <w:sz w:val="20"/>
          <w:szCs w:val="20"/>
        </w:rPr>
        <w:instrText xml:space="preserve"> REF _Ref534630333 \r \h  \* MERGEFORMAT </w:instrText>
      </w:r>
      <w:r w:rsidR="00724503" w:rsidRPr="00B4486D">
        <w:rPr>
          <w:rFonts w:ascii="Calibri" w:hAnsi="Calibri" w:cs="Calibri"/>
          <w:sz w:val="20"/>
          <w:szCs w:val="20"/>
        </w:rPr>
      </w:r>
      <w:r w:rsidR="00724503" w:rsidRPr="00B4486D">
        <w:rPr>
          <w:rFonts w:ascii="Calibri" w:hAnsi="Calibri" w:cs="Calibri"/>
          <w:sz w:val="20"/>
          <w:szCs w:val="20"/>
        </w:rPr>
        <w:fldChar w:fldCharType="separate"/>
      </w:r>
      <w:r w:rsidR="00DD5A3B">
        <w:rPr>
          <w:rFonts w:ascii="Calibri" w:hAnsi="Calibri" w:cs="Calibri"/>
          <w:sz w:val="20"/>
          <w:szCs w:val="20"/>
        </w:rPr>
        <w:t>6.7.1</w:t>
      </w:r>
      <w:r w:rsidR="00724503" w:rsidRPr="00B4486D">
        <w:rPr>
          <w:rFonts w:ascii="Calibri" w:hAnsi="Calibri" w:cs="Calibri"/>
          <w:sz w:val="20"/>
          <w:szCs w:val="20"/>
        </w:rPr>
        <w:fldChar w:fldCharType="end"/>
      </w:r>
      <w:r w:rsidR="005C7386" w:rsidRPr="00B4486D">
        <w:rPr>
          <w:rFonts w:ascii="Calibri" w:hAnsi="Calibri" w:cs="Calibri"/>
          <w:sz w:val="20"/>
          <w:szCs w:val="20"/>
        </w:rPr>
        <w:t xml:space="preserve"> </w:t>
      </w:r>
      <w:r w:rsidR="00365C76">
        <w:rPr>
          <w:rFonts w:ascii="Calibri" w:hAnsi="Calibri" w:cs="Calibri"/>
          <w:sz w:val="20"/>
          <w:szCs w:val="20"/>
        </w:rPr>
        <w:t>ove D</w:t>
      </w:r>
      <w:r w:rsidRPr="002C32DC">
        <w:rPr>
          <w:rFonts w:ascii="Calibri" w:hAnsi="Calibri" w:cs="Calibri"/>
          <w:sz w:val="20"/>
          <w:szCs w:val="20"/>
        </w:rPr>
        <w:t>okumentacije o nabavi</w:t>
      </w:r>
      <w:r w:rsidR="002C37F6">
        <w:rPr>
          <w:rFonts w:ascii="Calibri" w:hAnsi="Calibri" w:cs="Calibri"/>
          <w:sz w:val="20"/>
          <w:szCs w:val="20"/>
        </w:rPr>
        <w:t>,</w:t>
      </w:r>
    </w:p>
    <w:p w14:paraId="70BB55DA" w14:textId="09F4566E" w:rsidR="005F6D2E" w:rsidRDefault="004E6A77" w:rsidP="00AC6F8F">
      <w:pPr>
        <w:widowControl w:val="0"/>
        <w:numPr>
          <w:ilvl w:val="0"/>
          <w:numId w:val="65"/>
        </w:numPr>
        <w:autoSpaceDE w:val="0"/>
        <w:autoSpaceDN w:val="0"/>
        <w:adjustRightInd w:val="0"/>
        <w:spacing w:after="0" w:line="288" w:lineRule="auto"/>
        <w:ind w:left="714" w:hanging="357"/>
        <w:jc w:val="both"/>
        <w:rPr>
          <w:rFonts w:ascii="Calibri" w:hAnsi="Calibri" w:cs="Calibri"/>
          <w:sz w:val="20"/>
          <w:szCs w:val="20"/>
        </w:rPr>
      </w:pPr>
      <w:r w:rsidRPr="00B4486D">
        <w:rPr>
          <w:rFonts w:ascii="Calibri" w:hAnsi="Calibri" w:cs="Calibri"/>
          <w:b/>
          <w:sz w:val="20"/>
          <w:szCs w:val="20"/>
        </w:rPr>
        <w:t>S</w:t>
      </w:r>
      <w:r w:rsidR="00423CCF">
        <w:rPr>
          <w:rFonts w:ascii="Calibri" w:hAnsi="Calibri" w:cs="Calibri"/>
          <w:b/>
          <w:sz w:val="20"/>
          <w:szCs w:val="20"/>
        </w:rPr>
        <w:t>1</w:t>
      </w:r>
      <w:r w:rsidRPr="00B4486D">
        <w:rPr>
          <w:rFonts w:ascii="Calibri" w:hAnsi="Calibri" w:cs="Calibri"/>
          <w:sz w:val="20"/>
          <w:szCs w:val="20"/>
        </w:rPr>
        <w:t xml:space="preserve"> </w:t>
      </w:r>
      <w:r w:rsidR="00423CCF">
        <w:rPr>
          <w:rFonts w:ascii="Calibri" w:hAnsi="Calibri" w:cs="Calibri"/>
          <w:sz w:val="20"/>
          <w:szCs w:val="20"/>
        </w:rPr>
        <w:t>–</w:t>
      </w:r>
      <w:r w:rsidR="005F6D2E" w:rsidRPr="00B4486D">
        <w:rPr>
          <w:rFonts w:ascii="Calibri" w:hAnsi="Calibri" w:cs="Calibri"/>
          <w:sz w:val="20"/>
          <w:szCs w:val="20"/>
        </w:rPr>
        <w:t xml:space="preserve"> Broj</w:t>
      </w:r>
      <w:r w:rsidR="00423CCF">
        <w:rPr>
          <w:rFonts w:ascii="Calibri" w:hAnsi="Calibri" w:cs="Calibri"/>
          <w:sz w:val="20"/>
          <w:szCs w:val="20"/>
        </w:rPr>
        <w:t xml:space="preserve"> </w:t>
      </w:r>
      <w:r w:rsidR="005F6D2E" w:rsidRPr="00B4486D">
        <w:rPr>
          <w:rFonts w:ascii="Calibri" w:hAnsi="Calibri" w:cs="Calibri"/>
          <w:sz w:val="20"/>
          <w:szCs w:val="20"/>
        </w:rPr>
        <w:t xml:space="preserve">bodova ponude za specifično stručno iskustvo nominiranog </w:t>
      </w:r>
      <w:r w:rsidR="00423CCF">
        <w:rPr>
          <w:rFonts w:ascii="Calibri" w:eastAsia="Times New Roman" w:hAnsi="Calibri" w:cs="Calibri"/>
          <w:sz w:val="20"/>
          <w:szCs w:val="20"/>
          <w:lang w:eastAsia="hr-HR"/>
        </w:rPr>
        <w:t>Stručnjaka 1</w:t>
      </w:r>
      <w:r w:rsidRPr="00B4486D">
        <w:rPr>
          <w:rFonts w:ascii="Calibri" w:eastAsia="Times New Roman" w:hAnsi="Calibri" w:cs="Calibri"/>
          <w:sz w:val="20"/>
          <w:szCs w:val="20"/>
          <w:lang w:eastAsia="hr-HR"/>
        </w:rPr>
        <w:t xml:space="preserve"> </w:t>
      </w:r>
      <w:r w:rsidR="0099590D">
        <w:rPr>
          <w:rFonts w:ascii="Calibri" w:eastAsia="Times New Roman" w:hAnsi="Calibri" w:cs="Calibri"/>
          <w:sz w:val="20"/>
          <w:szCs w:val="20"/>
          <w:lang w:eastAsia="hr-HR"/>
        </w:rPr>
        <w:t>u skladu s tablicom iz</w:t>
      </w:r>
      <w:r w:rsidR="0046700A">
        <w:rPr>
          <w:rFonts w:ascii="Calibri" w:hAnsi="Calibri" w:cs="Calibri"/>
          <w:sz w:val="20"/>
          <w:szCs w:val="20"/>
        </w:rPr>
        <w:t xml:space="preserve"> točk</w:t>
      </w:r>
      <w:r w:rsidR="0099590D">
        <w:rPr>
          <w:rFonts w:ascii="Calibri" w:hAnsi="Calibri" w:cs="Calibri"/>
          <w:sz w:val="20"/>
          <w:szCs w:val="20"/>
        </w:rPr>
        <w:t>e</w:t>
      </w:r>
      <w:r w:rsidR="005F6D2E" w:rsidRPr="00B4486D">
        <w:rPr>
          <w:rFonts w:ascii="Calibri" w:hAnsi="Calibri" w:cs="Calibri"/>
          <w:sz w:val="20"/>
          <w:szCs w:val="20"/>
        </w:rPr>
        <w:t xml:space="preserve"> </w:t>
      </w:r>
      <w:r w:rsidR="00724503" w:rsidRPr="00B4486D">
        <w:rPr>
          <w:rFonts w:ascii="Calibri" w:hAnsi="Calibri" w:cs="Calibri"/>
          <w:sz w:val="20"/>
          <w:szCs w:val="20"/>
        </w:rPr>
        <w:fldChar w:fldCharType="begin"/>
      </w:r>
      <w:r w:rsidR="00724503" w:rsidRPr="00B4486D">
        <w:rPr>
          <w:rFonts w:ascii="Calibri" w:hAnsi="Calibri" w:cs="Calibri"/>
          <w:sz w:val="20"/>
          <w:szCs w:val="20"/>
        </w:rPr>
        <w:instrText xml:space="preserve"> REF _Ref534613057 \r \h  \* MERGEFORMAT </w:instrText>
      </w:r>
      <w:r w:rsidR="00724503" w:rsidRPr="00B4486D">
        <w:rPr>
          <w:rFonts w:ascii="Calibri" w:hAnsi="Calibri" w:cs="Calibri"/>
          <w:sz w:val="20"/>
          <w:szCs w:val="20"/>
        </w:rPr>
      </w:r>
      <w:r w:rsidR="00724503" w:rsidRPr="00B4486D">
        <w:rPr>
          <w:rFonts w:ascii="Calibri" w:hAnsi="Calibri" w:cs="Calibri"/>
          <w:sz w:val="20"/>
          <w:szCs w:val="20"/>
        </w:rPr>
        <w:fldChar w:fldCharType="separate"/>
      </w:r>
      <w:r w:rsidR="00DD5A3B">
        <w:rPr>
          <w:rFonts w:ascii="Calibri" w:hAnsi="Calibri" w:cs="Calibri"/>
          <w:sz w:val="20"/>
          <w:szCs w:val="20"/>
        </w:rPr>
        <w:t>6.7.2</w:t>
      </w:r>
      <w:r w:rsidR="00724503" w:rsidRPr="00B4486D">
        <w:rPr>
          <w:rFonts w:ascii="Calibri" w:hAnsi="Calibri" w:cs="Calibri"/>
          <w:sz w:val="20"/>
          <w:szCs w:val="20"/>
        </w:rPr>
        <w:fldChar w:fldCharType="end"/>
      </w:r>
      <w:r w:rsidR="00365C76">
        <w:rPr>
          <w:rFonts w:ascii="Calibri" w:hAnsi="Calibri" w:cs="Calibri"/>
          <w:sz w:val="20"/>
          <w:szCs w:val="20"/>
        </w:rPr>
        <w:t xml:space="preserve"> </w:t>
      </w:r>
      <w:r w:rsidR="00365C76" w:rsidRPr="00A33AC7">
        <w:rPr>
          <w:rFonts w:ascii="Calibri" w:hAnsi="Calibri" w:cs="Calibri"/>
          <w:sz w:val="20"/>
          <w:szCs w:val="20"/>
        </w:rPr>
        <w:t>ove Dokumentacije o nabavi</w:t>
      </w:r>
      <w:r w:rsidR="0099590D">
        <w:rPr>
          <w:rFonts w:ascii="Calibri" w:hAnsi="Calibri" w:cs="Calibri"/>
          <w:sz w:val="20"/>
          <w:szCs w:val="20"/>
        </w:rPr>
        <w:t>.</w:t>
      </w:r>
    </w:p>
    <w:p w14:paraId="2655B033" w14:textId="77777777" w:rsidR="00423CCF" w:rsidRDefault="00423CCF" w:rsidP="00724503">
      <w:pPr>
        <w:autoSpaceDE w:val="0"/>
        <w:autoSpaceDN w:val="0"/>
        <w:adjustRightInd w:val="0"/>
        <w:jc w:val="both"/>
        <w:rPr>
          <w:rFonts w:ascii="Calibri" w:eastAsia="Times New Roman" w:hAnsi="Calibri" w:cs="Calibri"/>
          <w:sz w:val="20"/>
          <w:szCs w:val="20"/>
          <w:lang w:eastAsia="hr-HR"/>
        </w:rPr>
      </w:pPr>
    </w:p>
    <w:p w14:paraId="5DD9807C" w14:textId="7CE971EF" w:rsidR="0034583B" w:rsidRPr="00B4486D" w:rsidRDefault="0034583B" w:rsidP="00724503">
      <w:pPr>
        <w:autoSpaceDE w:val="0"/>
        <w:autoSpaceDN w:val="0"/>
        <w:adjustRightInd w:val="0"/>
        <w:jc w:val="both"/>
        <w:rPr>
          <w:rFonts w:ascii="Calibri" w:eastAsia="Times New Roman" w:hAnsi="Calibri" w:cs="Calibri"/>
          <w:sz w:val="20"/>
          <w:szCs w:val="20"/>
          <w:lang w:eastAsia="hr-HR"/>
        </w:rPr>
      </w:pPr>
      <w:r w:rsidRPr="002C32DC">
        <w:rPr>
          <w:rFonts w:ascii="Calibri" w:eastAsia="Times New Roman" w:hAnsi="Calibri" w:cs="Calibri"/>
          <w:sz w:val="20"/>
          <w:szCs w:val="20"/>
          <w:lang w:eastAsia="hr-HR"/>
        </w:rPr>
        <w:t xml:space="preserve">Ukoliko su </w:t>
      </w:r>
      <w:r w:rsidR="00C66A50">
        <w:rPr>
          <w:rFonts w:ascii="Calibri" w:eastAsia="Times New Roman" w:hAnsi="Calibri" w:cs="Calibri"/>
          <w:sz w:val="20"/>
          <w:szCs w:val="20"/>
          <w:lang w:eastAsia="hr-HR"/>
        </w:rPr>
        <w:t xml:space="preserve"> </w:t>
      </w:r>
      <w:r w:rsidRPr="002C32DC">
        <w:rPr>
          <w:rFonts w:ascii="Calibri" w:eastAsia="Times New Roman" w:hAnsi="Calibri" w:cs="Calibri"/>
          <w:sz w:val="20"/>
          <w:szCs w:val="20"/>
          <w:lang w:eastAsia="hr-HR"/>
        </w:rPr>
        <w:t>dvije ili više valja</w:t>
      </w:r>
      <w:r w:rsidRPr="004141A4">
        <w:rPr>
          <w:rFonts w:ascii="Calibri" w:eastAsia="Times New Roman" w:hAnsi="Calibri" w:cs="Calibri"/>
          <w:sz w:val="20"/>
          <w:szCs w:val="20"/>
          <w:lang w:eastAsia="hr-HR"/>
        </w:rPr>
        <w:t xml:space="preserve">nih ponuda jednako rangirane prema kriteriju za odabir ponude, </w:t>
      </w:r>
      <w:r w:rsidR="005A7F9F">
        <w:rPr>
          <w:rFonts w:ascii="Calibri" w:eastAsia="Times New Roman" w:hAnsi="Calibri" w:cs="Calibri"/>
          <w:sz w:val="20"/>
          <w:szCs w:val="20"/>
          <w:lang w:eastAsia="hr-HR"/>
        </w:rPr>
        <w:t>n</w:t>
      </w:r>
      <w:r w:rsidR="00AA6432" w:rsidRPr="004141A4">
        <w:rPr>
          <w:rFonts w:ascii="Calibri" w:eastAsia="Times New Roman" w:hAnsi="Calibri" w:cs="Calibri"/>
          <w:sz w:val="20"/>
          <w:szCs w:val="20"/>
          <w:lang w:eastAsia="hr-HR"/>
        </w:rPr>
        <w:t>aručitelj</w:t>
      </w:r>
      <w:r w:rsidRPr="004141A4">
        <w:rPr>
          <w:rFonts w:ascii="Calibri" w:eastAsia="Times New Roman" w:hAnsi="Calibri" w:cs="Calibri"/>
          <w:sz w:val="20"/>
          <w:szCs w:val="20"/>
          <w:lang w:eastAsia="hr-HR"/>
        </w:rPr>
        <w:t xml:space="preserve"> će odabrati ponudu koja je zaprimljena ranije.</w:t>
      </w:r>
    </w:p>
    <w:p w14:paraId="7C22EB49" w14:textId="77777777" w:rsidR="0034583B" w:rsidRPr="00B4486D" w:rsidRDefault="0034583B" w:rsidP="00D92E64">
      <w:pPr>
        <w:pStyle w:val="Heading2"/>
      </w:pPr>
      <w:bookmarkStart w:id="450" w:name="_Toc526860651"/>
      <w:bookmarkStart w:id="451" w:name="_Toc529440228"/>
      <w:bookmarkStart w:id="452" w:name="_Toc529958263"/>
      <w:bookmarkStart w:id="453" w:name="_Toc45872434"/>
      <w:bookmarkStart w:id="454" w:name="_Toc71870218"/>
      <w:r w:rsidRPr="00B4486D">
        <w:t>Jezik i pismo na kojem se izrađuje ponud</w:t>
      </w:r>
      <w:bookmarkEnd w:id="448"/>
      <w:r w:rsidRPr="00B4486D">
        <w:t>a</w:t>
      </w:r>
      <w:bookmarkEnd w:id="449"/>
      <w:bookmarkEnd w:id="450"/>
      <w:bookmarkEnd w:id="451"/>
      <w:bookmarkEnd w:id="452"/>
      <w:bookmarkEnd w:id="453"/>
      <w:bookmarkEnd w:id="454"/>
    </w:p>
    <w:p w14:paraId="62A95258" w14:textId="77777777" w:rsidR="0034583B" w:rsidRPr="00B4486D" w:rsidRDefault="0034583B" w:rsidP="005C7386">
      <w:pPr>
        <w:jc w:val="both"/>
        <w:rPr>
          <w:rFonts w:ascii="Calibri" w:hAnsi="Calibri" w:cs="Calibri"/>
          <w:sz w:val="20"/>
          <w:szCs w:val="20"/>
        </w:rPr>
      </w:pPr>
      <w:r w:rsidRPr="00B4486D">
        <w:rPr>
          <w:rFonts w:ascii="Calibri" w:hAnsi="Calibri" w:cs="Calibri"/>
          <w:sz w:val="20"/>
          <w:szCs w:val="20"/>
        </w:rPr>
        <w:t>Ponuda se zajedno s pripadajućom dokumentacijom izrađuj</w:t>
      </w:r>
      <w:r w:rsidR="005A0C6E">
        <w:rPr>
          <w:rFonts w:ascii="Calibri" w:hAnsi="Calibri" w:cs="Calibri"/>
          <w:sz w:val="20"/>
          <w:szCs w:val="20"/>
        </w:rPr>
        <w:t>e</w:t>
      </w:r>
      <w:r w:rsidRPr="00B4486D">
        <w:rPr>
          <w:rFonts w:ascii="Calibri" w:hAnsi="Calibri" w:cs="Calibri"/>
          <w:sz w:val="20"/>
          <w:szCs w:val="20"/>
        </w:rPr>
        <w:t xml:space="preserve"> na hrvatskom jeziku i latiničnom pismu.</w:t>
      </w:r>
    </w:p>
    <w:p w14:paraId="14C8D981" w14:textId="77777777" w:rsidR="0034583B" w:rsidRPr="00B4486D" w:rsidRDefault="0034583B" w:rsidP="005C7386">
      <w:pPr>
        <w:jc w:val="both"/>
        <w:rPr>
          <w:rFonts w:ascii="Calibri" w:hAnsi="Calibri" w:cs="Calibri"/>
          <w:sz w:val="20"/>
          <w:szCs w:val="20"/>
        </w:rPr>
      </w:pPr>
      <w:r w:rsidRPr="00B4486D">
        <w:rPr>
          <w:rFonts w:ascii="Calibri" w:hAnsi="Calibri" w:cs="Calibri"/>
          <w:sz w:val="20"/>
          <w:szCs w:val="20"/>
        </w:rPr>
        <w:t xml:space="preserve">Ponuditeljima je dozvoljeno u ponudi koristiti pojedine strane riječi, izraze koji ne utječu na razumljivost ponude kao npr. stručne riječi, internacionalizme i ostalo koji su opće razumljivi i koji ne utječu na razumljivost ponude prema </w:t>
      </w:r>
      <w:r w:rsidR="005A7F9F">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evom sudu. Ostale riječi ili navodi moraju biti na hrvatskom jeziku odnosno u skladu sa prethodnom uputom.</w:t>
      </w:r>
    </w:p>
    <w:p w14:paraId="784CF40A" w14:textId="77777777" w:rsidR="0034583B" w:rsidRPr="00B4486D" w:rsidRDefault="0034583B">
      <w:pPr>
        <w:jc w:val="both"/>
        <w:rPr>
          <w:rFonts w:ascii="Calibri" w:hAnsi="Calibri" w:cs="Calibri"/>
          <w:sz w:val="20"/>
          <w:szCs w:val="20"/>
        </w:rPr>
      </w:pPr>
      <w:r w:rsidRPr="00B4486D">
        <w:rPr>
          <w:rFonts w:ascii="Calibri" w:hAnsi="Calibri" w:cs="Calibri"/>
          <w:sz w:val="20"/>
          <w:szCs w:val="20"/>
        </w:rPr>
        <w:t xml:space="preserve">Ako su neki od dijelova ponude traženih dokumentacijom o nabavi na nekom od stranih jezika </w:t>
      </w:r>
      <w:r w:rsidR="005A7F9F">
        <w:rPr>
          <w:rFonts w:ascii="Calibri" w:hAnsi="Calibri" w:cs="Calibri"/>
          <w:sz w:val="20"/>
          <w:szCs w:val="20"/>
        </w:rPr>
        <w:t>p</w:t>
      </w:r>
      <w:r w:rsidR="005F7E7D" w:rsidRPr="00B4486D">
        <w:rPr>
          <w:rFonts w:ascii="Calibri" w:hAnsi="Calibri" w:cs="Calibri"/>
          <w:sz w:val="20"/>
          <w:szCs w:val="20"/>
        </w:rPr>
        <w:t>onuditelj</w:t>
      </w:r>
      <w:r w:rsidRPr="00B4486D">
        <w:rPr>
          <w:rFonts w:ascii="Calibri" w:hAnsi="Calibri" w:cs="Calibri"/>
          <w:sz w:val="20"/>
          <w:szCs w:val="20"/>
        </w:rPr>
        <w:t xml:space="preserve"> je dužan uz navedeni dokument na stranom jeziku dostaviti i prijevod na hrvatski jezik navedenog dokumenta</w:t>
      </w:r>
      <w:r w:rsidR="00B47898">
        <w:rPr>
          <w:rFonts w:ascii="Calibri" w:hAnsi="Calibri" w:cs="Calibri"/>
          <w:sz w:val="20"/>
          <w:szCs w:val="20"/>
        </w:rPr>
        <w:t xml:space="preserve">. </w:t>
      </w:r>
      <w:r w:rsidR="00B47898" w:rsidRPr="00B41941">
        <w:rPr>
          <w:rFonts w:ascii="Calibri" w:hAnsi="Calibri" w:cs="Calibri"/>
          <w:sz w:val="20"/>
          <w:szCs w:val="20"/>
        </w:rPr>
        <w:t xml:space="preserve">Ukoliko </w:t>
      </w:r>
      <w:r w:rsidR="00D6688B">
        <w:rPr>
          <w:rFonts w:ascii="Calibri" w:hAnsi="Calibri" w:cs="Calibri"/>
          <w:sz w:val="20"/>
          <w:szCs w:val="20"/>
        </w:rPr>
        <w:t>n</w:t>
      </w:r>
      <w:r w:rsidR="00B47898" w:rsidRPr="00B41941">
        <w:rPr>
          <w:rFonts w:ascii="Calibri" w:hAnsi="Calibri" w:cs="Calibri"/>
          <w:sz w:val="20"/>
          <w:szCs w:val="20"/>
        </w:rPr>
        <w:t>aru</w:t>
      </w:r>
      <w:r w:rsidR="00B47898" w:rsidRPr="00B41941">
        <w:rPr>
          <w:rFonts w:ascii="Calibri" w:hAnsi="Calibri" w:cs="Calibri" w:hint="eastAsia"/>
          <w:sz w:val="20"/>
          <w:szCs w:val="20"/>
        </w:rPr>
        <w:t>č</w:t>
      </w:r>
      <w:r w:rsidR="00B47898" w:rsidRPr="00B41941">
        <w:rPr>
          <w:rFonts w:ascii="Calibri" w:hAnsi="Calibri" w:cs="Calibri"/>
          <w:sz w:val="20"/>
          <w:szCs w:val="20"/>
        </w:rPr>
        <w:t>itelj ima sumnju u to</w:t>
      </w:r>
      <w:r w:rsidR="00B47898" w:rsidRPr="00B41941">
        <w:rPr>
          <w:rFonts w:ascii="Calibri" w:hAnsi="Calibri" w:cs="Calibri" w:hint="eastAsia"/>
          <w:sz w:val="20"/>
          <w:szCs w:val="20"/>
        </w:rPr>
        <w:t>č</w:t>
      </w:r>
      <w:r w:rsidR="00B47898" w:rsidRPr="00B41941">
        <w:rPr>
          <w:rFonts w:ascii="Calibri" w:hAnsi="Calibri" w:cs="Calibri"/>
          <w:sz w:val="20"/>
          <w:szCs w:val="20"/>
        </w:rPr>
        <w:t>nost/kvalitetu prijevoda dostavljenog dokumenta, mo</w:t>
      </w:r>
      <w:r w:rsidR="00B47898" w:rsidRPr="00B41941">
        <w:rPr>
          <w:rFonts w:ascii="Calibri" w:hAnsi="Calibri" w:cs="Calibri" w:hint="eastAsia"/>
          <w:sz w:val="20"/>
          <w:szCs w:val="20"/>
        </w:rPr>
        <w:t>ž</w:t>
      </w:r>
      <w:r w:rsidR="00B47898" w:rsidRPr="00B41941">
        <w:rPr>
          <w:rFonts w:ascii="Calibri" w:hAnsi="Calibri" w:cs="Calibri"/>
          <w:sz w:val="20"/>
          <w:szCs w:val="20"/>
        </w:rPr>
        <w:t xml:space="preserve">e zahtijevati od </w:t>
      </w:r>
      <w:r w:rsidR="005A7F9F">
        <w:rPr>
          <w:rFonts w:ascii="Calibri" w:hAnsi="Calibri" w:cs="Calibri"/>
          <w:sz w:val="20"/>
          <w:szCs w:val="20"/>
        </w:rPr>
        <w:t>p</w:t>
      </w:r>
      <w:r w:rsidR="00B47898" w:rsidRPr="00B41941">
        <w:rPr>
          <w:rFonts w:ascii="Calibri" w:hAnsi="Calibri" w:cs="Calibri"/>
          <w:sz w:val="20"/>
          <w:szCs w:val="20"/>
        </w:rPr>
        <w:t>onuditelja da dostavi prijevod dokumenata izvr</w:t>
      </w:r>
      <w:r w:rsidR="00B47898" w:rsidRPr="00B41941">
        <w:rPr>
          <w:rFonts w:ascii="Calibri" w:hAnsi="Calibri" w:cs="Calibri" w:hint="eastAsia"/>
          <w:sz w:val="20"/>
          <w:szCs w:val="20"/>
        </w:rPr>
        <w:t>š</w:t>
      </w:r>
      <w:r w:rsidR="00B47898" w:rsidRPr="00B41941">
        <w:rPr>
          <w:rFonts w:ascii="Calibri" w:hAnsi="Calibri" w:cs="Calibri"/>
          <w:sz w:val="20"/>
          <w:szCs w:val="20"/>
        </w:rPr>
        <w:t>en po ovla</w:t>
      </w:r>
      <w:r w:rsidR="00B47898" w:rsidRPr="00B41941">
        <w:rPr>
          <w:rFonts w:ascii="Calibri" w:hAnsi="Calibri" w:cs="Calibri" w:hint="eastAsia"/>
          <w:sz w:val="20"/>
          <w:szCs w:val="20"/>
        </w:rPr>
        <w:t>š</w:t>
      </w:r>
      <w:r w:rsidR="00B47898" w:rsidRPr="00B41941">
        <w:rPr>
          <w:rFonts w:ascii="Calibri" w:hAnsi="Calibri" w:cs="Calibri"/>
          <w:sz w:val="20"/>
          <w:szCs w:val="20"/>
        </w:rPr>
        <w:t>tenom sudskom tuma</w:t>
      </w:r>
      <w:r w:rsidR="00B47898" w:rsidRPr="00B41941">
        <w:rPr>
          <w:rFonts w:ascii="Calibri" w:hAnsi="Calibri" w:cs="Calibri" w:hint="eastAsia"/>
          <w:sz w:val="20"/>
          <w:szCs w:val="20"/>
        </w:rPr>
        <w:t>č</w:t>
      </w:r>
      <w:r w:rsidR="00B47898" w:rsidRPr="00B41941">
        <w:rPr>
          <w:rFonts w:ascii="Calibri" w:hAnsi="Calibri" w:cs="Calibri"/>
          <w:sz w:val="20"/>
          <w:szCs w:val="20"/>
        </w:rPr>
        <w:t>u koji mora sadr</w:t>
      </w:r>
      <w:r w:rsidR="00B47898" w:rsidRPr="00B41941">
        <w:rPr>
          <w:rFonts w:ascii="Calibri" w:hAnsi="Calibri" w:cs="Calibri" w:hint="eastAsia"/>
          <w:sz w:val="20"/>
          <w:szCs w:val="20"/>
        </w:rPr>
        <w:t>ž</w:t>
      </w:r>
      <w:r w:rsidR="00B47898" w:rsidRPr="00B41941">
        <w:rPr>
          <w:rFonts w:ascii="Calibri" w:hAnsi="Calibri" w:cs="Calibri"/>
          <w:sz w:val="20"/>
          <w:szCs w:val="20"/>
        </w:rPr>
        <w:t xml:space="preserve">avati i </w:t>
      </w:r>
      <w:r w:rsidR="005A7F9F">
        <w:rPr>
          <w:rFonts w:ascii="Calibri" w:hAnsi="Calibri" w:cs="Calibri"/>
          <w:sz w:val="20"/>
          <w:szCs w:val="20"/>
        </w:rPr>
        <w:t>p</w:t>
      </w:r>
      <w:r w:rsidR="00B47898" w:rsidRPr="00B41941">
        <w:rPr>
          <w:rFonts w:ascii="Calibri" w:hAnsi="Calibri" w:cs="Calibri"/>
          <w:sz w:val="20"/>
          <w:szCs w:val="20"/>
        </w:rPr>
        <w:t>otvrdu ovla</w:t>
      </w:r>
      <w:r w:rsidR="00B47898" w:rsidRPr="00B41941">
        <w:rPr>
          <w:rFonts w:ascii="Calibri" w:hAnsi="Calibri" w:cs="Calibri" w:hint="eastAsia"/>
          <w:sz w:val="20"/>
          <w:szCs w:val="20"/>
        </w:rPr>
        <w:t>š</w:t>
      </w:r>
      <w:r w:rsidR="00B47898" w:rsidRPr="00B41941">
        <w:rPr>
          <w:rFonts w:ascii="Calibri" w:hAnsi="Calibri" w:cs="Calibri"/>
          <w:sz w:val="20"/>
          <w:szCs w:val="20"/>
        </w:rPr>
        <w:t>tenog sudskog tuma</w:t>
      </w:r>
      <w:r w:rsidR="00B47898" w:rsidRPr="00B41941">
        <w:rPr>
          <w:rFonts w:ascii="Calibri" w:hAnsi="Calibri" w:cs="Calibri" w:hint="eastAsia"/>
          <w:sz w:val="20"/>
          <w:szCs w:val="20"/>
        </w:rPr>
        <w:t>č</w:t>
      </w:r>
      <w:r w:rsidR="00B47898" w:rsidRPr="00B41941">
        <w:rPr>
          <w:rFonts w:ascii="Calibri" w:hAnsi="Calibri" w:cs="Calibri"/>
          <w:sz w:val="20"/>
          <w:szCs w:val="20"/>
        </w:rPr>
        <w:t>a kojom se potvr</w:t>
      </w:r>
      <w:r w:rsidR="00B47898" w:rsidRPr="00B41941">
        <w:rPr>
          <w:rFonts w:ascii="Calibri" w:hAnsi="Calibri" w:cs="Calibri" w:hint="eastAsia"/>
          <w:sz w:val="20"/>
          <w:szCs w:val="20"/>
        </w:rPr>
        <w:t>đ</w:t>
      </w:r>
      <w:r w:rsidR="00B47898" w:rsidRPr="00B41941">
        <w:rPr>
          <w:rFonts w:ascii="Calibri" w:hAnsi="Calibri" w:cs="Calibri"/>
          <w:sz w:val="20"/>
          <w:szCs w:val="20"/>
        </w:rPr>
        <w:t xml:space="preserve">uje da prijevod potpuno odgovara izvorniku sastavljenom na stranom jeziku, temeljem </w:t>
      </w:r>
      <w:r w:rsidR="00B47898" w:rsidRPr="00B41941">
        <w:rPr>
          <w:rFonts w:ascii="Calibri" w:hAnsi="Calibri" w:cs="Calibri" w:hint="eastAsia"/>
          <w:sz w:val="20"/>
          <w:szCs w:val="20"/>
        </w:rPr>
        <w:t>č</w:t>
      </w:r>
      <w:r w:rsidR="00B47898" w:rsidRPr="00B41941">
        <w:rPr>
          <w:rFonts w:ascii="Calibri" w:hAnsi="Calibri" w:cs="Calibri"/>
          <w:sz w:val="20"/>
          <w:szCs w:val="20"/>
        </w:rPr>
        <w:t>lanka 19. Pravilnika o stalnim sudskim tuma</w:t>
      </w:r>
      <w:r w:rsidR="00B47898" w:rsidRPr="00B41941">
        <w:rPr>
          <w:rFonts w:ascii="Calibri" w:hAnsi="Calibri" w:cs="Calibri" w:hint="eastAsia"/>
          <w:sz w:val="20"/>
          <w:szCs w:val="20"/>
        </w:rPr>
        <w:t>č</w:t>
      </w:r>
      <w:r w:rsidR="00B47898" w:rsidRPr="00B41941">
        <w:rPr>
          <w:rFonts w:ascii="Calibri" w:hAnsi="Calibri" w:cs="Calibri"/>
          <w:sz w:val="20"/>
          <w:szCs w:val="20"/>
        </w:rPr>
        <w:t>ima (Narodne novine, broj 88/08 i 119/08)</w:t>
      </w:r>
      <w:r w:rsidR="0077519F">
        <w:rPr>
          <w:rFonts w:ascii="Calibri" w:hAnsi="Calibri" w:cs="Calibri"/>
          <w:sz w:val="20"/>
          <w:szCs w:val="20"/>
        </w:rPr>
        <w:t>.</w:t>
      </w:r>
    </w:p>
    <w:p w14:paraId="3B3B1D18" w14:textId="77777777" w:rsidR="0038355F" w:rsidRPr="00B4486D" w:rsidRDefault="0038355F" w:rsidP="005C7386">
      <w:pPr>
        <w:jc w:val="both"/>
        <w:rPr>
          <w:rFonts w:ascii="Calibri" w:hAnsi="Calibri" w:cs="Calibri"/>
          <w:sz w:val="20"/>
          <w:szCs w:val="20"/>
        </w:rPr>
      </w:pPr>
      <w:bookmarkStart w:id="455" w:name="_Hlk8854601"/>
      <w:r w:rsidRPr="00B4486D">
        <w:rPr>
          <w:rFonts w:ascii="Calibri" w:hAnsi="Calibri" w:cs="Calibri"/>
          <w:sz w:val="20"/>
          <w:szCs w:val="20"/>
        </w:rPr>
        <w:t xml:space="preserve">U slučaju da njegova ponuda bude odabrana, strani </w:t>
      </w:r>
      <w:r w:rsidR="006C2E0D">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 xml:space="preserve"> je obavezan na vlastiti trošak i odgovornost osigurati osobu s aktivnim znanjem hrvatskog jezika kako bi se osigurao neometani tijek projekta i koja će za cijelo razdoblje trajanja ugovora biti na raspolaganju i na taj način omogućiti nesmetanu komunikaciju između </w:t>
      </w:r>
      <w:r w:rsidR="006C2E0D">
        <w:rPr>
          <w:rFonts w:ascii="Calibri" w:hAnsi="Calibri" w:cs="Calibri"/>
          <w:sz w:val="20"/>
          <w:szCs w:val="20"/>
        </w:rPr>
        <w:t>n</w:t>
      </w:r>
      <w:r w:rsidRPr="00B4486D">
        <w:rPr>
          <w:rFonts w:ascii="Calibri" w:hAnsi="Calibri" w:cs="Calibri"/>
          <w:sz w:val="20"/>
          <w:szCs w:val="20"/>
        </w:rPr>
        <w:t xml:space="preserve">aručitelja i odabranog </w:t>
      </w:r>
      <w:r w:rsidR="006C2E0D">
        <w:rPr>
          <w:rFonts w:ascii="Calibri" w:hAnsi="Calibri" w:cs="Calibri"/>
          <w:sz w:val="20"/>
          <w:szCs w:val="20"/>
        </w:rPr>
        <w:t>p</w:t>
      </w:r>
      <w:r w:rsidRPr="00B4486D">
        <w:rPr>
          <w:rFonts w:ascii="Calibri" w:hAnsi="Calibri" w:cs="Calibri"/>
          <w:sz w:val="20"/>
          <w:szCs w:val="20"/>
        </w:rPr>
        <w:t>onuditelja, odnosno njegovog rukovodećeg osoblja i stručnjaka.</w:t>
      </w:r>
      <w:bookmarkEnd w:id="455"/>
    </w:p>
    <w:p w14:paraId="65D7E620" w14:textId="77777777" w:rsidR="0034583B" w:rsidRPr="00B4486D" w:rsidRDefault="0034583B" w:rsidP="00D92E64">
      <w:pPr>
        <w:pStyle w:val="Heading2"/>
      </w:pPr>
      <w:bookmarkStart w:id="456" w:name="_Toc491246671"/>
      <w:bookmarkStart w:id="457" w:name="_Ref494272120"/>
      <w:bookmarkStart w:id="458" w:name="_Toc498907125"/>
      <w:bookmarkStart w:id="459" w:name="_Ref500406217"/>
      <w:bookmarkStart w:id="460" w:name="_Toc526860652"/>
      <w:bookmarkStart w:id="461" w:name="_Toc529440229"/>
      <w:bookmarkStart w:id="462" w:name="_Toc529958264"/>
      <w:bookmarkStart w:id="463" w:name="_Toc45872435"/>
      <w:bookmarkStart w:id="464" w:name="_Toc71870219"/>
      <w:r w:rsidRPr="00B4486D">
        <w:t>Rok valjanosti ponude</w:t>
      </w:r>
      <w:bookmarkEnd w:id="456"/>
      <w:bookmarkEnd w:id="457"/>
      <w:bookmarkEnd w:id="458"/>
      <w:bookmarkEnd w:id="459"/>
      <w:bookmarkEnd w:id="460"/>
      <w:bookmarkEnd w:id="461"/>
      <w:bookmarkEnd w:id="462"/>
      <w:bookmarkEnd w:id="463"/>
      <w:bookmarkEnd w:id="464"/>
    </w:p>
    <w:p w14:paraId="26A4539C" w14:textId="1312B8F4" w:rsidR="0034583B" w:rsidRPr="00B4486D" w:rsidRDefault="0034583B" w:rsidP="005C7386">
      <w:pPr>
        <w:jc w:val="both"/>
        <w:rPr>
          <w:rFonts w:ascii="Calibri" w:hAnsi="Calibri" w:cs="Calibri"/>
          <w:sz w:val="20"/>
        </w:rPr>
      </w:pPr>
      <w:r w:rsidRPr="00A87F10">
        <w:rPr>
          <w:rFonts w:ascii="Calibri" w:hAnsi="Calibri" w:cs="Calibri"/>
          <w:sz w:val="20"/>
        </w:rPr>
        <w:t xml:space="preserve">Rok valjanosti ponude je najmanje </w:t>
      </w:r>
      <w:r w:rsidR="00D52550" w:rsidRPr="00A572FE">
        <w:rPr>
          <w:rFonts w:ascii="Calibri" w:hAnsi="Calibri" w:cs="Calibri"/>
          <w:b/>
          <w:sz w:val="20"/>
          <w:szCs w:val="20"/>
        </w:rPr>
        <w:t>90</w:t>
      </w:r>
      <w:r w:rsidR="00B97E63" w:rsidRPr="00A572FE">
        <w:rPr>
          <w:rFonts w:ascii="Calibri" w:hAnsi="Calibri" w:cs="Calibri"/>
          <w:b/>
          <w:sz w:val="20"/>
          <w:szCs w:val="20"/>
        </w:rPr>
        <w:t xml:space="preserve"> </w:t>
      </w:r>
      <w:r w:rsidRPr="00A572FE">
        <w:rPr>
          <w:rFonts w:ascii="Calibri" w:hAnsi="Calibri" w:cs="Calibri"/>
          <w:b/>
          <w:color w:val="000000" w:themeColor="text1"/>
          <w:sz w:val="20"/>
        </w:rPr>
        <w:t>dana</w:t>
      </w:r>
      <w:r w:rsidRPr="00B45E74">
        <w:rPr>
          <w:rFonts w:ascii="Calibri" w:hAnsi="Calibri" w:cs="Calibri"/>
          <w:color w:val="000000" w:themeColor="text1"/>
          <w:sz w:val="20"/>
        </w:rPr>
        <w:t xml:space="preserve"> </w:t>
      </w:r>
      <w:r w:rsidRPr="00A87F10">
        <w:rPr>
          <w:rFonts w:ascii="Calibri" w:hAnsi="Calibri" w:cs="Calibri"/>
          <w:sz w:val="20"/>
        </w:rPr>
        <w:t xml:space="preserve">od isteka roka za dostavu ponuda. Na zahtjev </w:t>
      </w:r>
      <w:r w:rsidR="006C2E0D" w:rsidRPr="00A87F10">
        <w:rPr>
          <w:rFonts w:ascii="Calibri" w:hAnsi="Calibri" w:cs="Calibri"/>
          <w:sz w:val="20"/>
        </w:rPr>
        <w:t>n</w:t>
      </w:r>
      <w:r w:rsidR="00AA6432" w:rsidRPr="00A87F10">
        <w:rPr>
          <w:rFonts w:ascii="Calibri" w:hAnsi="Calibri" w:cs="Calibri"/>
          <w:sz w:val="20"/>
        </w:rPr>
        <w:t>aručitelj</w:t>
      </w:r>
      <w:r w:rsidRPr="00A87F10">
        <w:rPr>
          <w:rFonts w:ascii="Calibri" w:hAnsi="Calibri" w:cs="Calibri"/>
          <w:sz w:val="20"/>
        </w:rPr>
        <w:t xml:space="preserve">a, </w:t>
      </w:r>
      <w:r w:rsidR="006C2E0D" w:rsidRPr="00A87F10">
        <w:rPr>
          <w:rFonts w:ascii="Calibri" w:hAnsi="Calibri" w:cs="Calibri"/>
          <w:sz w:val="20"/>
        </w:rPr>
        <w:t>p</w:t>
      </w:r>
      <w:r w:rsidR="005F7E7D" w:rsidRPr="00A87F10">
        <w:rPr>
          <w:rFonts w:ascii="Calibri" w:hAnsi="Calibri" w:cs="Calibri"/>
          <w:sz w:val="20"/>
        </w:rPr>
        <w:t>onuditelj</w:t>
      </w:r>
      <w:r w:rsidRPr="00A87F10">
        <w:rPr>
          <w:rFonts w:ascii="Calibri" w:hAnsi="Calibri" w:cs="Calibri"/>
          <w:sz w:val="20"/>
        </w:rPr>
        <w:t xml:space="preserve"> može produžiti rok valjanosti svoje ponude.</w:t>
      </w:r>
    </w:p>
    <w:p w14:paraId="0928566D" w14:textId="77777777" w:rsidR="0034583B" w:rsidRDefault="0034583B" w:rsidP="005C7386">
      <w:pPr>
        <w:jc w:val="both"/>
        <w:rPr>
          <w:rFonts w:ascii="Calibri" w:hAnsi="Calibri" w:cs="Calibri"/>
          <w:sz w:val="20"/>
        </w:rPr>
      </w:pPr>
      <w:r w:rsidRPr="00B4486D">
        <w:rPr>
          <w:rFonts w:ascii="Calibri" w:hAnsi="Calibri" w:cs="Calibri"/>
          <w:sz w:val="20"/>
        </w:rPr>
        <w:t xml:space="preserve">Ako tijekom postupka javne nabave istekne rok valjanosti ponude i jamstva za ozbiljnost ponude,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je obvezan prije odabira zatražiti produženje roka valjanosti ponude i jamstva od </w:t>
      </w:r>
      <w:r w:rsidR="007E0393">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a koji je podnio najpovoljniju ponudu u primjerenom roku ne kraćem od 5 dana.</w:t>
      </w:r>
    </w:p>
    <w:p w14:paraId="6B884366" w14:textId="77777777" w:rsidR="0034583B" w:rsidRPr="00B4486D" w:rsidRDefault="00C7215D" w:rsidP="00AA68F9">
      <w:pPr>
        <w:jc w:val="both"/>
        <w:rPr>
          <w:rFonts w:ascii="Calibri" w:hAnsi="Calibri" w:cs="Calibri"/>
        </w:rPr>
      </w:pPr>
      <w:r w:rsidRPr="003F59C9">
        <w:rPr>
          <w:rFonts w:ascii="Calibri" w:hAnsi="Calibri" w:cs="Calibri"/>
          <w:b/>
          <w:sz w:val="20"/>
          <w:u w:val="single"/>
        </w:rPr>
        <w:t>Ponuda dostavljena elektroničkim sredstvima komunikacije putem EOJN RH obvezuje ponuditelja u roku valjanosti ponude neovisno o tome je li potpisana ili nije te naručitelj ne smije odbiti takvu ponudu samo zbog toga razloga.</w:t>
      </w:r>
      <w:r w:rsidR="00AA68F9">
        <w:rPr>
          <w:rFonts w:ascii="Calibri" w:hAnsi="Calibri" w:cs="Calibri"/>
          <w:b/>
          <w:sz w:val="20"/>
          <w:u w:val="single"/>
        </w:rPr>
        <w:t xml:space="preserve"> </w:t>
      </w:r>
    </w:p>
    <w:p w14:paraId="658E9BE9" w14:textId="77777777" w:rsidR="0034583B" w:rsidRPr="00B4486D" w:rsidRDefault="0034583B" w:rsidP="00E407ED">
      <w:pPr>
        <w:pStyle w:val="Heading1"/>
      </w:pPr>
      <w:bookmarkStart w:id="465" w:name="_Toc491246674"/>
      <w:bookmarkStart w:id="466" w:name="_Toc498907126"/>
      <w:bookmarkStart w:id="467" w:name="_Toc526860653"/>
      <w:bookmarkStart w:id="468" w:name="_Toc529440230"/>
      <w:bookmarkStart w:id="469" w:name="_Toc529958265"/>
      <w:bookmarkStart w:id="470" w:name="_Toc45872436"/>
      <w:bookmarkStart w:id="471" w:name="_Toc71870220"/>
      <w:r w:rsidRPr="00B4486D">
        <w:lastRenderedPageBreak/>
        <w:t>OSTALE ODREDBE</w:t>
      </w:r>
      <w:bookmarkEnd w:id="465"/>
      <w:bookmarkEnd w:id="466"/>
      <w:bookmarkEnd w:id="467"/>
      <w:bookmarkEnd w:id="468"/>
      <w:bookmarkEnd w:id="469"/>
      <w:bookmarkEnd w:id="470"/>
      <w:bookmarkEnd w:id="471"/>
    </w:p>
    <w:p w14:paraId="2B001D3A" w14:textId="77777777" w:rsidR="0034583B" w:rsidRPr="00B4486D" w:rsidRDefault="0034583B" w:rsidP="00D92E64">
      <w:pPr>
        <w:pStyle w:val="Heading2"/>
      </w:pPr>
      <w:bookmarkStart w:id="472" w:name="_Toc498694682"/>
      <w:bookmarkStart w:id="473" w:name="_Toc498907127"/>
      <w:bookmarkStart w:id="474" w:name="_Toc526860654"/>
      <w:bookmarkStart w:id="475" w:name="_Toc529440231"/>
      <w:bookmarkStart w:id="476" w:name="_Toc529958266"/>
      <w:bookmarkStart w:id="477" w:name="_Toc45872437"/>
      <w:bookmarkStart w:id="478" w:name="_Toc71870221"/>
      <w:r w:rsidRPr="00B4486D">
        <w:t>Podaci o terminu obilaska lokacije ili neposrednog pregleda dokumenata koji potkrepljuju Dokumentaciju o nabavi</w:t>
      </w:r>
      <w:bookmarkEnd w:id="472"/>
      <w:bookmarkEnd w:id="473"/>
      <w:bookmarkEnd w:id="474"/>
      <w:bookmarkEnd w:id="475"/>
      <w:bookmarkEnd w:id="476"/>
      <w:bookmarkEnd w:id="477"/>
      <w:bookmarkEnd w:id="478"/>
    </w:p>
    <w:p w14:paraId="3E6DFCE8" w14:textId="65B5BC03" w:rsidR="0034583B" w:rsidRDefault="0034583B" w:rsidP="005C7386">
      <w:pPr>
        <w:jc w:val="both"/>
        <w:rPr>
          <w:rFonts w:ascii="Calibri" w:hAnsi="Calibri" w:cs="Calibri"/>
          <w:sz w:val="20"/>
          <w:szCs w:val="20"/>
        </w:rPr>
      </w:pPr>
      <w:r w:rsidRPr="00751C68">
        <w:rPr>
          <w:rFonts w:ascii="Calibri" w:hAnsi="Calibri" w:cs="Calibri"/>
          <w:sz w:val="20"/>
          <w:szCs w:val="20"/>
        </w:rPr>
        <w:t>Obilazak lokacije zahvata i uvid u tiskani</w:t>
      </w:r>
      <w:r w:rsidR="00A57432" w:rsidRPr="00751C68">
        <w:rPr>
          <w:rFonts w:ascii="Calibri" w:hAnsi="Calibri" w:cs="Calibri"/>
          <w:sz w:val="20"/>
          <w:szCs w:val="20"/>
        </w:rPr>
        <w:t xml:space="preserve"> i digitalni</w:t>
      </w:r>
      <w:r w:rsidRPr="00751C68">
        <w:rPr>
          <w:rFonts w:ascii="Calibri" w:hAnsi="Calibri" w:cs="Calibri"/>
          <w:sz w:val="20"/>
          <w:szCs w:val="20"/>
        </w:rPr>
        <w:t xml:space="preserve"> oblik dokumentacije je omogućen, ali nije obvezujući. Tijekom razdoblja pripreme ponude i sve do isteka roka za dostavu ponuda, </w:t>
      </w:r>
      <w:r w:rsidR="00C37B15" w:rsidRPr="00751C68">
        <w:rPr>
          <w:rFonts w:ascii="Calibri" w:hAnsi="Calibri" w:cs="Calibri"/>
          <w:sz w:val="20"/>
          <w:szCs w:val="20"/>
        </w:rPr>
        <w:t>gospodarski subjekti</w:t>
      </w:r>
      <w:r w:rsidRPr="00751C68">
        <w:rPr>
          <w:rFonts w:ascii="Calibri" w:hAnsi="Calibri" w:cs="Calibri"/>
          <w:sz w:val="20"/>
          <w:szCs w:val="20"/>
        </w:rPr>
        <w:t xml:space="preserve">, uz prethodnu najavu </w:t>
      </w:r>
      <w:r w:rsidR="00A87F10" w:rsidRPr="00751C68">
        <w:rPr>
          <w:rFonts w:ascii="Calibri" w:hAnsi="Calibri" w:cs="Calibri"/>
          <w:sz w:val="20"/>
          <w:szCs w:val="20"/>
        </w:rPr>
        <w:t>n</w:t>
      </w:r>
      <w:r w:rsidR="00AA6432" w:rsidRPr="00751C68">
        <w:rPr>
          <w:rFonts w:ascii="Calibri" w:hAnsi="Calibri" w:cs="Calibri"/>
          <w:sz w:val="20"/>
          <w:szCs w:val="20"/>
        </w:rPr>
        <w:t>aručitelj</w:t>
      </w:r>
      <w:r w:rsidRPr="00751C68">
        <w:rPr>
          <w:rFonts w:ascii="Calibri" w:hAnsi="Calibri" w:cs="Calibri"/>
          <w:sz w:val="20"/>
          <w:szCs w:val="20"/>
        </w:rPr>
        <w:t xml:space="preserve">u (osobi zaduženoj za komunikaciju s </w:t>
      </w:r>
      <w:r w:rsidR="00A87F10" w:rsidRPr="00751C68">
        <w:rPr>
          <w:rFonts w:ascii="Calibri" w:hAnsi="Calibri" w:cs="Calibri"/>
          <w:sz w:val="20"/>
          <w:szCs w:val="20"/>
        </w:rPr>
        <w:t>p</w:t>
      </w:r>
      <w:r w:rsidR="005F7E7D" w:rsidRPr="00751C68">
        <w:rPr>
          <w:rFonts w:ascii="Calibri" w:hAnsi="Calibri" w:cs="Calibri"/>
          <w:sz w:val="20"/>
          <w:szCs w:val="20"/>
        </w:rPr>
        <w:t>onuditelj</w:t>
      </w:r>
      <w:r w:rsidRPr="00751C68">
        <w:rPr>
          <w:rFonts w:ascii="Calibri" w:hAnsi="Calibri" w:cs="Calibri"/>
          <w:sz w:val="20"/>
          <w:szCs w:val="20"/>
        </w:rPr>
        <w:t xml:space="preserve">ima iz točke </w:t>
      </w:r>
      <w:r w:rsidRPr="00751C68">
        <w:rPr>
          <w:rFonts w:ascii="Calibri" w:hAnsi="Calibri" w:cs="Calibri"/>
          <w:sz w:val="20"/>
          <w:szCs w:val="20"/>
        </w:rPr>
        <w:fldChar w:fldCharType="begin"/>
      </w:r>
      <w:r w:rsidRPr="00751C68">
        <w:rPr>
          <w:rFonts w:ascii="Calibri" w:hAnsi="Calibri" w:cs="Calibri"/>
          <w:sz w:val="20"/>
          <w:szCs w:val="20"/>
        </w:rPr>
        <w:instrText xml:space="preserve"> REF _Ref500485067 \r \h  \* MERGEFORMAT </w:instrText>
      </w:r>
      <w:r w:rsidRPr="00751C68">
        <w:rPr>
          <w:rFonts w:ascii="Calibri" w:hAnsi="Calibri" w:cs="Calibri"/>
          <w:sz w:val="20"/>
          <w:szCs w:val="20"/>
        </w:rPr>
      </w:r>
      <w:r w:rsidRPr="00751C68">
        <w:rPr>
          <w:rFonts w:ascii="Calibri" w:hAnsi="Calibri" w:cs="Calibri"/>
          <w:sz w:val="20"/>
          <w:szCs w:val="20"/>
        </w:rPr>
        <w:fldChar w:fldCharType="separate"/>
      </w:r>
      <w:r w:rsidR="00DD5A3B">
        <w:rPr>
          <w:rFonts w:ascii="Calibri" w:hAnsi="Calibri" w:cs="Calibri"/>
          <w:sz w:val="20"/>
          <w:szCs w:val="20"/>
        </w:rPr>
        <w:t>1.3</w:t>
      </w:r>
      <w:r w:rsidRPr="00751C68">
        <w:rPr>
          <w:rFonts w:ascii="Calibri" w:hAnsi="Calibri" w:cs="Calibri"/>
          <w:sz w:val="20"/>
          <w:szCs w:val="20"/>
        </w:rPr>
        <w:fldChar w:fldCharType="end"/>
      </w:r>
      <w:r w:rsidRPr="00751C68">
        <w:rPr>
          <w:rFonts w:ascii="Calibri" w:hAnsi="Calibri" w:cs="Calibri"/>
          <w:sz w:val="20"/>
          <w:szCs w:val="20"/>
        </w:rPr>
        <w:t xml:space="preserve"> </w:t>
      </w:r>
      <w:r w:rsidR="00365C76" w:rsidRPr="00751C68">
        <w:rPr>
          <w:rFonts w:ascii="Calibri" w:hAnsi="Calibri" w:cs="Calibri"/>
          <w:sz w:val="20"/>
          <w:szCs w:val="20"/>
        </w:rPr>
        <w:t>ove D</w:t>
      </w:r>
      <w:r w:rsidRPr="00751C68">
        <w:rPr>
          <w:rFonts w:ascii="Calibri" w:hAnsi="Calibri" w:cs="Calibri"/>
          <w:sz w:val="20"/>
          <w:szCs w:val="20"/>
        </w:rPr>
        <w:t>okumentacije</w:t>
      </w:r>
      <w:r w:rsidR="00365C76" w:rsidRPr="00751C68">
        <w:rPr>
          <w:rFonts w:ascii="Calibri" w:hAnsi="Calibri" w:cs="Calibri"/>
          <w:sz w:val="20"/>
          <w:szCs w:val="20"/>
        </w:rPr>
        <w:t xml:space="preserve"> o nabavi</w:t>
      </w:r>
      <w:r w:rsidRPr="00751C68">
        <w:rPr>
          <w:rFonts w:ascii="Calibri" w:hAnsi="Calibri" w:cs="Calibri"/>
          <w:sz w:val="20"/>
          <w:szCs w:val="20"/>
        </w:rPr>
        <w:t xml:space="preserve">) najmanje 48 sati unaprijed, imaju mogućnost obilaska lokacije zahvata i uvida u tiskani </w:t>
      </w:r>
      <w:r w:rsidR="00A57432" w:rsidRPr="00751C68">
        <w:rPr>
          <w:rFonts w:ascii="Calibri" w:hAnsi="Calibri" w:cs="Calibri"/>
          <w:sz w:val="20"/>
          <w:szCs w:val="20"/>
        </w:rPr>
        <w:t xml:space="preserve">i digitalni </w:t>
      </w:r>
      <w:r w:rsidRPr="00751C68">
        <w:rPr>
          <w:rFonts w:ascii="Calibri" w:hAnsi="Calibri" w:cs="Calibri"/>
          <w:sz w:val="20"/>
          <w:szCs w:val="20"/>
        </w:rPr>
        <w:t xml:space="preserve">oblik dokumentacije navedene u tehničkoj specifikaciji, u prostorijama </w:t>
      </w:r>
      <w:r w:rsidR="00A87F10" w:rsidRPr="00751C68">
        <w:rPr>
          <w:rFonts w:ascii="Calibri" w:hAnsi="Calibri" w:cs="Calibri"/>
          <w:sz w:val="20"/>
          <w:szCs w:val="20"/>
        </w:rPr>
        <w:t>n</w:t>
      </w:r>
      <w:r w:rsidR="00AA6432" w:rsidRPr="00751C68">
        <w:rPr>
          <w:rFonts w:ascii="Calibri" w:hAnsi="Calibri" w:cs="Calibri"/>
          <w:sz w:val="20"/>
          <w:szCs w:val="20"/>
        </w:rPr>
        <w:t>aručitelj</w:t>
      </w:r>
      <w:r w:rsidR="005C7386" w:rsidRPr="00751C68">
        <w:rPr>
          <w:rFonts w:ascii="Calibri" w:hAnsi="Calibri" w:cs="Calibri"/>
          <w:sz w:val="20"/>
          <w:szCs w:val="20"/>
        </w:rPr>
        <w:t>a</w:t>
      </w:r>
      <w:r w:rsidRPr="00751C68">
        <w:rPr>
          <w:rFonts w:ascii="Calibri" w:hAnsi="Calibri" w:cs="Calibri"/>
          <w:sz w:val="20"/>
          <w:szCs w:val="20"/>
        </w:rPr>
        <w:t xml:space="preserve">, u terminu koji dogovore s </w:t>
      </w:r>
      <w:r w:rsidR="00D6688B" w:rsidRPr="00751C68">
        <w:rPr>
          <w:rFonts w:ascii="Calibri" w:hAnsi="Calibri" w:cs="Calibri"/>
          <w:sz w:val="20"/>
          <w:szCs w:val="20"/>
        </w:rPr>
        <w:t>n</w:t>
      </w:r>
      <w:r w:rsidR="00AA6432" w:rsidRPr="00751C68">
        <w:rPr>
          <w:rFonts w:ascii="Calibri" w:hAnsi="Calibri" w:cs="Calibri"/>
          <w:sz w:val="20"/>
          <w:szCs w:val="20"/>
        </w:rPr>
        <w:t>aručitelj</w:t>
      </w:r>
      <w:r w:rsidRPr="00751C68">
        <w:rPr>
          <w:rFonts w:ascii="Calibri" w:hAnsi="Calibri" w:cs="Calibri"/>
          <w:sz w:val="20"/>
          <w:szCs w:val="20"/>
        </w:rPr>
        <w:t>em.</w:t>
      </w:r>
    </w:p>
    <w:p w14:paraId="1C8C2B06" w14:textId="77777777" w:rsidR="003624F5" w:rsidRPr="00B4486D" w:rsidRDefault="003624F5" w:rsidP="005C7386">
      <w:pPr>
        <w:jc w:val="both"/>
        <w:rPr>
          <w:rFonts w:ascii="Calibri" w:hAnsi="Calibri" w:cs="Calibri"/>
          <w:sz w:val="20"/>
          <w:szCs w:val="20"/>
        </w:rPr>
      </w:pPr>
      <w:bookmarkStart w:id="479" w:name="_Hlk8854682"/>
      <w:r w:rsidRPr="00B41941">
        <w:rPr>
          <w:rFonts w:ascii="Calibri" w:hAnsi="Calibri" w:cs="Calibri"/>
          <w:sz w:val="20"/>
          <w:szCs w:val="20"/>
        </w:rPr>
        <w:t xml:space="preserve">Tijekom obilaska </w:t>
      </w:r>
      <w:r w:rsidRPr="000E2757">
        <w:rPr>
          <w:rFonts w:ascii="Calibri" w:hAnsi="Calibri" w:cs="Calibri"/>
          <w:sz w:val="20"/>
          <w:szCs w:val="20"/>
        </w:rPr>
        <w:t xml:space="preserve">lokacije i uvida u dokumentaciju </w:t>
      </w:r>
      <w:r w:rsidR="00A87F10" w:rsidRPr="000E2757">
        <w:rPr>
          <w:rFonts w:ascii="Calibri" w:hAnsi="Calibri" w:cs="Calibri"/>
          <w:sz w:val="20"/>
          <w:szCs w:val="20"/>
        </w:rPr>
        <w:t>n</w:t>
      </w:r>
      <w:r w:rsidRPr="000E2757">
        <w:rPr>
          <w:rFonts w:ascii="Calibri" w:hAnsi="Calibri" w:cs="Calibri"/>
          <w:sz w:val="20"/>
          <w:szCs w:val="20"/>
        </w:rPr>
        <w:t>aručitelj</w:t>
      </w:r>
      <w:r w:rsidRPr="00B41941">
        <w:rPr>
          <w:rFonts w:ascii="Calibri" w:hAnsi="Calibri" w:cs="Calibri"/>
          <w:sz w:val="20"/>
          <w:szCs w:val="20"/>
        </w:rPr>
        <w:t xml:space="preserve"> neće odgovarati na pitanja gospodarskih subjekata već su isti dužni postaviti isto sukladno točci 1.</w:t>
      </w:r>
      <w:r w:rsidR="00DA1C1A">
        <w:rPr>
          <w:rFonts w:ascii="Calibri" w:hAnsi="Calibri" w:cs="Calibri"/>
          <w:sz w:val="20"/>
          <w:szCs w:val="20"/>
        </w:rPr>
        <w:t>3</w:t>
      </w:r>
      <w:r w:rsidRPr="00B41941">
        <w:rPr>
          <w:rFonts w:ascii="Calibri" w:hAnsi="Calibri" w:cs="Calibri"/>
          <w:sz w:val="20"/>
          <w:szCs w:val="20"/>
        </w:rPr>
        <w:t xml:space="preserve">. ove </w:t>
      </w:r>
      <w:r>
        <w:rPr>
          <w:rFonts w:ascii="Calibri" w:hAnsi="Calibri" w:cs="Calibri"/>
          <w:sz w:val="20"/>
          <w:szCs w:val="20"/>
        </w:rPr>
        <w:t>d</w:t>
      </w:r>
      <w:r w:rsidRPr="00B41941">
        <w:rPr>
          <w:rFonts w:ascii="Calibri" w:hAnsi="Calibri" w:cs="Calibri"/>
          <w:sz w:val="20"/>
          <w:szCs w:val="20"/>
        </w:rPr>
        <w:t>okumentacije o nabavi.</w:t>
      </w:r>
    </w:p>
    <w:p w14:paraId="485B3762" w14:textId="77777777" w:rsidR="005F2287" w:rsidRPr="0086470B" w:rsidRDefault="005F2287" w:rsidP="005C7386">
      <w:pPr>
        <w:jc w:val="both"/>
        <w:rPr>
          <w:rFonts w:ascii="Calibri" w:hAnsi="Calibri" w:cs="Calibri"/>
          <w:sz w:val="20"/>
          <w:szCs w:val="20"/>
        </w:rPr>
      </w:pPr>
      <w:r w:rsidRPr="0086470B">
        <w:rPr>
          <w:rFonts w:ascii="Calibri" w:hAnsi="Calibri" w:cs="Calibri"/>
          <w:sz w:val="20"/>
          <w:szCs w:val="20"/>
        </w:rPr>
        <w:t xml:space="preserve">Predmetnu dokumentaciju nije dozvoljeno iznositi iz ureda </w:t>
      </w:r>
      <w:r w:rsidR="00A87F10">
        <w:rPr>
          <w:rFonts w:ascii="Calibri" w:hAnsi="Calibri" w:cs="Calibri"/>
          <w:sz w:val="20"/>
          <w:szCs w:val="20"/>
        </w:rPr>
        <w:t>n</w:t>
      </w:r>
      <w:r w:rsidR="00AA6432" w:rsidRPr="0086470B">
        <w:rPr>
          <w:rFonts w:ascii="Calibri" w:hAnsi="Calibri" w:cs="Calibri"/>
          <w:sz w:val="20"/>
          <w:szCs w:val="20"/>
        </w:rPr>
        <w:t>aručitelj</w:t>
      </w:r>
      <w:r w:rsidRPr="0086470B">
        <w:rPr>
          <w:rFonts w:ascii="Calibri" w:hAnsi="Calibri" w:cs="Calibri"/>
          <w:sz w:val="20"/>
          <w:szCs w:val="20"/>
        </w:rPr>
        <w:t xml:space="preserve">a. Najava mora obvezno sadržavati podatke o gospodarskom subjektu, odnosno naziv i adresu, OIB ili nacionalni identifikacijski broj, kontakt telefon, kontakt osobu i adresu elektroničke pošte. </w:t>
      </w:r>
      <w:bookmarkEnd w:id="479"/>
    </w:p>
    <w:p w14:paraId="6E6878E6" w14:textId="77777777" w:rsidR="0034583B" w:rsidRPr="00B4486D" w:rsidRDefault="0034583B" w:rsidP="00D92E64">
      <w:pPr>
        <w:pStyle w:val="Heading2"/>
      </w:pPr>
      <w:bookmarkStart w:id="480" w:name="_Toc526860655"/>
      <w:bookmarkStart w:id="481" w:name="_Toc529440232"/>
      <w:bookmarkStart w:id="482" w:name="_Toc529958267"/>
      <w:bookmarkStart w:id="483" w:name="_Toc45872438"/>
      <w:bookmarkStart w:id="484" w:name="_Toc71870222"/>
      <w:r w:rsidRPr="00B4486D">
        <w:t>Naznaka o namjeri korištenja opcije odvijanja postupka u više faza koje slijede jedna za drugom, kako bi se smanjio broj ponuda ili rješenja</w:t>
      </w:r>
      <w:bookmarkEnd w:id="480"/>
      <w:bookmarkEnd w:id="481"/>
      <w:bookmarkEnd w:id="482"/>
      <w:bookmarkEnd w:id="483"/>
      <w:bookmarkEnd w:id="484"/>
    </w:p>
    <w:p w14:paraId="38F308A4" w14:textId="77777777" w:rsidR="0034583B" w:rsidRPr="00B4486D" w:rsidRDefault="0034583B" w:rsidP="005C7386">
      <w:pPr>
        <w:jc w:val="both"/>
        <w:rPr>
          <w:rFonts w:ascii="Calibri" w:hAnsi="Calibri" w:cs="Calibri"/>
          <w:sz w:val="20"/>
          <w:szCs w:val="20"/>
        </w:rPr>
      </w:pPr>
      <w:r w:rsidRPr="00B4486D">
        <w:rPr>
          <w:rFonts w:ascii="Calibri" w:hAnsi="Calibri" w:cs="Calibri"/>
          <w:sz w:val="20"/>
          <w:szCs w:val="20"/>
        </w:rPr>
        <w:t>Ne primjenjuje se.</w:t>
      </w:r>
    </w:p>
    <w:p w14:paraId="5E9F436F" w14:textId="77777777" w:rsidR="0034583B" w:rsidRPr="00B4486D" w:rsidRDefault="0034583B" w:rsidP="00D92E64">
      <w:pPr>
        <w:pStyle w:val="Heading2"/>
      </w:pPr>
      <w:bookmarkStart w:id="485" w:name="_Toc526860656"/>
      <w:bookmarkStart w:id="486" w:name="_Toc529440233"/>
      <w:bookmarkStart w:id="487" w:name="_Toc529958268"/>
      <w:bookmarkStart w:id="488" w:name="_Toc45872439"/>
      <w:bookmarkStart w:id="489" w:name="_Toc71870223"/>
      <w:r w:rsidRPr="00B4486D">
        <w:t>Norme osiguranja kvalitete ili norme upravljanja okolišem</w:t>
      </w:r>
      <w:bookmarkEnd w:id="485"/>
      <w:bookmarkEnd w:id="486"/>
      <w:bookmarkEnd w:id="487"/>
      <w:bookmarkEnd w:id="488"/>
      <w:bookmarkEnd w:id="489"/>
    </w:p>
    <w:p w14:paraId="1EEADA95" w14:textId="77777777" w:rsidR="0034583B" w:rsidRPr="00B4486D" w:rsidRDefault="0034583B" w:rsidP="005C7386">
      <w:pPr>
        <w:jc w:val="both"/>
        <w:rPr>
          <w:rFonts w:ascii="Calibri" w:hAnsi="Calibri" w:cs="Calibri"/>
          <w:sz w:val="20"/>
          <w:szCs w:val="20"/>
        </w:rPr>
      </w:pPr>
      <w:r w:rsidRPr="00B4486D">
        <w:rPr>
          <w:rFonts w:ascii="Calibri" w:hAnsi="Calibri" w:cs="Calibri"/>
          <w:sz w:val="20"/>
          <w:szCs w:val="20"/>
        </w:rPr>
        <w:t>Ne primjenjuje se.</w:t>
      </w:r>
    </w:p>
    <w:p w14:paraId="32D05721" w14:textId="77777777" w:rsidR="0034583B" w:rsidRPr="00B4486D" w:rsidRDefault="0034583B" w:rsidP="00D92E64">
      <w:pPr>
        <w:pStyle w:val="Heading2"/>
      </w:pPr>
      <w:bookmarkStart w:id="490" w:name="_Toc491246677"/>
      <w:bookmarkStart w:id="491" w:name="_Toc498907128"/>
      <w:bookmarkStart w:id="492" w:name="_Toc526860657"/>
      <w:bookmarkStart w:id="493" w:name="_Toc529440234"/>
      <w:bookmarkStart w:id="494" w:name="_Toc529958269"/>
      <w:bookmarkStart w:id="495" w:name="_Toc45872440"/>
      <w:bookmarkStart w:id="496" w:name="_Toc71870224"/>
      <w:r w:rsidRPr="00B4486D">
        <w:t>Odredbe koje se odnose na zajednicu gospodarskih subjekata</w:t>
      </w:r>
      <w:bookmarkEnd w:id="490"/>
      <w:bookmarkEnd w:id="491"/>
      <w:bookmarkEnd w:id="492"/>
      <w:bookmarkEnd w:id="493"/>
      <w:bookmarkEnd w:id="494"/>
      <w:bookmarkEnd w:id="495"/>
      <w:bookmarkEnd w:id="496"/>
    </w:p>
    <w:p w14:paraId="7DAB4E06" w14:textId="77777777" w:rsidR="0034583B" w:rsidRPr="00B4486D" w:rsidRDefault="0034583B" w:rsidP="003B5099">
      <w:pPr>
        <w:jc w:val="both"/>
        <w:rPr>
          <w:rFonts w:ascii="Calibri" w:hAnsi="Calibri" w:cs="Calibri"/>
          <w:sz w:val="20"/>
          <w:szCs w:val="20"/>
        </w:rPr>
      </w:pPr>
      <w:r w:rsidRPr="00B4486D">
        <w:rPr>
          <w:rFonts w:ascii="Calibri" w:hAnsi="Calibri" w:cs="Calibri"/>
          <w:sz w:val="20"/>
          <w:szCs w:val="20"/>
        </w:rPr>
        <w:t xml:space="preserve">Više gospodarskih subjekata može se udružiti i dostaviti zajedničku ponudu, neovisno o uređenju njihova međusobnog odnosa. Naručitelj ne zahtijeva da zajednica gospodarskih subjekata ima određeni pravni oblik u trenutku dostave ponude ili zahtjeva za sudjelovanje, ali zahtijeva da ima određeni pravni oblik nakon sklapanja ugovora u mjeri u kojoj je to nužno za uredno izvršenje tog ugovora (npr. međusobni sporazum, ugovor o poslovnoj suradnji ili slično). Navedeni akt mora biti potpisan i ovjeren (samo ukoliko se u zemlji poslovnog </w:t>
      </w:r>
      <w:proofErr w:type="spellStart"/>
      <w:r w:rsidRPr="00B4486D">
        <w:rPr>
          <w:rFonts w:ascii="Calibri" w:hAnsi="Calibri" w:cs="Calibri"/>
          <w:sz w:val="20"/>
          <w:szCs w:val="20"/>
        </w:rPr>
        <w:t>nastana</w:t>
      </w:r>
      <w:proofErr w:type="spellEnd"/>
      <w:r w:rsidRPr="00B4486D">
        <w:rPr>
          <w:rFonts w:ascii="Calibri" w:hAnsi="Calibri" w:cs="Calibri"/>
          <w:sz w:val="20"/>
          <w:szCs w:val="20"/>
        </w:rPr>
        <w:t xml:space="preserve"> koristi pečat) od svih članova </w:t>
      </w:r>
      <w:r w:rsidR="00290CC2">
        <w:rPr>
          <w:rFonts w:ascii="Calibri" w:hAnsi="Calibri" w:cs="Calibri"/>
          <w:sz w:val="20"/>
          <w:szCs w:val="20"/>
        </w:rPr>
        <w:t>z</w:t>
      </w:r>
      <w:r w:rsidRPr="00B4486D">
        <w:rPr>
          <w:rFonts w:ascii="Calibri" w:hAnsi="Calibri" w:cs="Calibri"/>
          <w:sz w:val="20"/>
          <w:szCs w:val="20"/>
        </w:rPr>
        <w:t xml:space="preserve">ajednice te se dostavlja </w:t>
      </w:r>
      <w:r w:rsidR="00290CC2">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u najkasnije u roku </w:t>
      </w:r>
      <w:r w:rsidR="00290CC2">
        <w:rPr>
          <w:rFonts w:ascii="Calibri" w:hAnsi="Calibri" w:cs="Calibri"/>
          <w:sz w:val="20"/>
          <w:szCs w:val="20"/>
        </w:rPr>
        <w:t>10 (deset) dana od izvršnosti odluke o odabiru</w:t>
      </w:r>
      <w:r w:rsidRPr="00B4486D">
        <w:rPr>
          <w:rFonts w:ascii="Calibri" w:hAnsi="Calibri" w:cs="Calibri"/>
          <w:sz w:val="20"/>
          <w:szCs w:val="20"/>
        </w:rPr>
        <w:t>.</w:t>
      </w:r>
    </w:p>
    <w:p w14:paraId="2FDD2F7F" w14:textId="77777777" w:rsidR="0034583B" w:rsidRPr="00B4486D" w:rsidRDefault="0034583B" w:rsidP="003B5099">
      <w:pPr>
        <w:jc w:val="both"/>
        <w:rPr>
          <w:rFonts w:ascii="Calibri" w:hAnsi="Calibri" w:cs="Calibri"/>
          <w:sz w:val="20"/>
          <w:szCs w:val="20"/>
        </w:rPr>
      </w:pPr>
      <w:r w:rsidRPr="00B4486D">
        <w:rPr>
          <w:rFonts w:ascii="Calibri" w:hAnsi="Calibri" w:cs="Calibri"/>
          <w:sz w:val="20"/>
          <w:szCs w:val="20"/>
        </w:rPr>
        <w:t xml:space="preserve">Ponuda zajednice gospodarskih subjekata mora sadržavati podatke o svakom članu zajednice gospodarskih subjekata, kako je određeno obrascem EOJN RH, uz obveznu naznaku člana zajednice gospodarskih subjekata koji </w:t>
      </w:r>
      <w:r w:rsidR="0092336B" w:rsidRPr="0092336B">
        <w:rPr>
          <w:rFonts w:ascii="Calibri" w:hAnsi="Calibri" w:cs="Calibri"/>
          <w:sz w:val="20"/>
          <w:szCs w:val="20"/>
        </w:rPr>
        <w:t xml:space="preserve">je voditelj zajednice te koji </w:t>
      </w:r>
      <w:r w:rsidRPr="00B4486D">
        <w:rPr>
          <w:rFonts w:ascii="Calibri" w:hAnsi="Calibri" w:cs="Calibri"/>
          <w:sz w:val="20"/>
          <w:szCs w:val="20"/>
        </w:rPr>
        <w:t xml:space="preserve">je ovlašten za komunikaciju s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em. </w:t>
      </w:r>
    </w:p>
    <w:p w14:paraId="5373E397" w14:textId="77777777" w:rsidR="0034583B" w:rsidRPr="00B4486D" w:rsidRDefault="0034583B" w:rsidP="003B5099">
      <w:pPr>
        <w:jc w:val="both"/>
        <w:rPr>
          <w:rFonts w:ascii="Calibri" w:hAnsi="Calibri" w:cs="Calibri"/>
          <w:sz w:val="20"/>
          <w:szCs w:val="20"/>
        </w:rPr>
      </w:pPr>
      <w:r w:rsidRPr="00B4486D">
        <w:rPr>
          <w:rFonts w:ascii="Calibri" w:hAnsi="Calibri" w:cs="Calibri"/>
          <w:sz w:val="20"/>
          <w:szCs w:val="20"/>
        </w:rPr>
        <w:t>Zajednica gospodarskih subjekata može se osloniti na sposobnost članova zajednice ili drugih subjekata.</w:t>
      </w:r>
    </w:p>
    <w:p w14:paraId="1FEF0A7F" w14:textId="77777777" w:rsidR="0034583B" w:rsidRPr="00B4486D" w:rsidRDefault="0034583B" w:rsidP="003B5099">
      <w:pPr>
        <w:jc w:val="both"/>
        <w:rPr>
          <w:rFonts w:ascii="Calibri" w:hAnsi="Calibri" w:cs="Calibri"/>
          <w:sz w:val="20"/>
        </w:rPr>
      </w:pPr>
      <w:r w:rsidRPr="00B4486D">
        <w:rPr>
          <w:rFonts w:ascii="Calibri" w:hAnsi="Calibri" w:cs="Calibri"/>
          <w:sz w:val="20"/>
        </w:rPr>
        <w:t xml:space="preserve">Naručitelj neposredno plaća svakom članu zajednice </w:t>
      </w:r>
      <w:r w:rsidRPr="00B4486D">
        <w:rPr>
          <w:rFonts w:ascii="Calibri" w:hAnsi="Calibri" w:cs="Calibri"/>
          <w:color w:val="231F20"/>
          <w:sz w:val="20"/>
        </w:rPr>
        <w:t>gospodarskih subjekata</w:t>
      </w:r>
      <w:r w:rsidRPr="00B4486D">
        <w:rPr>
          <w:rFonts w:ascii="Calibri" w:hAnsi="Calibri" w:cs="Calibri"/>
          <w:sz w:val="20"/>
        </w:rPr>
        <w:t xml:space="preserve"> za onaj dio ugovora koji je on izvršio, </w:t>
      </w:r>
      <w:r w:rsidRPr="00B4486D">
        <w:rPr>
          <w:rFonts w:ascii="Calibri" w:hAnsi="Calibri" w:cs="Calibri"/>
          <w:b/>
          <w:sz w:val="20"/>
        </w:rPr>
        <w:t>ako zajednica gospodarskih subjekata ne odredi drugačije</w:t>
      </w:r>
      <w:r w:rsidRPr="00B4486D">
        <w:rPr>
          <w:rFonts w:ascii="Calibri" w:hAnsi="Calibri" w:cs="Calibri"/>
          <w:sz w:val="20"/>
        </w:rPr>
        <w:t xml:space="preserve">. </w:t>
      </w:r>
    </w:p>
    <w:p w14:paraId="30728088" w14:textId="77777777" w:rsidR="0034583B" w:rsidRPr="00B4486D" w:rsidRDefault="0034583B" w:rsidP="003B5099">
      <w:pPr>
        <w:jc w:val="both"/>
        <w:rPr>
          <w:rFonts w:ascii="Calibri" w:hAnsi="Calibri" w:cs="Calibri"/>
          <w:sz w:val="20"/>
        </w:rPr>
      </w:pPr>
      <w:r w:rsidRPr="00B4486D">
        <w:rPr>
          <w:rFonts w:ascii="Calibri" w:hAnsi="Calibri" w:cs="Calibri"/>
          <w:sz w:val="20"/>
        </w:rPr>
        <w:t xml:space="preserve">U ponudi zajednice </w:t>
      </w:r>
      <w:r w:rsidRPr="00B4486D">
        <w:rPr>
          <w:rFonts w:ascii="Calibri" w:hAnsi="Calibri" w:cs="Calibri"/>
          <w:color w:val="231F20"/>
          <w:sz w:val="20"/>
        </w:rPr>
        <w:t>gospodarskih subjekata</w:t>
      </w:r>
      <w:r w:rsidRPr="00B4486D">
        <w:rPr>
          <w:rFonts w:ascii="Calibri" w:hAnsi="Calibri" w:cs="Calibri"/>
          <w:sz w:val="20"/>
        </w:rPr>
        <w:t xml:space="preserve"> mora biti navedeno koji će dio </w:t>
      </w:r>
      <w:r w:rsidRPr="00B4486D">
        <w:rPr>
          <w:rFonts w:ascii="Calibri" w:hAnsi="Calibri" w:cs="Calibri"/>
          <w:color w:val="231F20"/>
          <w:sz w:val="20"/>
        </w:rPr>
        <w:t xml:space="preserve">ugovora </w:t>
      </w:r>
      <w:r w:rsidRPr="00B4486D">
        <w:rPr>
          <w:rFonts w:ascii="Calibri" w:hAnsi="Calibri" w:cs="Calibri"/>
          <w:sz w:val="20"/>
        </w:rPr>
        <w:t xml:space="preserve">(predmet, količina, vrijednost i postotni dio) izvršavati pojedini član zajednice </w:t>
      </w:r>
      <w:r w:rsidRPr="00B4486D">
        <w:rPr>
          <w:rFonts w:ascii="Calibri" w:hAnsi="Calibri" w:cs="Calibri"/>
          <w:color w:val="231F20"/>
          <w:sz w:val="20"/>
        </w:rPr>
        <w:t>gospodarskih subjekata</w:t>
      </w:r>
      <w:r w:rsidRPr="00B4486D">
        <w:rPr>
          <w:rFonts w:ascii="Calibri" w:hAnsi="Calibri" w:cs="Calibri"/>
          <w:sz w:val="20"/>
        </w:rPr>
        <w:t>.</w:t>
      </w:r>
    </w:p>
    <w:p w14:paraId="33B9A571" w14:textId="77777777" w:rsidR="0034583B" w:rsidRPr="00B4486D" w:rsidRDefault="0034583B" w:rsidP="003B5099">
      <w:pPr>
        <w:jc w:val="both"/>
        <w:rPr>
          <w:rFonts w:ascii="Calibri" w:hAnsi="Calibri" w:cs="Calibri"/>
          <w:sz w:val="20"/>
        </w:rPr>
      </w:pPr>
      <w:r w:rsidRPr="00B4486D">
        <w:rPr>
          <w:rFonts w:ascii="Calibri" w:hAnsi="Calibri" w:cs="Calibri"/>
          <w:sz w:val="20"/>
        </w:rPr>
        <w:t xml:space="preserve">U slučaju zajednice </w:t>
      </w:r>
      <w:r w:rsidRPr="00B4486D">
        <w:rPr>
          <w:rFonts w:ascii="Calibri" w:hAnsi="Calibri" w:cs="Calibri"/>
          <w:color w:val="231F20"/>
          <w:sz w:val="20"/>
        </w:rPr>
        <w:t>gospodarskih subjekata</w:t>
      </w:r>
      <w:r w:rsidR="00753A96" w:rsidRPr="00B4486D">
        <w:rPr>
          <w:rFonts w:ascii="Calibri" w:hAnsi="Calibri" w:cs="Calibri"/>
          <w:color w:val="231F20"/>
          <w:sz w:val="20"/>
        </w:rPr>
        <w:t>,</w:t>
      </w:r>
      <w:r w:rsidRPr="00B4486D">
        <w:rPr>
          <w:rFonts w:ascii="Calibri" w:hAnsi="Calibri" w:cs="Calibri"/>
          <w:sz w:val="20"/>
        </w:rPr>
        <w:t xml:space="preserve"> svi članovi zajednice gospodarskih subjekata moraju pojedinačno dokazati da: </w:t>
      </w:r>
    </w:p>
    <w:p w14:paraId="740CB731" w14:textId="365356E8" w:rsidR="0034583B" w:rsidRPr="00B4486D" w:rsidRDefault="0034583B" w:rsidP="00D46BF2">
      <w:pPr>
        <w:numPr>
          <w:ilvl w:val="0"/>
          <w:numId w:val="54"/>
        </w:numPr>
        <w:spacing w:before="120" w:after="120" w:line="276" w:lineRule="auto"/>
        <w:contextualSpacing/>
        <w:jc w:val="both"/>
        <w:rPr>
          <w:rFonts w:ascii="Calibri" w:hAnsi="Calibri" w:cs="Calibri"/>
          <w:sz w:val="20"/>
        </w:rPr>
      </w:pPr>
      <w:r w:rsidRPr="00B4486D">
        <w:rPr>
          <w:rFonts w:ascii="Calibri" w:hAnsi="Calibri" w:cs="Calibri"/>
          <w:sz w:val="20"/>
        </w:rPr>
        <w:t xml:space="preserve">ne postoji razlog za isključenje iz točke </w:t>
      </w:r>
      <w:r w:rsidRPr="00B4486D">
        <w:rPr>
          <w:rFonts w:ascii="Calibri" w:hAnsi="Calibri" w:cs="Calibri"/>
          <w:sz w:val="20"/>
        </w:rPr>
        <w:fldChar w:fldCharType="begin"/>
      </w:r>
      <w:r w:rsidRPr="00B4486D">
        <w:rPr>
          <w:rFonts w:ascii="Calibri" w:hAnsi="Calibri" w:cs="Calibri"/>
          <w:sz w:val="20"/>
        </w:rPr>
        <w:instrText xml:space="preserve"> REF _Ref500403525 \n \h  \* MERGEFORMAT </w:instrText>
      </w:r>
      <w:r w:rsidRPr="00B4486D">
        <w:rPr>
          <w:rFonts w:ascii="Calibri" w:hAnsi="Calibri" w:cs="Calibri"/>
          <w:sz w:val="20"/>
        </w:rPr>
      </w:r>
      <w:r w:rsidRPr="00B4486D">
        <w:rPr>
          <w:rFonts w:ascii="Calibri" w:hAnsi="Calibri" w:cs="Calibri"/>
          <w:sz w:val="20"/>
        </w:rPr>
        <w:fldChar w:fldCharType="separate"/>
      </w:r>
      <w:r w:rsidR="00DD5A3B">
        <w:rPr>
          <w:rFonts w:ascii="Calibri" w:hAnsi="Calibri" w:cs="Calibri"/>
          <w:sz w:val="20"/>
        </w:rPr>
        <w:t>3</w:t>
      </w:r>
      <w:r w:rsidRPr="00B4486D">
        <w:rPr>
          <w:rFonts w:ascii="Calibri" w:hAnsi="Calibri" w:cs="Calibri"/>
          <w:sz w:val="20"/>
        </w:rPr>
        <w:fldChar w:fldCharType="end"/>
      </w:r>
      <w:r w:rsidR="00290CC2">
        <w:rPr>
          <w:rFonts w:ascii="Calibri" w:hAnsi="Calibri" w:cs="Calibri"/>
          <w:sz w:val="20"/>
        </w:rPr>
        <w:t xml:space="preserve"> ove</w:t>
      </w:r>
      <w:r w:rsidR="00CA29A8">
        <w:rPr>
          <w:rFonts w:ascii="Calibri" w:hAnsi="Calibri" w:cs="Calibri"/>
          <w:sz w:val="20"/>
        </w:rPr>
        <w:t xml:space="preserve"> D</w:t>
      </w:r>
      <w:r w:rsidRPr="00B4486D">
        <w:rPr>
          <w:rFonts w:ascii="Calibri" w:hAnsi="Calibri" w:cs="Calibri"/>
          <w:sz w:val="20"/>
        </w:rPr>
        <w:t>okumentacije o nabavi</w:t>
      </w:r>
      <w:r w:rsidR="002C37F6">
        <w:rPr>
          <w:rFonts w:ascii="Calibri" w:hAnsi="Calibri" w:cs="Calibri"/>
          <w:sz w:val="20"/>
        </w:rPr>
        <w:t>,</w:t>
      </w:r>
    </w:p>
    <w:p w14:paraId="26DCB628" w14:textId="6314F612" w:rsidR="0034583B" w:rsidRPr="00B4486D" w:rsidRDefault="0034583B" w:rsidP="00D46BF2">
      <w:pPr>
        <w:numPr>
          <w:ilvl w:val="0"/>
          <w:numId w:val="54"/>
        </w:numPr>
        <w:spacing w:line="276" w:lineRule="auto"/>
        <w:jc w:val="both"/>
        <w:rPr>
          <w:rFonts w:ascii="Calibri" w:hAnsi="Calibri" w:cs="Calibri"/>
          <w:sz w:val="20"/>
        </w:rPr>
      </w:pPr>
      <w:r w:rsidRPr="002C32DC">
        <w:rPr>
          <w:rFonts w:ascii="Calibri" w:hAnsi="Calibri" w:cs="Calibri"/>
          <w:sz w:val="20"/>
        </w:rPr>
        <w:t xml:space="preserve">ispunjavaju tražene kriterije za odabir gospodarskog subjekta iz točke </w:t>
      </w:r>
      <w:r w:rsidRPr="00B4486D">
        <w:rPr>
          <w:rFonts w:ascii="Calibri" w:hAnsi="Calibri" w:cs="Calibri"/>
          <w:sz w:val="20"/>
        </w:rPr>
        <w:fldChar w:fldCharType="begin"/>
      </w:r>
      <w:r w:rsidRPr="00B4486D">
        <w:rPr>
          <w:rFonts w:ascii="Calibri" w:hAnsi="Calibri" w:cs="Calibri"/>
          <w:sz w:val="20"/>
        </w:rPr>
        <w:instrText xml:space="preserve"> REF _Ref500331612 \n \h  \* MERGEFORMAT </w:instrText>
      </w:r>
      <w:r w:rsidRPr="00B4486D">
        <w:rPr>
          <w:rFonts w:ascii="Calibri" w:hAnsi="Calibri" w:cs="Calibri"/>
          <w:sz w:val="20"/>
        </w:rPr>
      </w:r>
      <w:r w:rsidRPr="00B4486D">
        <w:rPr>
          <w:rFonts w:ascii="Calibri" w:hAnsi="Calibri" w:cs="Calibri"/>
          <w:sz w:val="20"/>
        </w:rPr>
        <w:fldChar w:fldCharType="separate"/>
      </w:r>
      <w:r w:rsidR="00DD5A3B">
        <w:rPr>
          <w:rFonts w:ascii="Calibri" w:hAnsi="Calibri" w:cs="Calibri"/>
          <w:sz w:val="20"/>
        </w:rPr>
        <w:t>4.1.1</w:t>
      </w:r>
      <w:r w:rsidRPr="00B4486D">
        <w:rPr>
          <w:rFonts w:ascii="Calibri" w:hAnsi="Calibri" w:cs="Calibri"/>
          <w:sz w:val="20"/>
        </w:rPr>
        <w:fldChar w:fldCharType="end"/>
      </w:r>
      <w:r w:rsidR="00290CC2">
        <w:rPr>
          <w:rFonts w:ascii="Calibri" w:hAnsi="Calibri" w:cs="Calibri"/>
          <w:sz w:val="20"/>
        </w:rPr>
        <w:t>.</w:t>
      </w:r>
      <w:r w:rsidRPr="00B4486D">
        <w:rPr>
          <w:rFonts w:ascii="Calibri" w:hAnsi="Calibri" w:cs="Calibri"/>
          <w:sz w:val="20"/>
        </w:rPr>
        <w:t xml:space="preserve"> </w:t>
      </w:r>
      <w:r w:rsidR="00290CC2">
        <w:rPr>
          <w:rFonts w:ascii="Calibri" w:hAnsi="Calibri" w:cs="Calibri"/>
          <w:sz w:val="20"/>
        </w:rPr>
        <w:t xml:space="preserve">ove </w:t>
      </w:r>
      <w:r w:rsidRPr="00B4486D">
        <w:rPr>
          <w:rFonts w:ascii="Calibri" w:hAnsi="Calibri" w:cs="Calibri"/>
          <w:sz w:val="20"/>
        </w:rPr>
        <w:t>Dokumentacije o nabavi.</w:t>
      </w:r>
    </w:p>
    <w:p w14:paraId="7C44F0F9" w14:textId="77777777" w:rsidR="0034583B" w:rsidRPr="00B4486D" w:rsidRDefault="00234934" w:rsidP="00290CC2">
      <w:pPr>
        <w:jc w:val="both"/>
        <w:rPr>
          <w:rFonts w:ascii="Calibri" w:hAnsi="Calibri" w:cs="Calibri"/>
          <w:sz w:val="20"/>
        </w:rPr>
      </w:pPr>
      <w:r w:rsidRPr="002C32DC">
        <w:rPr>
          <w:rFonts w:ascii="Calibri" w:hAnsi="Calibri" w:cs="Calibri"/>
          <w:sz w:val="20"/>
        </w:rPr>
        <w:lastRenderedPageBreak/>
        <w:t xml:space="preserve">U slučaju zajednice </w:t>
      </w:r>
      <w:r w:rsidRPr="002C32DC">
        <w:rPr>
          <w:rFonts w:ascii="Calibri" w:hAnsi="Calibri" w:cs="Calibri"/>
          <w:color w:val="231F20"/>
          <w:sz w:val="20"/>
        </w:rPr>
        <w:t>gospodarskih subjekata,</w:t>
      </w:r>
      <w:r w:rsidRPr="004141A4">
        <w:rPr>
          <w:rFonts w:ascii="Calibri" w:hAnsi="Calibri" w:cs="Calibri"/>
          <w:sz w:val="20"/>
        </w:rPr>
        <w:t xml:space="preserve"> svi članovi zajednice gospodarskih subjekata moraju </w:t>
      </w:r>
      <w:r w:rsidR="0034583B" w:rsidRPr="004141A4">
        <w:rPr>
          <w:rFonts w:ascii="Calibri" w:hAnsi="Calibri" w:cs="Calibri"/>
          <w:sz w:val="20"/>
        </w:rPr>
        <w:t xml:space="preserve">skupno (zajednički) </w:t>
      </w:r>
      <w:r w:rsidRPr="00B4486D">
        <w:rPr>
          <w:rFonts w:ascii="Calibri" w:hAnsi="Calibri" w:cs="Calibri"/>
          <w:sz w:val="20"/>
        </w:rPr>
        <w:t xml:space="preserve">dokazati </w:t>
      </w:r>
      <w:r w:rsidR="0034583B" w:rsidRPr="00B4486D">
        <w:rPr>
          <w:rFonts w:ascii="Calibri" w:hAnsi="Calibri" w:cs="Calibri"/>
          <w:sz w:val="20"/>
        </w:rPr>
        <w:t>da:</w:t>
      </w:r>
    </w:p>
    <w:p w14:paraId="7BDD757E" w14:textId="2F86D38D" w:rsidR="0034583B" w:rsidRPr="00B4486D" w:rsidRDefault="0034583B" w:rsidP="00D46BF2">
      <w:pPr>
        <w:numPr>
          <w:ilvl w:val="0"/>
          <w:numId w:val="54"/>
        </w:numPr>
        <w:spacing w:line="276" w:lineRule="auto"/>
        <w:jc w:val="both"/>
        <w:rPr>
          <w:rFonts w:ascii="Calibri" w:hAnsi="Calibri" w:cs="Calibri"/>
          <w:sz w:val="20"/>
        </w:rPr>
      </w:pPr>
      <w:r w:rsidRPr="00B4486D">
        <w:rPr>
          <w:rFonts w:ascii="Calibri" w:hAnsi="Calibri" w:cs="Calibri"/>
          <w:sz w:val="20"/>
        </w:rPr>
        <w:t xml:space="preserve">ispunjavaju tražene kriterije za odabir gospodarskog subjekta iz točke </w:t>
      </w:r>
      <w:r w:rsidRPr="00B4486D">
        <w:rPr>
          <w:rFonts w:ascii="Calibri" w:hAnsi="Calibri" w:cs="Calibri"/>
          <w:sz w:val="20"/>
        </w:rPr>
        <w:fldChar w:fldCharType="begin"/>
      </w:r>
      <w:r w:rsidRPr="00B4486D">
        <w:rPr>
          <w:rFonts w:ascii="Calibri" w:hAnsi="Calibri" w:cs="Calibri"/>
          <w:sz w:val="20"/>
        </w:rPr>
        <w:instrText xml:space="preserve"> REF _Ref500403547 \n \h  \* MERGEFORMAT </w:instrText>
      </w:r>
      <w:r w:rsidRPr="00B4486D">
        <w:rPr>
          <w:rFonts w:ascii="Calibri" w:hAnsi="Calibri" w:cs="Calibri"/>
          <w:sz w:val="20"/>
        </w:rPr>
      </w:r>
      <w:r w:rsidRPr="00B4486D">
        <w:rPr>
          <w:rFonts w:ascii="Calibri" w:hAnsi="Calibri" w:cs="Calibri"/>
          <w:sz w:val="20"/>
        </w:rPr>
        <w:fldChar w:fldCharType="separate"/>
      </w:r>
      <w:r w:rsidR="00DD5A3B">
        <w:rPr>
          <w:rFonts w:ascii="Calibri" w:hAnsi="Calibri" w:cs="Calibri"/>
          <w:sz w:val="20"/>
        </w:rPr>
        <w:t>4.2</w:t>
      </w:r>
      <w:r w:rsidRPr="00B4486D">
        <w:rPr>
          <w:rFonts w:ascii="Calibri" w:hAnsi="Calibri" w:cs="Calibri"/>
          <w:sz w:val="20"/>
        </w:rPr>
        <w:fldChar w:fldCharType="end"/>
      </w:r>
      <w:r w:rsidRPr="00B4486D">
        <w:rPr>
          <w:rFonts w:ascii="Calibri" w:hAnsi="Calibri" w:cs="Calibri"/>
          <w:sz w:val="20"/>
        </w:rPr>
        <w:t xml:space="preserve"> i </w:t>
      </w:r>
      <w:r w:rsidRPr="00B4486D">
        <w:rPr>
          <w:rFonts w:ascii="Calibri" w:hAnsi="Calibri" w:cs="Calibri"/>
          <w:sz w:val="20"/>
        </w:rPr>
        <w:fldChar w:fldCharType="begin"/>
      </w:r>
      <w:r w:rsidRPr="00B4486D">
        <w:rPr>
          <w:rFonts w:ascii="Calibri" w:hAnsi="Calibri" w:cs="Calibri"/>
          <w:sz w:val="20"/>
        </w:rPr>
        <w:instrText xml:space="preserve"> REF _Ref494267723 \n \h  \* MERGEFORMAT </w:instrText>
      </w:r>
      <w:r w:rsidRPr="00B4486D">
        <w:rPr>
          <w:rFonts w:ascii="Calibri" w:hAnsi="Calibri" w:cs="Calibri"/>
          <w:sz w:val="20"/>
        </w:rPr>
      </w:r>
      <w:r w:rsidRPr="00B4486D">
        <w:rPr>
          <w:rFonts w:ascii="Calibri" w:hAnsi="Calibri" w:cs="Calibri"/>
          <w:sz w:val="20"/>
        </w:rPr>
        <w:fldChar w:fldCharType="separate"/>
      </w:r>
      <w:r w:rsidR="00DD5A3B">
        <w:rPr>
          <w:rFonts w:ascii="Calibri" w:hAnsi="Calibri" w:cs="Calibri"/>
          <w:sz w:val="20"/>
        </w:rPr>
        <w:t>4.3</w:t>
      </w:r>
      <w:r w:rsidRPr="00B4486D">
        <w:rPr>
          <w:rFonts w:ascii="Calibri" w:hAnsi="Calibri" w:cs="Calibri"/>
          <w:sz w:val="20"/>
        </w:rPr>
        <w:fldChar w:fldCharType="end"/>
      </w:r>
      <w:r w:rsidRPr="00B4486D">
        <w:rPr>
          <w:rFonts w:ascii="Calibri" w:hAnsi="Calibri" w:cs="Calibri"/>
          <w:sz w:val="20"/>
        </w:rPr>
        <w:t xml:space="preserve"> ove Dokumentacije o nabavi.</w:t>
      </w:r>
    </w:p>
    <w:p w14:paraId="79F1587C" w14:textId="77777777" w:rsidR="0034583B" w:rsidRPr="002C32DC" w:rsidRDefault="0034583B" w:rsidP="003B5099">
      <w:pPr>
        <w:rPr>
          <w:rFonts w:ascii="Calibri" w:hAnsi="Calibri" w:cs="Calibri"/>
          <w:sz w:val="20"/>
        </w:rPr>
      </w:pPr>
      <w:r w:rsidRPr="002C32DC">
        <w:rPr>
          <w:rFonts w:ascii="Calibri" w:hAnsi="Calibri" w:cs="Calibri"/>
          <w:sz w:val="20"/>
        </w:rPr>
        <w:t>Odgovornost gospodarskih subjekata iz zajednice je solidarna.</w:t>
      </w:r>
    </w:p>
    <w:p w14:paraId="3ADC74AC" w14:textId="77777777" w:rsidR="0034583B" w:rsidRPr="00B4486D" w:rsidRDefault="0034583B" w:rsidP="00D92E64">
      <w:pPr>
        <w:pStyle w:val="Heading2"/>
      </w:pPr>
      <w:bookmarkStart w:id="497" w:name="_Toc491246678"/>
      <w:bookmarkStart w:id="498" w:name="_Toc498907129"/>
      <w:bookmarkStart w:id="499" w:name="_Toc526860658"/>
      <w:bookmarkStart w:id="500" w:name="_Toc529440235"/>
      <w:bookmarkStart w:id="501" w:name="_Toc529958270"/>
      <w:bookmarkStart w:id="502" w:name="_Toc45872441"/>
      <w:bookmarkStart w:id="503" w:name="_Toc71870225"/>
      <w:r w:rsidRPr="00B4486D">
        <w:t>Odredbe koje se odnose na podugovaratelje</w:t>
      </w:r>
      <w:bookmarkEnd w:id="497"/>
      <w:bookmarkEnd w:id="498"/>
      <w:bookmarkEnd w:id="499"/>
      <w:bookmarkEnd w:id="500"/>
      <w:bookmarkEnd w:id="501"/>
      <w:bookmarkEnd w:id="502"/>
      <w:bookmarkEnd w:id="503"/>
    </w:p>
    <w:p w14:paraId="3674CC6B" w14:textId="77777777" w:rsidR="0034583B" w:rsidRPr="00B4486D" w:rsidRDefault="00AA6432" w:rsidP="005C7386">
      <w:pPr>
        <w:jc w:val="both"/>
        <w:rPr>
          <w:rFonts w:ascii="Calibri" w:hAnsi="Calibri" w:cs="Calibri"/>
          <w:sz w:val="20"/>
        </w:rPr>
      </w:pPr>
      <w:r w:rsidRPr="00B4486D">
        <w:rPr>
          <w:rFonts w:ascii="Calibri" w:hAnsi="Calibri" w:cs="Calibri"/>
          <w:sz w:val="20"/>
        </w:rPr>
        <w:t>Naručitelj</w:t>
      </w:r>
      <w:r w:rsidR="0034583B" w:rsidRPr="00B4486D">
        <w:rPr>
          <w:rFonts w:ascii="Calibri" w:hAnsi="Calibri" w:cs="Calibri"/>
          <w:sz w:val="20"/>
        </w:rPr>
        <w:t xml:space="preserve"> ne zahtijeva od gospodarskih subjekata da dio ugovora o javnoj nabavi daju u podugovor ili da angažiraju određene </w:t>
      </w:r>
      <w:proofErr w:type="spellStart"/>
      <w:r w:rsidR="0034583B" w:rsidRPr="00B4486D">
        <w:rPr>
          <w:rFonts w:ascii="Calibri" w:hAnsi="Calibri" w:cs="Calibri"/>
          <w:sz w:val="20"/>
        </w:rPr>
        <w:t>podugovaratelje</w:t>
      </w:r>
      <w:proofErr w:type="spellEnd"/>
      <w:r w:rsidR="0034583B" w:rsidRPr="00B4486D">
        <w:rPr>
          <w:rFonts w:ascii="Calibri" w:hAnsi="Calibri" w:cs="Calibri"/>
          <w:sz w:val="20"/>
        </w:rPr>
        <w:t xml:space="preserve"> niti ih u tome ograničava.</w:t>
      </w:r>
    </w:p>
    <w:p w14:paraId="39D2E7DC" w14:textId="77777777" w:rsidR="0034583B" w:rsidRPr="00B4486D" w:rsidRDefault="00782C15" w:rsidP="005C7386">
      <w:pPr>
        <w:jc w:val="both"/>
        <w:rPr>
          <w:rFonts w:ascii="Calibri" w:hAnsi="Calibri" w:cs="Calibri"/>
          <w:sz w:val="20"/>
        </w:rPr>
      </w:pPr>
      <w:r w:rsidRPr="00B4486D">
        <w:rPr>
          <w:rFonts w:ascii="Calibri" w:hAnsi="Calibri" w:cs="Calibri"/>
          <w:sz w:val="20"/>
        </w:rPr>
        <w:t>Ukoliko gospodarski subjekt namjerava dati dio ugovora o javnoj nabavi u podugovor</w:t>
      </w:r>
      <w:r w:rsidR="0034583B" w:rsidRPr="00B4486D">
        <w:rPr>
          <w:rFonts w:ascii="Calibri" w:hAnsi="Calibri" w:cs="Calibri"/>
          <w:sz w:val="20"/>
        </w:rPr>
        <w:t xml:space="preserve">, gospodarski subjekt je dužan u ponudi dostaviti </w:t>
      </w:r>
      <w:proofErr w:type="spellStart"/>
      <w:r w:rsidR="0034583B" w:rsidRPr="00B4486D">
        <w:rPr>
          <w:rFonts w:ascii="Calibri" w:hAnsi="Calibri" w:cs="Calibri"/>
          <w:sz w:val="20"/>
        </w:rPr>
        <w:t>eESPD</w:t>
      </w:r>
      <w:proofErr w:type="spellEnd"/>
      <w:r w:rsidR="0034583B" w:rsidRPr="00B4486D">
        <w:rPr>
          <w:rFonts w:ascii="Calibri" w:hAnsi="Calibri" w:cs="Calibri"/>
          <w:sz w:val="20"/>
        </w:rPr>
        <w:t xml:space="preserve"> obrazac o nepostojanju osnova za isključenja </w:t>
      </w:r>
      <w:proofErr w:type="spellStart"/>
      <w:r w:rsidR="0034583B" w:rsidRPr="00B4486D">
        <w:rPr>
          <w:rFonts w:ascii="Calibri" w:hAnsi="Calibri" w:cs="Calibri"/>
          <w:sz w:val="20"/>
        </w:rPr>
        <w:t>podugovaratelja</w:t>
      </w:r>
      <w:proofErr w:type="spellEnd"/>
      <w:r w:rsidR="0034583B" w:rsidRPr="00B4486D">
        <w:rPr>
          <w:rFonts w:ascii="Calibri" w:hAnsi="Calibri" w:cs="Calibri"/>
          <w:sz w:val="20"/>
        </w:rPr>
        <w:t xml:space="preserve"> kako je traženo točkom 3. ove Dokumentacije o nabavi, te dokaz o sposobnosti za obavljanje profesionalne djelatnosti kako je traženo točkom 4.1. ove </w:t>
      </w:r>
      <w:r w:rsidR="00290CC2">
        <w:rPr>
          <w:rFonts w:ascii="Calibri" w:hAnsi="Calibri" w:cs="Calibri"/>
          <w:sz w:val="20"/>
        </w:rPr>
        <w:t>D</w:t>
      </w:r>
      <w:r w:rsidR="0034583B" w:rsidRPr="00B4486D">
        <w:rPr>
          <w:rFonts w:ascii="Calibri" w:hAnsi="Calibri" w:cs="Calibri"/>
          <w:sz w:val="20"/>
        </w:rPr>
        <w:t>okumentacije o nabavi.</w:t>
      </w:r>
    </w:p>
    <w:p w14:paraId="6B15A53B" w14:textId="3B940174" w:rsidR="0034583B" w:rsidRPr="00B4486D" w:rsidRDefault="0034583B" w:rsidP="005C7386">
      <w:pPr>
        <w:jc w:val="both"/>
        <w:rPr>
          <w:rFonts w:ascii="Calibri" w:hAnsi="Calibri" w:cs="Calibri"/>
          <w:sz w:val="20"/>
        </w:rPr>
      </w:pPr>
      <w:r w:rsidRPr="00B4486D">
        <w:rPr>
          <w:rFonts w:ascii="Calibri" w:hAnsi="Calibri" w:cs="Calibri"/>
          <w:sz w:val="20"/>
        </w:rPr>
        <w:t xml:space="preserve">Gospodarski subjekt je obvezan za svakog </w:t>
      </w:r>
      <w:proofErr w:type="spellStart"/>
      <w:r w:rsidRPr="00B4486D">
        <w:rPr>
          <w:rFonts w:ascii="Calibri" w:hAnsi="Calibri" w:cs="Calibri"/>
          <w:sz w:val="20"/>
        </w:rPr>
        <w:t>podugovaratelja</w:t>
      </w:r>
      <w:proofErr w:type="spellEnd"/>
      <w:r w:rsidRPr="00B4486D">
        <w:rPr>
          <w:rFonts w:ascii="Calibri" w:hAnsi="Calibri" w:cs="Calibri"/>
          <w:sz w:val="20"/>
        </w:rPr>
        <w:t xml:space="preserve"> dokazati da ne postoji razlog za isključenje iz točke </w:t>
      </w:r>
      <w:r w:rsidRPr="00B4486D">
        <w:rPr>
          <w:rFonts w:ascii="Calibri" w:hAnsi="Calibri" w:cs="Calibri"/>
          <w:sz w:val="20"/>
        </w:rPr>
        <w:fldChar w:fldCharType="begin"/>
      </w:r>
      <w:r w:rsidRPr="00B4486D">
        <w:rPr>
          <w:rFonts w:ascii="Calibri" w:hAnsi="Calibri" w:cs="Calibri"/>
          <w:sz w:val="20"/>
        </w:rPr>
        <w:instrText xml:space="preserve"> REF _Ref500403590 \n \h  \* MERGEFORMAT </w:instrText>
      </w:r>
      <w:r w:rsidRPr="00B4486D">
        <w:rPr>
          <w:rFonts w:ascii="Calibri" w:hAnsi="Calibri" w:cs="Calibri"/>
          <w:sz w:val="20"/>
        </w:rPr>
      </w:r>
      <w:r w:rsidRPr="00B4486D">
        <w:rPr>
          <w:rFonts w:ascii="Calibri" w:hAnsi="Calibri" w:cs="Calibri"/>
          <w:sz w:val="20"/>
        </w:rPr>
        <w:fldChar w:fldCharType="separate"/>
      </w:r>
      <w:r w:rsidR="00DD5A3B">
        <w:rPr>
          <w:rFonts w:ascii="Calibri" w:hAnsi="Calibri" w:cs="Calibri"/>
          <w:sz w:val="20"/>
        </w:rPr>
        <w:t>3</w:t>
      </w:r>
      <w:r w:rsidRPr="00B4486D">
        <w:rPr>
          <w:rFonts w:ascii="Calibri" w:hAnsi="Calibri" w:cs="Calibri"/>
          <w:sz w:val="20"/>
        </w:rPr>
        <w:fldChar w:fldCharType="end"/>
      </w:r>
      <w:r w:rsidRPr="00B4486D">
        <w:rPr>
          <w:rFonts w:ascii="Calibri" w:hAnsi="Calibri" w:cs="Calibri"/>
          <w:sz w:val="20"/>
        </w:rPr>
        <w:t xml:space="preserve"> </w:t>
      </w:r>
      <w:r w:rsidR="00365C76">
        <w:rPr>
          <w:rFonts w:ascii="Calibri" w:hAnsi="Calibri" w:cs="Calibri"/>
          <w:sz w:val="20"/>
        </w:rPr>
        <w:t xml:space="preserve">ove </w:t>
      </w:r>
      <w:r w:rsidRPr="00B4486D">
        <w:rPr>
          <w:rFonts w:ascii="Calibri" w:hAnsi="Calibri" w:cs="Calibri"/>
          <w:sz w:val="20"/>
        </w:rPr>
        <w:t xml:space="preserve">dokumentacije o nabavi. Ako </w:t>
      </w:r>
      <w:r w:rsidR="00290CC2">
        <w:rPr>
          <w:rFonts w:ascii="Calibri" w:hAnsi="Calibri" w:cs="Calibri"/>
          <w:sz w:val="20"/>
        </w:rPr>
        <w:t>n</w:t>
      </w:r>
      <w:r w:rsidR="00AA6432" w:rsidRPr="00B4486D">
        <w:rPr>
          <w:rFonts w:ascii="Calibri" w:hAnsi="Calibri" w:cs="Calibri"/>
          <w:sz w:val="20"/>
        </w:rPr>
        <w:t>aručitelj</w:t>
      </w:r>
      <w:r w:rsidRPr="00CB0D77">
        <w:rPr>
          <w:rFonts w:ascii="Calibri" w:hAnsi="Calibri" w:cs="Calibri"/>
          <w:sz w:val="20"/>
        </w:rPr>
        <w:t xml:space="preserve"> utvrdi da postoji osnova za isključenje </w:t>
      </w:r>
      <w:proofErr w:type="spellStart"/>
      <w:r w:rsidRPr="00CB0D77">
        <w:rPr>
          <w:rFonts w:ascii="Calibri" w:hAnsi="Calibri" w:cs="Calibri"/>
          <w:sz w:val="20"/>
        </w:rPr>
        <w:t>podugovaratelja</w:t>
      </w:r>
      <w:proofErr w:type="spellEnd"/>
      <w:r w:rsidRPr="00CB0D77">
        <w:rPr>
          <w:rFonts w:ascii="Calibri" w:hAnsi="Calibri" w:cs="Calibri"/>
          <w:sz w:val="20"/>
        </w:rPr>
        <w:t xml:space="preserve"> iz točke </w:t>
      </w:r>
      <w:r w:rsidRPr="00B4486D">
        <w:rPr>
          <w:rFonts w:ascii="Calibri" w:hAnsi="Calibri" w:cs="Calibri"/>
          <w:sz w:val="20"/>
        </w:rPr>
        <w:fldChar w:fldCharType="begin"/>
      </w:r>
      <w:r w:rsidRPr="00B4486D">
        <w:rPr>
          <w:rFonts w:ascii="Calibri" w:hAnsi="Calibri" w:cs="Calibri"/>
          <w:sz w:val="20"/>
        </w:rPr>
        <w:instrText xml:space="preserve"> REF _Ref500231632 \n \h  \* MERGEFORMAT </w:instrText>
      </w:r>
      <w:r w:rsidRPr="00B4486D">
        <w:rPr>
          <w:rFonts w:ascii="Calibri" w:hAnsi="Calibri" w:cs="Calibri"/>
          <w:sz w:val="20"/>
        </w:rPr>
      </w:r>
      <w:r w:rsidRPr="00B4486D">
        <w:rPr>
          <w:rFonts w:ascii="Calibri" w:hAnsi="Calibri" w:cs="Calibri"/>
          <w:sz w:val="20"/>
        </w:rPr>
        <w:fldChar w:fldCharType="separate"/>
      </w:r>
      <w:r w:rsidR="00DD5A3B">
        <w:rPr>
          <w:rFonts w:ascii="Calibri" w:hAnsi="Calibri" w:cs="Calibri"/>
          <w:sz w:val="20"/>
        </w:rPr>
        <w:t>3</w:t>
      </w:r>
      <w:r w:rsidRPr="00B4486D">
        <w:rPr>
          <w:rFonts w:ascii="Calibri" w:hAnsi="Calibri" w:cs="Calibri"/>
          <w:sz w:val="20"/>
        </w:rPr>
        <w:fldChar w:fldCharType="end"/>
      </w:r>
      <w:r w:rsidRPr="00B4486D">
        <w:rPr>
          <w:rFonts w:ascii="Calibri" w:hAnsi="Calibri" w:cs="Calibri"/>
          <w:sz w:val="20"/>
        </w:rPr>
        <w:t xml:space="preserve"> </w:t>
      </w:r>
      <w:r w:rsidR="00365C76">
        <w:rPr>
          <w:rFonts w:ascii="Calibri" w:hAnsi="Calibri" w:cs="Calibri"/>
          <w:sz w:val="20"/>
        </w:rPr>
        <w:t xml:space="preserve">ove </w:t>
      </w:r>
      <w:r w:rsidRPr="00B4486D">
        <w:rPr>
          <w:rFonts w:ascii="Calibri" w:hAnsi="Calibri" w:cs="Calibri"/>
          <w:sz w:val="20"/>
        </w:rPr>
        <w:t xml:space="preserve">dokumentacije o nabavi, obvezan je od gospodarskog subjekta zatražiti zamjenu tog </w:t>
      </w:r>
      <w:proofErr w:type="spellStart"/>
      <w:r w:rsidRPr="00B4486D">
        <w:rPr>
          <w:rFonts w:ascii="Calibri" w:hAnsi="Calibri" w:cs="Calibri"/>
          <w:sz w:val="20"/>
        </w:rPr>
        <w:t>podugovaratelja</w:t>
      </w:r>
      <w:proofErr w:type="spellEnd"/>
      <w:r w:rsidRPr="00B4486D">
        <w:rPr>
          <w:rFonts w:ascii="Calibri" w:hAnsi="Calibri" w:cs="Calibri"/>
          <w:sz w:val="20"/>
        </w:rPr>
        <w:t xml:space="preserve"> u primjerenom roku, ne kraćem od pet dana.</w:t>
      </w:r>
    </w:p>
    <w:p w14:paraId="3870BF1F" w14:textId="77777777" w:rsidR="0034583B" w:rsidRPr="004141A4" w:rsidRDefault="0034583B" w:rsidP="005C7386">
      <w:pPr>
        <w:jc w:val="both"/>
        <w:rPr>
          <w:rFonts w:ascii="Calibri" w:hAnsi="Calibri" w:cs="Calibri"/>
          <w:sz w:val="20"/>
        </w:rPr>
      </w:pPr>
      <w:r w:rsidRPr="002C32DC">
        <w:rPr>
          <w:rFonts w:ascii="Calibri" w:hAnsi="Calibri" w:cs="Calibri"/>
          <w:sz w:val="20"/>
        </w:rPr>
        <w:t>Ponuditelj koji namjerava dati dio ugovora o javnoj nabavi u podugovor obvezan je u ponudi:</w:t>
      </w:r>
    </w:p>
    <w:p w14:paraId="5860D74F" w14:textId="77777777" w:rsidR="0034583B" w:rsidRPr="00B4486D" w:rsidRDefault="0034583B" w:rsidP="00D46BF2">
      <w:pPr>
        <w:numPr>
          <w:ilvl w:val="0"/>
          <w:numId w:val="58"/>
        </w:numPr>
        <w:spacing w:line="276" w:lineRule="auto"/>
        <w:contextualSpacing/>
        <w:jc w:val="both"/>
        <w:rPr>
          <w:rFonts w:ascii="Calibri" w:hAnsi="Calibri" w:cs="Calibri"/>
          <w:sz w:val="20"/>
        </w:rPr>
      </w:pPr>
      <w:r w:rsidRPr="00B4486D">
        <w:rPr>
          <w:rFonts w:ascii="Calibri" w:hAnsi="Calibri" w:cs="Calibri"/>
          <w:sz w:val="20"/>
        </w:rPr>
        <w:t>navesti koji dio ugovora namjerava dati u podugovor (predmet ili količina, vrijednost ili postotni udio),</w:t>
      </w:r>
    </w:p>
    <w:p w14:paraId="1630E3BE" w14:textId="77777777" w:rsidR="0034583B" w:rsidRPr="00B4486D" w:rsidRDefault="0034583B" w:rsidP="00D46BF2">
      <w:pPr>
        <w:numPr>
          <w:ilvl w:val="0"/>
          <w:numId w:val="58"/>
        </w:numPr>
        <w:spacing w:line="276" w:lineRule="auto"/>
        <w:contextualSpacing/>
        <w:jc w:val="both"/>
        <w:rPr>
          <w:rFonts w:ascii="Calibri" w:hAnsi="Calibri" w:cs="Calibri"/>
          <w:sz w:val="20"/>
        </w:rPr>
      </w:pPr>
      <w:r w:rsidRPr="00B4486D">
        <w:rPr>
          <w:rFonts w:ascii="Calibri" w:hAnsi="Calibri" w:cs="Calibri"/>
          <w:sz w:val="20"/>
        </w:rPr>
        <w:t xml:space="preserve">navesti podatke o </w:t>
      </w:r>
      <w:proofErr w:type="spellStart"/>
      <w:r w:rsidRPr="00B4486D">
        <w:rPr>
          <w:rFonts w:ascii="Calibri" w:hAnsi="Calibri" w:cs="Calibri"/>
          <w:sz w:val="20"/>
        </w:rPr>
        <w:t>podugovarateljima</w:t>
      </w:r>
      <w:proofErr w:type="spellEnd"/>
      <w:r w:rsidRPr="00B4486D">
        <w:rPr>
          <w:rFonts w:ascii="Calibri" w:hAnsi="Calibri" w:cs="Calibri"/>
          <w:sz w:val="20"/>
        </w:rPr>
        <w:t xml:space="preserve"> (naziv ili tvrtka, sjedište, OIB ili nacionalni identifikacijski broj, broj računa, zakonski zastupnici </w:t>
      </w:r>
      <w:proofErr w:type="spellStart"/>
      <w:r w:rsidRPr="00B4486D">
        <w:rPr>
          <w:rFonts w:ascii="Calibri" w:hAnsi="Calibri" w:cs="Calibri"/>
          <w:sz w:val="20"/>
        </w:rPr>
        <w:t>podugovaratelja</w:t>
      </w:r>
      <w:proofErr w:type="spellEnd"/>
      <w:r w:rsidRPr="00B4486D">
        <w:rPr>
          <w:rFonts w:ascii="Calibri" w:hAnsi="Calibri" w:cs="Calibri"/>
          <w:sz w:val="20"/>
        </w:rPr>
        <w:t>),</w:t>
      </w:r>
    </w:p>
    <w:p w14:paraId="6C9DB508" w14:textId="77777777" w:rsidR="0034583B" w:rsidRPr="00B4486D" w:rsidRDefault="0034583B" w:rsidP="00D46BF2">
      <w:pPr>
        <w:numPr>
          <w:ilvl w:val="0"/>
          <w:numId w:val="58"/>
        </w:numPr>
        <w:spacing w:after="120" w:line="276" w:lineRule="auto"/>
        <w:jc w:val="both"/>
        <w:rPr>
          <w:rFonts w:ascii="Calibri" w:hAnsi="Calibri" w:cs="Calibri"/>
          <w:sz w:val="20"/>
        </w:rPr>
      </w:pPr>
      <w:r w:rsidRPr="00B4486D">
        <w:rPr>
          <w:rFonts w:ascii="Calibri" w:hAnsi="Calibri" w:cs="Calibri"/>
          <w:sz w:val="20"/>
        </w:rPr>
        <w:t xml:space="preserve">dostaviti </w:t>
      </w:r>
      <w:proofErr w:type="spellStart"/>
      <w:r w:rsidRPr="00B4486D">
        <w:rPr>
          <w:rFonts w:ascii="Calibri" w:hAnsi="Calibri" w:cs="Calibri"/>
          <w:sz w:val="20"/>
        </w:rPr>
        <w:t>eESPD</w:t>
      </w:r>
      <w:proofErr w:type="spellEnd"/>
      <w:r w:rsidRPr="00B4486D">
        <w:rPr>
          <w:rFonts w:ascii="Calibri" w:hAnsi="Calibri" w:cs="Calibri"/>
          <w:sz w:val="20"/>
        </w:rPr>
        <w:t xml:space="preserve"> za svakog </w:t>
      </w:r>
      <w:proofErr w:type="spellStart"/>
      <w:r w:rsidRPr="00B4486D">
        <w:rPr>
          <w:rFonts w:ascii="Calibri" w:hAnsi="Calibri" w:cs="Calibri"/>
          <w:sz w:val="20"/>
        </w:rPr>
        <w:t>podugovaratelja</w:t>
      </w:r>
      <w:proofErr w:type="spellEnd"/>
      <w:r w:rsidRPr="00B4486D">
        <w:rPr>
          <w:rFonts w:ascii="Calibri" w:hAnsi="Calibri" w:cs="Calibri"/>
          <w:sz w:val="20"/>
        </w:rPr>
        <w:t>.</w:t>
      </w:r>
    </w:p>
    <w:p w14:paraId="7936D8E8" w14:textId="77777777" w:rsidR="0034583B" w:rsidRPr="00B4486D" w:rsidRDefault="0034583B" w:rsidP="0034583B">
      <w:pPr>
        <w:rPr>
          <w:rFonts w:ascii="Calibri" w:hAnsi="Calibri" w:cs="Calibri"/>
          <w:sz w:val="20"/>
          <w:szCs w:val="20"/>
        </w:rPr>
      </w:pPr>
      <w:r w:rsidRPr="00B4486D">
        <w:rPr>
          <w:rFonts w:ascii="Calibri" w:hAnsi="Calibri" w:cs="Calibri"/>
          <w:sz w:val="20"/>
          <w:szCs w:val="20"/>
        </w:rPr>
        <w:t xml:space="preserve">Podaci o </w:t>
      </w:r>
      <w:proofErr w:type="spellStart"/>
      <w:r w:rsidRPr="00B4486D">
        <w:rPr>
          <w:rFonts w:ascii="Calibri" w:hAnsi="Calibri" w:cs="Calibri"/>
          <w:sz w:val="20"/>
          <w:szCs w:val="20"/>
        </w:rPr>
        <w:t>podugovaratelju</w:t>
      </w:r>
      <w:proofErr w:type="spellEnd"/>
      <w:r w:rsidRPr="00B4486D">
        <w:rPr>
          <w:rFonts w:ascii="Calibri" w:hAnsi="Calibri" w:cs="Calibri"/>
          <w:sz w:val="20"/>
          <w:szCs w:val="20"/>
        </w:rPr>
        <w:t xml:space="preserve">/ima </w:t>
      </w:r>
      <w:r w:rsidR="0092336B" w:rsidRPr="0092336B">
        <w:rPr>
          <w:rFonts w:ascii="Calibri" w:hAnsi="Calibri" w:cs="Calibri"/>
          <w:sz w:val="20"/>
          <w:szCs w:val="20"/>
        </w:rPr>
        <w:t xml:space="preserve">iz alineje 1 i 2 </w:t>
      </w:r>
      <w:r w:rsidR="0092336B">
        <w:rPr>
          <w:rFonts w:ascii="Calibri" w:hAnsi="Calibri" w:cs="Calibri"/>
          <w:sz w:val="20"/>
          <w:szCs w:val="20"/>
        </w:rPr>
        <w:t xml:space="preserve">prethodnog paragrafa </w:t>
      </w:r>
      <w:r w:rsidRPr="00B4486D">
        <w:rPr>
          <w:rFonts w:ascii="Calibri" w:hAnsi="Calibri" w:cs="Calibri"/>
          <w:sz w:val="20"/>
          <w:szCs w:val="20"/>
        </w:rPr>
        <w:t xml:space="preserve">bit će navedeni u ugovoru o javnoj nabavi. </w:t>
      </w:r>
    </w:p>
    <w:p w14:paraId="482C36CA" w14:textId="77777777" w:rsidR="0034583B" w:rsidRPr="00B4486D" w:rsidRDefault="0034583B" w:rsidP="00782C15">
      <w:pPr>
        <w:jc w:val="both"/>
        <w:rPr>
          <w:rFonts w:ascii="Calibri" w:hAnsi="Calibri" w:cs="Calibri"/>
          <w:sz w:val="20"/>
          <w:szCs w:val="20"/>
        </w:rPr>
      </w:pPr>
      <w:r w:rsidRPr="00B4486D">
        <w:rPr>
          <w:rFonts w:ascii="Calibri" w:hAnsi="Calibri" w:cs="Calibri"/>
          <w:sz w:val="20"/>
        </w:rPr>
        <w:t xml:space="preserve">Naručitelj će neposredno plaćati </w:t>
      </w:r>
      <w:proofErr w:type="spellStart"/>
      <w:r w:rsidRPr="00B4486D">
        <w:rPr>
          <w:rFonts w:ascii="Calibri" w:hAnsi="Calibri" w:cs="Calibri"/>
          <w:sz w:val="20"/>
        </w:rPr>
        <w:t>podugovaratelju</w:t>
      </w:r>
      <w:proofErr w:type="spellEnd"/>
      <w:r w:rsidRPr="00B4486D">
        <w:rPr>
          <w:rFonts w:ascii="Calibri" w:hAnsi="Calibri" w:cs="Calibri"/>
          <w:sz w:val="20"/>
        </w:rPr>
        <w:t xml:space="preserve"> za dio ugovora koji je isti izvršio. </w:t>
      </w:r>
      <w:r w:rsidRPr="00B4486D">
        <w:rPr>
          <w:rFonts w:ascii="Calibri" w:hAnsi="Calibri" w:cs="Calibri"/>
          <w:sz w:val="20"/>
          <w:szCs w:val="20"/>
        </w:rPr>
        <w:t xml:space="preserve">Ugovaratelj mora uz račun, odnosno situaciju koje izdaje </w:t>
      </w:r>
      <w:r w:rsidR="00290CC2">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u obvezno priložiti račun odnosno situaciju svojih </w:t>
      </w:r>
      <w:proofErr w:type="spellStart"/>
      <w:r w:rsidRPr="00B4486D">
        <w:rPr>
          <w:rFonts w:ascii="Calibri" w:hAnsi="Calibri" w:cs="Calibri"/>
          <w:sz w:val="20"/>
          <w:szCs w:val="20"/>
        </w:rPr>
        <w:t>podugovaratelja</w:t>
      </w:r>
      <w:proofErr w:type="spellEnd"/>
      <w:r w:rsidRPr="00B4486D">
        <w:rPr>
          <w:rFonts w:ascii="Calibri" w:hAnsi="Calibri" w:cs="Calibri"/>
          <w:sz w:val="20"/>
          <w:szCs w:val="20"/>
        </w:rPr>
        <w:t xml:space="preserve"> koje je prethodno ovjerio.</w:t>
      </w:r>
    </w:p>
    <w:p w14:paraId="633EBC9F" w14:textId="77777777" w:rsidR="0034583B" w:rsidRPr="00B4486D" w:rsidRDefault="0034583B" w:rsidP="00782C15">
      <w:pPr>
        <w:jc w:val="both"/>
        <w:rPr>
          <w:rFonts w:ascii="Calibri" w:hAnsi="Calibri" w:cs="Calibri"/>
          <w:sz w:val="20"/>
        </w:rPr>
      </w:pPr>
      <w:r w:rsidRPr="00B4486D">
        <w:rPr>
          <w:rFonts w:ascii="Calibri" w:hAnsi="Calibri" w:cs="Calibri"/>
          <w:sz w:val="20"/>
        </w:rPr>
        <w:t xml:space="preserve">Ugovaratelj može tijekom izvršenja ugovora o javnoj nabavi od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a zahtijevati:</w:t>
      </w:r>
    </w:p>
    <w:p w14:paraId="78D70669" w14:textId="77777777" w:rsidR="0034583B" w:rsidRPr="00B4486D" w:rsidRDefault="0034583B" w:rsidP="00D46BF2">
      <w:pPr>
        <w:numPr>
          <w:ilvl w:val="0"/>
          <w:numId w:val="59"/>
        </w:numPr>
        <w:spacing w:line="276" w:lineRule="auto"/>
        <w:contextualSpacing/>
        <w:jc w:val="both"/>
        <w:rPr>
          <w:rFonts w:ascii="Calibri" w:hAnsi="Calibri" w:cs="Calibri"/>
          <w:sz w:val="20"/>
        </w:rPr>
      </w:pPr>
      <w:r w:rsidRPr="00B4486D">
        <w:rPr>
          <w:rFonts w:ascii="Calibri" w:hAnsi="Calibri" w:cs="Calibri"/>
          <w:sz w:val="20"/>
        </w:rPr>
        <w:t xml:space="preserve">promjenu </w:t>
      </w:r>
      <w:proofErr w:type="spellStart"/>
      <w:r w:rsidRPr="00B4486D">
        <w:rPr>
          <w:rFonts w:ascii="Calibri" w:hAnsi="Calibri" w:cs="Calibri"/>
          <w:sz w:val="20"/>
        </w:rPr>
        <w:t>podugovaratelja</w:t>
      </w:r>
      <w:proofErr w:type="spellEnd"/>
      <w:r w:rsidRPr="00B4486D">
        <w:rPr>
          <w:rFonts w:ascii="Calibri" w:hAnsi="Calibri" w:cs="Calibri"/>
          <w:sz w:val="20"/>
        </w:rPr>
        <w:t xml:space="preserve"> za onaj dio ugovora o javnoj nabavi koji je prethodno dao u podugovor,</w:t>
      </w:r>
    </w:p>
    <w:p w14:paraId="6C1DE480" w14:textId="77777777" w:rsidR="0034583B" w:rsidRPr="00B4486D" w:rsidRDefault="0034583B" w:rsidP="00D46BF2">
      <w:pPr>
        <w:numPr>
          <w:ilvl w:val="0"/>
          <w:numId w:val="59"/>
        </w:numPr>
        <w:spacing w:line="276" w:lineRule="auto"/>
        <w:contextualSpacing/>
        <w:jc w:val="both"/>
        <w:rPr>
          <w:rFonts w:ascii="Calibri" w:hAnsi="Calibri" w:cs="Calibri"/>
          <w:sz w:val="20"/>
        </w:rPr>
      </w:pPr>
      <w:r w:rsidRPr="00B4486D">
        <w:rPr>
          <w:rFonts w:ascii="Calibri" w:hAnsi="Calibri" w:cs="Calibri"/>
          <w:sz w:val="20"/>
        </w:rPr>
        <w:t xml:space="preserve">uvođenje jednog ili više novih </w:t>
      </w:r>
      <w:proofErr w:type="spellStart"/>
      <w:r w:rsidRPr="00B4486D">
        <w:rPr>
          <w:rFonts w:ascii="Calibri" w:hAnsi="Calibri" w:cs="Calibri"/>
          <w:sz w:val="20"/>
        </w:rPr>
        <w:t>podugovaratelja</w:t>
      </w:r>
      <w:proofErr w:type="spellEnd"/>
      <w:r w:rsidRPr="00B4486D">
        <w:rPr>
          <w:rFonts w:ascii="Calibri" w:hAnsi="Calibri" w:cs="Calibri"/>
          <w:sz w:val="20"/>
        </w:rPr>
        <w:t xml:space="preserve"> čiji ukupni udio ne smije prijeći 30% vrijednosti ugovora o javnoj nabavi bez poreza na dodanu vrijednost, neovisno o tome je li prethodno dao dio ugovora o javnoj nabavi u podugovor ili ne,</w:t>
      </w:r>
    </w:p>
    <w:p w14:paraId="51D3F42A" w14:textId="77777777" w:rsidR="0034583B" w:rsidRPr="00B4486D" w:rsidRDefault="0034583B" w:rsidP="00D46BF2">
      <w:pPr>
        <w:numPr>
          <w:ilvl w:val="0"/>
          <w:numId w:val="59"/>
        </w:numPr>
        <w:spacing w:after="120" w:line="276" w:lineRule="auto"/>
        <w:jc w:val="both"/>
        <w:rPr>
          <w:rFonts w:ascii="Calibri" w:hAnsi="Calibri" w:cs="Calibri"/>
          <w:sz w:val="20"/>
        </w:rPr>
      </w:pPr>
      <w:r w:rsidRPr="00B4486D">
        <w:rPr>
          <w:rFonts w:ascii="Calibri" w:hAnsi="Calibri" w:cs="Calibri"/>
          <w:sz w:val="20"/>
        </w:rPr>
        <w:t>preuzimanje izvršenja dijela ugovora o javnoj nabavi koji je prethodno dao u podugovor.</w:t>
      </w:r>
    </w:p>
    <w:p w14:paraId="4B4ADE3A" w14:textId="77777777" w:rsidR="0034583B" w:rsidRPr="00B4486D" w:rsidRDefault="0034583B" w:rsidP="00782C15">
      <w:pPr>
        <w:jc w:val="both"/>
        <w:rPr>
          <w:rFonts w:ascii="Calibri" w:hAnsi="Calibri" w:cs="Calibri"/>
          <w:sz w:val="20"/>
        </w:rPr>
      </w:pPr>
      <w:r w:rsidRPr="00B4486D">
        <w:rPr>
          <w:rFonts w:ascii="Calibri" w:hAnsi="Calibri" w:cs="Calibri"/>
          <w:sz w:val="20"/>
        </w:rPr>
        <w:t>Uz zahtjev iz točke a</w:t>
      </w:r>
      <w:r w:rsidR="00EA281E">
        <w:rPr>
          <w:rFonts w:ascii="Calibri" w:hAnsi="Calibri" w:cs="Calibri"/>
          <w:sz w:val="20"/>
        </w:rPr>
        <w:t>.</w:t>
      </w:r>
      <w:r w:rsidR="00EA281E" w:rsidRPr="00B4486D">
        <w:rPr>
          <w:rFonts w:ascii="Calibri" w:hAnsi="Calibri" w:cs="Calibri"/>
          <w:sz w:val="20"/>
        </w:rPr>
        <w:t xml:space="preserve"> </w:t>
      </w:r>
      <w:r w:rsidRPr="00B4486D">
        <w:rPr>
          <w:rFonts w:ascii="Calibri" w:hAnsi="Calibri" w:cs="Calibri"/>
          <w:sz w:val="20"/>
        </w:rPr>
        <w:t>i b</w:t>
      </w:r>
      <w:r w:rsidR="00EA281E">
        <w:rPr>
          <w:rFonts w:ascii="Calibri" w:hAnsi="Calibri" w:cs="Calibri"/>
          <w:sz w:val="20"/>
        </w:rPr>
        <w:t>.</w:t>
      </w:r>
      <w:r w:rsidRPr="00B4486D">
        <w:rPr>
          <w:rFonts w:ascii="Calibri" w:hAnsi="Calibri" w:cs="Calibri"/>
          <w:sz w:val="20"/>
        </w:rPr>
        <w:t xml:space="preserve">, ugovaratelj </w:t>
      </w:r>
      <w:r w:rsidR="00290CC2">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u dostavlja podatke o novom </w:t>
      </w:r>
      <w:proofErr w:type="spellStart"/>
      <w:r w:rsidRPr="00B4486D">
        <w:rPr>
          <w:rFonts w:ascii="Calibri" w:hAnsi="Calibri" w:cs="Calibri"/>
          <w:sz w:val="20"/>
        </w:rPr>
        <w:t>podugovaratelju</w:t>
      </w:r>
      <w:proofErr w:type="spellEnd"/>
      <w:r w:rsidRPr="00B4486D">
        <w:rPr>
          <w:rFonts w:ascii="Calibri" w:hAnsi="Calibri" w:cs="Calibri"/>
          <w:sz w:val="20"/>
        </w:rPr>
        <w:t xml:space="preserve"> i </w:t>
      </w:r>
      <w:proofErr w:type="spellStart"/>
      <w:r w:rsidRPr="00B4486D">
        <w:rPr>
          <w:rFonts w:ascii="Calibri" w:hAnsi="Calibri" w:cs="Calibri"/>
          <w:sz w:val="20"/>
        </w:rPr>
        <w:t>eESPD</w:t>
      </w:r>
      <w:proofErr w:type="spellEnd"/>
      <w:r w:rsidRPr="00B4486D">
        <w:rPr>
          <w:rFonts w:ascii="Calibri" w:hAnsi="Calibri" w:cs="Calibri"/>
          <w:sz w:val="20"/>
        </w:rPr>
        <w:t xml:space="preserve"> za </w:t>
      </w:r>
      <w:proofErr w:type="spellStart"/>
      <w:r w:rsidRPr="00B4486D">
        <w:rPr>
          <w:rFonts w:ascii="Calibri" w:hAnsi="Calibri" w:cs="Calibri"/>
          <w:sz w:val="20"/>
        </w:rPr>
        <w:t>podugovaratelja</w:t>
      </w:r>
      <w:proofErr w:type="spellEnd"/>
      <w:r w:rsidRPr="00B4486D">
        <w:rPr>
          <w:rFonts w:ascii="Calibri" w:hAnsi="Calibri" w:cs="Calibri"/>
          <w:sz w:val="20"/>
        </w:rPr>
        <w:t>.</w:t>
      </w:r>
    </w:p>
    <w:p w14:paraId="123C3149" w14:textId="77777777" w:rsidR="0034583B" w:rsidRPr="00B4486D" w:rsidRDefault="00AA6432" w:rsidP="0034583B">
      <w:pPr>
        <w:rPr>
          <w:rFonts w:ascii="Calibri" w:hAnsi="Calibri" w:cs="Calibri"/>
          <w:sz w:val="20"/>
        </w:rPr>
      </w:pPr>
      <w:r w:rsidRPr="00B4486D">
        <w:rPr>
          <w:rFonts w:ascii="Calibri" w:hAnsi="Calibri" w:cs="Calibri"/>
          <w:sz w:val="20"/>
        </w:rPr>
        <w:t>Naručitelj</w:t>
      </w:r>
      <w:r w:rsidR="0034583B" w:rsidRPr="00B4486D">
        <w:rPr>
          <w:rFonts w:ascii="Calibri" w:hAnsi="Calibri" w:cs="Calibri"/>
          <w:sz w:val="20"/>
        </w:rPr>
        <w:t xml:space="preserve"> neće i ne smije odobriti zahtjev ugovaratelja:</w:t>
      </w:r>
    </w:p>
    <w:p w14:paraId="2A3B8BAC" w14:textId="77777777" w:rsidR="0034583B" w:rsidRPr="00B4486D" w:rsidRDefault="0034583B" w:rsidP="00D46BF2">
      <w:pPr>
        <w:numPr>
          <w:ilvl w:val="0"/>
          <w:numId w:val="60"/>
        </w:numPr>
        <w:spacing w:before="120" w:after="120" w:line="276" w:lineRule="auto"/>
        <w:contextualSpacing/>
        <w:jc w:val="both"/>
        <w:rPr>
          <w:rFonts w:ascii="Calibri" w:hAnsi="Calibri" w:cs="Calibri"/>
          <w:sz w:val="20"/>
        </w:rPr>
      </w:pPr>
      <w:r w:rsidRPr="00B4486D">
        <w:rPr>
          <w:rFonts w:ascii="Calibri" w:hAnsi="Calibri" w:cs="Calibri"/>
          <w:sz w:val="20"/>
        </w:rPr>
        <w:t xml:space="preserve">u slučaju zahtjeva za promjenom </w:t>
      </w:r>
      <w:proofErr w:type="spellStart"/>
      <w:r w:rsidRPr="00B4486D">
        <w:rPr>
          <w:rFonts w:ascii="Calibri" w:hAnsi="Calibri" w:cs="Calibri"/>
          <w:sz w:val="20"/>
        </w:rPr>
        <w:t>podugovaratelja</w:t>
      </w:r>
      <w:proofErr w:type="spellEnd"/>
      <w:r w:rsidRPr="00B4486D">
        <w:rPr>
          <w:rFonts w:ascii="Calibri" w:hAnsi="Calibri" w:cs="Calibri"/>
          <w:sz w:val="20"/>
        </w:rPr>
        <w:t xml:space="preserve"> za onaj dio ugovora koji je prethodno dao u podugovor i u slučaju zahtjeva za uvođenje jednog ili više novih </w:t>
      </w:r>
      <w:proofErr w:type="spellStart"/>
      <w:r w:rsidRPr="00B4486D">
        <w:rPr>
          <w:rFonts w:ascii="Calibri" w:hAnsi="Calibri" w:cs="Calibri"/>
          <w:sz w:val="20"/>
        </w:rPr>
        <w:t>podugovaratelja</w:t>
      </w:r>
      <w:proofErr w:type="spellEnd"/>
      <w:r w:rsidRPr="00B4486D">
        <w:rPr>
          <w:rFonts w:ascii="Calibri" w:hAnsi="Calibri" w:cs="Calibri"/>
          <w:sz w:val="20"/>
        </w:rPr>
        <w:t xml:space="preserve"> 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B4486D">
        <w:rPr>
          <w:rFonts w:ascii="Calibri" w:hAnsi="Calibri" w:cs="Calibri"/>
          <w:sz w:val="20"/>
        </w:rPr>
        <w:t>podugovaratelja</w:t>
      </w:r>
      <w:proofErr w:type="spellEnd"/>
      <w:r w:rsidRPr="00B4486D">
        <w:rPr>
          <w:rFonts w:ascii="Calibri" w:hAnsi="Calibri" w:cs="Calibri"/>
          <w:sz w:val="20"/>
        </w:rPr>
        <w:t xml:space="preserve"> kojeg sada mijenja, a novi </w:t>
      </w:r>
      <w:proofErr w:type="spellStart"/>
      <w:r w:rsidRPr="00B4486D">
        <w:rPr>
          <w:rFonts w:ascii="Calibri" w:hAnsi="Calibri" w:cs="Calibri"/>
          <w:sz w:val="20"/>
        </w:rPr>
        <w:t>podugovaratelj</w:t>
      </w:r>
      <w:proofErr w:type="spellEnd"/>
      <w:r w:rsidRPr="00B4486D">
        <w:rPr>
          <w:rFonts w:ascii="Calibri" w:hAnsi="Calibri" w:cs="Calibri"/>
          <w:sz w:val="20"/>
        </w:rPr>
        <w:t xml:space="preserve"> ne ispunjava iste uvjete, ili postoje osnove za isključenje,</w:t>
      </w:r>
    </w:p>
    <w:p w14:paraId="496A0A45" w14:textId="77777777" w:rsidR="0034583B" w:rsidRPr="00B4486D" w:rsidRDefault="0034583B" w:rsidP="00D46BF2">
      <w:pPr>
        <w:numPr>
          <w:ilvl w:val="0"/>
          <w:numId w:val="60"/>
        </w:numPr>
        <w:spacing w:before="120" w:after="120" w:line="276" w:lineRule="auto"/>
        <w:jc w:val="both"/>
        <w:rPr>
          <w:rFonts w:ascii="Calibri" w:hAnsi="Calibri" w:cs="Calibri"/>
          <w:sz w:val="20"/>
        </w:rPr>
      </w:pPr>
      <w:r w:rsidRPr="00B4486D">
        <w:rPr>
          <w:rFonts w:ascii="Calibri" w:hAnsi="Calibri" w:cs="Calibri"/>
          <w:sz w:val="20"/>
        </w:rPr>
        <w:t>u slučaju preuzimanj</w:t>
      </w:r>
      <w:r w:rsidR="008D125A">
        <w:rPr>
          <w:rFonts w:ascii="Calibri" w:hAnsi="Calibri" w:cs="Calibri"/>
          <w:sz w:val="20"/>
        </w:rPr>
        <w:t>a</w:t>
      </w:r>
      <w:r w:rsidRPr="00B4486D">
        <w:rPr>
          <w:rFonts w:ascii="Calibri" w:hAnsi="Calibri" w:cs="Calibri"/>
          <w:sz w:val="20"/>
        </w:rPr>
        <w:t xml:space="preserve"> izvršenja dijela ugovora o javnoj nabavi koji je prethodno dao u podugovor, ako se ugovaratelj u postupku javne nabave radi dokazivanja ispunjenja kriterija za odabir gospodarskog subjekta </w:t>
      </w:r>
      <w:r w:rsidRPr="00B4486D">
        <w:rPr>
          <w:rFonts w:ascii="Calibri" w:hAnsi="Calibri" w:cs="Calibri"/>
          <w:sz w:val="20"/>
        </w:rPr>
        <w:lastRenderedPageBreak/>
        <w:t xml:space="preserve">oslonio na sposobnost </w:t>
      </w:r>
      <w:proofErr w:type="spellStart"/>
      <w:r w:rsidRPr="00B4486D">
        <w:rPr>
          <w:rFonts w:ascii="Calibri" w:hAnsi="Calibri" w:cs="Calibri"/>
          <w:sz w:val="20"/>
        </w:rPr>
        <w:t>podugovaratelja</w:t>
      </w:r>
      <w:proofErr w:type="spellEnd"/>
      <w:r w:rsidRPr="00B4486D">
        <w:rPr>
          <w:rFonts w:ascii="Calibri" w:hAnsi="Calibri" w:cs="Calibri"/>
          <w:sz w:val="20"/>
        </w:rPr>
        <w:t xml:space="preserve"> za izvršenje tog dijela, a ugovaratelj samostalno ne posjeduje takvu sposobnost, ili ako je taj dio ugovora već izvršen.</w:t>
      </w:r>
    </w:p>
    <w:p w14:paraId="0418C92B" w14:textId="77777777" w:rsidR="0034583B" w:rsidRPr="00B4486D" w:rsidRDefault="0034583B" w:rsidP="00782C15">
      <w:pPr>
        <w:jc w:val="both"/>
        <w:rPr>
          <w:rFonts w:ascii="Calibri" w:hAnsi="Calibri" w:cs="Calibri"/>
          <w:sz w:val="20"/>
        </w:rPr>
      </w:pPr>
      <w:r w:rsidRPr="00B4486D">
        <w:rPr>
          <w:rFonts w:ascii="Calibri" w:hAnsi="Calibri" w:cs="Calibri"/>
          <w:sz w:val="20"/>
        </w:rPr>
        <w:t xml:space="preserve">Sudjelovanje </w:t>
      </w:r>
      <w:proofErr w:type="spellStart"/>
      <w:r w:rsidRPr="00B4486D">
        <w:rPr>
          <w:rFonts w:ascii="Calibri" w:hAnsi="Calibri" w:cs="Calibri"/>
          <w:sz w:val="20"/>
        </w:rPr>
        <w:t>podugovaratelja</w:t>
      </w:r>
      <w:proofErr w:type="spellEnd"/>
      <w:r w:rsidRPr="00B4486D">
        <w:rPr>
          <w:rFonts w:ascii="Calibri" w:hAnsi="Calibri" w:cs="Calibri"/>
          <w:sz w:val="20"/>
        </w:rPr>
        <w:t xml:space="preserve"> ne utječe na odgovornost ugovaratelja za izvršenje ugovora o javnoj nabavi. Ako se </w:t>
      </w:r>
      <w:r w:rsidR="007E0393">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oslanja na sposobnost </w:t>
      </w:r>
      <w:proofErr w:type="spellStart"/>
      <w:r w:rsidRPr="00B4486D">
        <w:rPr>
          <w:rFonts w:ascii="Calibri" w:hAnsi="Calibri" w:cs="Calibri"/>
          <w:sz w:val="20"/>
        </w:rPr>
        <w:t>podugovaratelja</w:t>
      </w:r>
      <w:proofErr w:type="spellEnd"/>
      <w:r w:rsidRPr="00B4486D">
        <w:rPr>
          <w:rFonts w:ascii="Calibri" w:hAnsi="Calibri" w:cs="Calibri"/>
          <w:sz w:val="20"/>
        </w:rPr>
        <w:t xml:space="preserve"> radi dokazivanja ispunjavanja kriterija ekonomske i financijske sposobnosti, </w:t>
      </w:r>
      <w:proofErr w:type="spellStart"/>
      <w:r w:rsidRPr="00B4486D">
        <w:rPr>
          <w:rFonts w:ascii="Calibri" w:hAnsi="Calibri" w:cs="Calibri"/>
          <w:sz w:val="20"/>
        </w:rPr>
        <w:t>podugovaratelji</w:t>
      </w:r>
      <w:proofErr w:type="spellEnd"/>
      <w:r w:rsidRPr="00B4486D">
        <w:rPr>
          <w:rFonts w:ascii="Calibri" w:hAnsi="Calibri" w:cs="Calibri"/>
          <w:sz w:val="20"/>
        </w:rPr>
        <w:t xml:space="preserve"> su solidarno odgovorni za izvršenje ugovora. Navedena odredba će biti sastavni dio ugovora o javnoj nabavi koji će sklopiti </w:t>
      </w:r>
      <w:r w:rsidR="00290CC2">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s odabranim </w:t>
      </w:r>
      <w:r w:rsidR="00290CC2">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em.</w:t>
      </w:r>
    </w:p>
    <w:p w14:paraId="45EA30C4" w14:textId="77777777" w:rsidR="0034583B" w:rsidRPr="00B4486D" w:rsidRDefault="0034583B" w:rsidP="00D92E64">
      <w:pPr>
        <w:pStyle w:val="Heading2"/>
      </w:pPr>
      <w:bookmarkStart w:id="504" w:name="_Toc491246679"/>
      <w:bookmarkStart w:id="505" w:name="_Toc498907130"/>
      <w:bookmarkStart w:id="506" w:name="_Toc526860659"/>
      <w:bookmarkStart w:id="507" w:name="_Toc529440236"/>
      <w:bookmarkStart w:id="508" w:name="_Toc529958271"/>
      <w:bookmarkStart w:id="509" w:name="_Toc45872442"/>
      <w:bookmarkStart w:id="510" w:name="_Toc71870226"/>
      <w:r w:rsidRPr="00B4486D">
        <w:t>Vrsta, sredstvo i uvjeti jamstva</w:t>
      </w:r>
      <w:bookmarkEnd w:id="504"/>
      <w:bookmarkEnd w:id="505"/>
      <w:bookmarkEnd w:id="506"/>
      <w:bookmarkEnd w:id="507"/>
      <w:bookmarkEnd w:id="508"/>
      <w:bookmarkEnd w:id="509"/>
      <w:bookmarkEnd w:id="510"/>
    </w:p>
    <w:p w14:paraId="445DA73E" w14:textId="77777777" w:rsidR="0034583B" w:rsidRPr="00B4486D" w:rsidRDefault="0034583B" w:rsidP="0034583B">
      <w:pPr>
        <w:rPr>
          <w:rFonts w:ascii="Calibri" w:hAnsi="Calibri" w:cs="Calibri"/>
          <w:sz w:val="20"/>
        </w:rPr>
      </w:pPr>
      <w:r w:rsidRPr="00B4486D">
        <w:rPr>
          <w:rFonts w:ascii="Calibri" w:hAnsi="Calibri" w:cs="Calibri"/>
          <w:sz w:val="20"/>
        </w:rPr>
        <w:t>Naručitelj zahtijeva dostavu sljedećih jamstava:</w:t>
      </w:r>
    </w:p>
    <w:p w14:paraId="57E5DFC5" w14:textId="3AE1FDE0" w:rsidR="0034583B" w:rsidRPr="00B4486D" w:rsidRDefault="0034583B" w:rsidP="00D46BF2">
      <w:pPr>
        <w:numPr>
          <w:ilvl w:val="0"/>
          <w:numId w:val="61"/>
        </w:numPr>
        <w:spacing w:line="276" w:lineRule="auto"/>
        <w:contextualSpacing/>
        <w:jc w:val="both"/>
        <w:rPr>
          <w:rFonts w:ascii="Calibri" w:hAnsi="Calibri" w:cs="Calibri"/>
          <w:sz w:val="20"/>
        </w:rPr>
      </w:pPr>
      <w:r w:rsidRPr="00B4486D">
        <w:rPr>
          <w:rFonts w:ascii="Calibri" w:hAnsi="Calibri" w:cs="Calibri"/>
          <w:sz w:val="20"/>
        </w:rPr>
        <w:t>Jamstva za ozbiljnost ponude – u roku za dostavu ponude,</w:t>
      </w:r>
      <w:r w:rsidR="00A00E12" w:rsidRPr="00B4486D">
        <w:rPr>
          <w:rFonts w:ascii="Calibri" w:hAnsi="Calibri" w:cs="Calibri"/>
          <w:sz w:val="20"/>
        </w:rPr>
        <w:t xml:space="preserve"> prema točki </w:t>
      </w:r>
      <w:r w:rsidR="00A00E12" w:rsidRPr="00B4486D">
        <w:rPr>
          <w:rFonts w:ascii="Calibri" w:hAnsi="Calibri" w:cs="Calibri"/>
          <w:sz w:val="20"/>
        </w:rPr>
        <w:fldChar w:fldCharType="begin"/>
      </w:r>
      <w:r w:rsidR="00A00E12" w:rsidRPr="00B4486D">
        <w:rPr>
          <w:rFonts w:ascii="Calibri" w:hAnsi="Calibri" w:cs="Calibri"/>
          <w:sz w:val="20"/>
        </w:rPr>
        <w:instrText xml:space="preserve"> REF _Ref521472571 \r \h </w:instrText>
      </w:r>
      <w:r w:rsidR="00A00E12" w:rsidRPr="00B4486D">
        <w:rPr>
          <w:rFonts w:ascii="Calibri" w:hAnsi="Calibri" w:cs="Calibri"/>
          <w:sz w:val="20"/>
        </w:rPr>
      </w:r>
      <w:r w:rsidR="00A00E12" w:rsidRPr="00B4486D">
        <w:rPr>
          <w:rFonts w:ascii="Calibri" w:hAnsi="Calibri" w:cs="Calibri"/>
          <w:sz w:val="20"/>
        </w:rPr>
        <w:fldChar w:fldCharType="separate"/>
      </w:r>
      <w:r w:rsidR="00DD5A3B">
        <w:rPr>
          <w:rFonts w:ascii="Calibri" w:hAnsi="Calibri" w:cs="Calibri"/>
          <w:sz w:val="20"/>
        </w:rPr>
        <w:t>7.6.1</w:t>
      </w:r>
      <w:r w:rsidR="00A00E12" w:rsidRPr="00B4486D">
        <w:rPr>
          <w:rFonts w:ascii="Calibri" w:hAnsi="Calibri" w:cs="Calibri"/>
          <w:sz w:val="20"/>
        </w:rPr>
        <w:fldChar w:fldCharType="end"/>
      </w:r>
      <w:r w:rsidR="00A00E12" w:rsidRPr="00B4486D">
        <w:rPr>
          <w:rFonts w:ascii="Calibri" w:hAnsi="Calibri" w:cs="Calibri"/>
          <w:sz w:val="20"/>
        </w:rPr>
        <w:t xml:space="preserve"> ove dokumentacije o nabavi,</w:t>
      </w:r>
    </w:p>
    <w:p w14:paraId="28C67823" w14:textId="35AD8C69" w:rsidR="002D3A6D" w:rsidRDefault="00782C15" w:rsidP="00290CC2">
      <w:pPr>
        <w:numPr>
          <w:ilvl w:val="0"/>
          <w:numId w:val="61"/>
        </w:numPr>
        <w:spacing w:line="276" w:lineRule="auto"/>
        <w:ind w:left="714" w:hanging="357"/>
        <w:jc w:val="both"/>
        <w:rPr>
          <w:rFonts w:ascii="Calibri" w:hAnsi="Calibri" w:cs="Calibri"/>
          <w:sz w:val="20"/>
        </w:rPr>
      </w:pPr>
      <w:r w:rsidRPr="002C32DC">
        <w:rPr>
          <w:rFonts w:ascii="Calibri" w:hAnsi="Calibri" w:cs="Calibri"/>
          <w:sz w:val="20"/>
        </w:rPr>
        <w:t xml:space="preserve">Jamstvo za uredno ispunjenje ugovora </w:t>
      </w:r>
      <w:r w:rsidR="003077DD">
        <w:rPr>
          <w:rFonts w:ascii="Calibri" w:hAnsi="Calibri" w:cs="Calibri"/>
          <w:sz w:val="20"/>
        </w:rPr>
        <w:t xml:space="preserve"> </w:t>
      </w:r>
      <w:r w:rsidR="002D3A6D" w:rsidRPr="00B4486D">
        <w:rPr>
          <w:rFonts w:ascii="Calibri" w:hAnsi="Calibri" w:cs="Calibri"/>
          <w:sz w:val="20"/>
        </w:rPr>
        <w:t xml:space="preserve">- nakon potpisa ugovora, </w:t>
      </w:r>
      <w:r w:rsidR="002D3A6D" w:rsidRPr="00F41CE2">
        <w:rPr>
          <w:rFonts w:ascii="Calibri" w:hAnsi="Calibri" w:cs="Calibri"/>
          <w:sz w:val="20"/>
        </w:rPr>
        <w:t xml:space="preserve">sukladno članku </w:t>
      </w:r>
      <w:r w:rsidR="00F41CE2" w:rsidRPr="00F41CE2">
        <w:rPr>
          <w:rFonts w:ascii="Calibri" w:hAnsi="Calibri" w:cs="Calibri"/>
          <w:sz w:val="20"/>
        </w:rPr>
        <w:t>11</w:t>
      </w:r>
      <w:r w:rsidR="002D3A6D" w:rsidRPr="00F41CE2">
        <w:rPr>
          <w:rFonts w:ascii="Calibri" w:hAnsi="Calibri" w:cs="Calibri"/>
          <w:sz w:val="20"/>
        </w:rPr>
        <w:t>.</w:t>
      </w:r>
      <w:r w:rsidR="002D3A6D" w:rsidRPr="00B4486D">
        <w:rPr>
          <w:rFonts w:ascii="Calibri" w:hAnsi="Calibri" w:cs="Calibri"/>
          <w:sz w:val="20"/>
        </w:rPr>
        <w:t xml:space="preserve"> Ugovora</w:t>
      </w:r>
      <w:r w:rsidR="00A83D08">
        <w:rPr>
          <w:rFonts w:ascii="Calibri" w:hAnsi="Calibri" w:cs="Calibri"/>
          <w:sz w:val="20"/>
        </w:rPr>
        <w:t xml:space="preserve"> i prema točki </w:t>
      </w:r>
      <w:r w:rsidR="00A83D08">
        <w:rPr>
          <w:rFonts w:ascii="Calibri" w:hAnsi="Calibri" w:cs="Calibri"/>
          <w:sz w:val="20"/>
        </w:rPr>
        <w:fldChar w:fldCharType="begin"/>
      </w:r>
      <w:r w:rsidR="00A83D08">
        <w:rPr>
          <w:rFonts w:ascii="Calibri" w:hAnsi="Calibri" w:cs="Calibri"/>
          <w:sz w:val="20"/>
        </w:rPr>
        <w:instrText xml:space="preserve"> REF _Ref55222899 \r \h </w:instrText>
      </w:r>
      <w:r w:rsidR="00A83D08">
        <w:rPr>
          <w:rFonts w:ascii="Calibri" w:hAnsi="Calibri" w:cs="Calibri"/>
          <w:sz w:val="20"/>
        </w:rPr>
      </w:r>
      <w:r w:rsidR="00A83D08">
        <w:rPr>
          <w:rFonts w:ascii="Calibri" w:hAnsi="Calibri" w:cs="Calibri"/>
          <w:sz w:val="20"/>
        </w:rPr>
        <w:fldChar w:fldCharType="separate"/>
      </w:r>
      <w:r w:rsidR="00DD5A3B">
        <w:rPr>
          <w:rFonts w:ascii="Calibri" w:hAnsi="Calibri" w:cs="Calibri"/>
          <w:sz w:val="20"/>
        </w:rPr>
        <w:t>7.6.2</w:t>
      </w:r>
      <w:r w:rsidR="00A83D08">
        <w:rPr>
          <w:rFonts w:ascii="Calibri" w:hAnsi="Calibri" w:cs="Calibri"/>
          <w:sz w:val="20"/>
        </w:rPr>
        <w:fldChar w:fldCharType="end"/>
      </w:r>
      <w:r w:rsidR="00A83D08">
        <w:rPr>
          <w:rFonts w:ascii="Calibri" w:hAnsi="Calibri" w:cs="Calibri"/>
          <w:sz w:val="20"/>
        </w:rPr>
        <w:t xml:space="preserve"> ove Dokumentacije o nabavi</w:t>
      </w:r>
      <w:r w:rsidR="003077DD">
        <w:rPr>
          <w:rFonts w:ascii="Calibri" w:hAnsi="Calibri" w:cs="Calibri"/>
          <w:sz w:val="20"/>
        </w:rPr>
        <w:t>.</w:t>
      </w:r>
    </w:p>
    <w:p w14:paraId="16796BE5" w14:textId="4CCDEBF1" w:rsidR="00197E4E" w:rsidRPr="00487E74" w:rsidRDefault="00197E4E" w:rsidP="00197E4E">
      <w:pPr>
        <w:spacing w:line="276" w:lineRule="auto"/>
        <w:jc w:val="both"/>
        <w:rPr>
          <w:rFonts w:ascii="Calibri" w:hAnsi="Calibri" w:cs="Calibri"/>
          <w:sz w:val="20"/>
        </w:rPr>
      </w:pPr>
      <w:r w:rsidRPr="00387132">
        <w:rPr>
          <w:sz w:val="20"/>
          <w:szCs w:val="20"/>
        </w:rPr>
        <w:t xml:space="preserve">Ponuditeljima se napominje da je, s obzirom da su u </w:t>
      </w:r>
      <w:r w:rsidRPr="00487E74">
        <w:rPr>
          <w:sz w:val="20"/>
          <w:szCs w:val="20"/>
        </w:rPr>
        <w:t xml:space="preserve">predmetnom postupku javne nabave naručitelji Građevinski fakultet, Arhitektonski fakultet i Geodetski fakultet Sveučilišta u Zagrebu, </w:t>
      </w:r>
      <w:r w:rsidRPr="00487E74">
        <w:rPr>
          <w:b/>
          <w:bCs/>
          <w:sz w:val="20"/>
          <w:szCs w:val="20"/>
        </w:rPr>
        <w:t>korisnik svih jamstva je Građevinski fakultet</w:t>
      </w:r>
      <w:r w:rsidR="004473DA" w:rsidRPr="00487E74">
        <w:rPr>
          <w:b/>
          <w:bCs/>
          <w:sz w:val="20"/>
          <w:szCs w:val="20"/>
        </w:rPr>
        <w:t xml:space="preserve"> Sveučilišta u Zagrebu</w:t>
      </w:r>
      <w:r w:rsidRPr="00487E74">
        <w:rPr>
          <w:b/>
          <w:bCs/>
          <w:sz w:val="20"/>
          <w:szCs w:val="20"/>
        </w:rPr>
        <w:t xml:space="preserve">. </w:t>
      </w:r>
      <w:r w:rsidRPr="00487E74">
        <w:rPr>
          <w:sz w:val="20"/>
          <w:szCs w:val="20"/>
        </w:rPr>
        <w:t>Međusobni odnosi između naručitelja, a glede prava iz jamstava, uređeni su internim sporazumom.</w:t>
      </w:r>
    </w:p>
    <w:p w14:paraId="60FB9BF2" w14:textId="77777777" w:rsidR="0034583B" w:rsidRPr="00B4486D" w:rsidRDefault="0034583B" w:rsidP="0034583B">
      <w:pPr>
        <w:pStyle w:val="Heading3"/>
        <w:rPr>
          <w:rFonts w:ascii="Calibri" w:hAnsi="Calibri" w:cs="Calibri"/>
          <w:lang w:val="hr-HR"/>
        </w:rPr>
      </w:pPr>
      <w:bookmarkStart w:id="511" w:name="_Ref521472571"/>
      <w:bookmarkStart w:id="512" w:name="_Toc529440237"/>
      <w:bookmarkStart w:id="513" w:name="_Toc529958272"/>
      <w:r w:rsidRPr="00B4486D">
        <w:rPr>
          <w:rFonts w:ascii="Calibri" w:hAnsi="Calibri" w:cs="Calibri"/>
          <w:lang w:val="hr-HR"/>
        </w:rPr>
        <w:t>Jamstvo za ozbiljnost ponude</w:t>
      </w:r>
      <w:bookmarkEnd w:id="511"/>
      <w:bookmarkEnd w:id="512"/>
      <w:bookmarkEnd w:id="513"/>
    </w:p>
    <w:p w14:paraId="6ECC593C" w14:textId="68AF1A7B" w:rsidR="004473DA" w:rsidRPr="00207DF1" w:rsidRDefault="0034583B" w:rsidP="00E87BED">
      <w:pPr>
        <w:jc w:val="both"/>
        <w:rPr>
          <w:rFonts w:ascii="Calibri" w:hAnsi="Calibri" w:cs="Calibri"/>
          <w:sz w:val="20"/>
          <w:szCs w:val="20"/>
        </w:rPr>
      </w:pPr>
      <w:r w:rsidRPr="00B4486D">
        <w:rPr>
          <w:rFonts w:ascii="Calibri" w:hAnsi="Calibri" w:cs="Calibri"/>
          <w:sz w:val="20"/>
          <w:szCs w:val="20"/>
        </w:rPr>
        <w:t>Gospodarski subjekt je u ponudi obvezan dostaviti jamstvo za ozbiljnost ponude</w:t>
      </w:r>
      <w:r w:rsidR="00096A1E">
        <w:rPr>
          <w:rFonts w:ascii="Calibri" w:hAnsi="Calibri" w:cs="Calibri"/>
          <w:sz w:val="20"/>
          <w:szCs w:val="20"/>
        </w:rPr>
        <w:t xml:space="preserve"> </w:t>
      </w:r>
      <w:r w:rsidRPr="00B4486D">
        <w:rPr>
          <w:rFonts w:ascii="Calibri" w:hAnsi="Calibri" w:cs="Calibri"/>
          <w:sz w:val="20"/>
          <w:szCs w:val="20"/>
        </w:rPr>
        <w:t xml:space="preserve">u iznosu </w:t>
      </w:r>
      <w:r w:rsidRPr="00040376">
        <w:rPr>
          <w:rFonts w:ascii="Calibri" w:hAnsi="Calibri" w:cs="Calibri"/>
          <w:sz w:val="20"/>
          <w:szCs w:val="20"/>
        </w:rPr>
        <w:t>od</w:t>
      </w:r>
      <w:r w:rsidR="00096A1E">
        <w:rPr>
          <w:rFonts w:ascii="Calibri" w:hAnsi="Calibri" w:cs="Calibri"/>
          <w:sz w:val="20"/>
          <w:szCs w:val="20"/>
        </w:rPr>
        <w:t>:</w:t>
      </w:r>
      <w:r w:rsidR="00207DF1">
        <w:rPr>
          <w:rFonts w:ascii="Calibri" w:hAnsi="Calibri" w:cs="Calibri"/>
          <w:sz w:val="20"/>
          <w:szCs w:val="20"/>
        </w:rPr>
        <w:t xml:space="preserve"> </w:t>
      </w:r>
      <w:r w:rsidR="00207DF1" w:rsidRPr="00D52550">
        <w:rPr>
          <w:rFonts w:ascii="Calibri" w:hAnsi="Calibri" w:cs="Calibri"/>
          <w:sz w:val="20"/>
          <w:szCs w:val="20"/>
        </w:rPr>
        <w:t>26.000,00</w:t>
      </w:r>
      <w:r w:rsidR="00207DF1">
        <w:rPr>
          <w:rFonts w:ascii="Calibri" w:hAnsi="Calibri" w:cs="Calibri"/>
          <w:sz w:val="20"/>
          <w:szCs w:val="20"/>
        </w:rPr>
        <w:t xml:space="preserve"> kn.</w:t>
      </w:r>
      <w:bookmarkStart w:id="514" w:name="_Hlk521668412"/>
    </w:p>
    <w:p w14:paraId="5719426F" w14:textId="41442857" w:rsidR="0034583B" w:rsidRPr="00B4486D" w:rsidRDefault="0034583B" w:rsidP="00E87BED">
      <w:pPr>
        <w:jc w:val="both"/>
        <w:rPr>
          <w:rFonts w:ascii="Calibri" w:eastAsia="Times New Roman" w:hAnsi="Calibri" w:cs="Calibri"/>
          <w:sz w:val="20"/>
          <w:szCs w:val="20"/>
        </w:rPr>
      </w:pPr>
      <w:r w:rsidRPr="00B4486D">
        <w:rPr>
          <w:rFonts w:ascii="Calibri" w:eastAsia="Times New Roman" w:hAnsi="Calibri" w:cs="Calibri"/>
          <w:sz w:val="20"/>
          <w:szCs w:val="20"/>
        </w:rPr>
        <w:t>Jamstvo za ozbiljnost ponude može se dostaviti u obliku:</w:t>
      </w:r>
    </w:p>
    <w:p w14:paraId="7F16769C" w14:textId="46FFE41C" w:rsidR="0034583B" w:rsidRPr="0078428C" w:rsidRDefault="0034583B" w:rsidP="00D46BF2">
      <w:pPr>
        <w:numPr>
          <w:ilvl w:val="0"/>
          <w:numId w:val="53"/>
        </w:numPr>
        <w:spacing w:after="120" w:line="276" w:lineRule="auto"/>
        <w:jc w:val="both"/>
        <w:rPr>
          <w:rFonts w:ascii="Calibri" w:eastAsia="Times New Roman" w:hAnsi="Calibri" w:cs="Calibri"/>
          <w:sz w:val="20"/>
          <w:szCs w:val="20"/>
        </w:rPr>
      </w:pPr>
      <w:r w:rsidRPr="0078428C">
        <w:rPr>
          <w:rFonts w:ascii="Calibri" w:eastAsia="Times New Roman" w:hAnsi="Calibri" w:cs="Calibri"/>
          <w:sz w:val="20"/>
          <w:szCs w:val="20"/>
        </w:rPr>
        <w:t>bankarske garancije u izvorniku</w:t>
      </w:r>
      <w:bookmarkStart w:id="515" w:name="_Ref71880475"/>
      <w:r w:rsidR="00325623" w:rsidRPr="0078428C">
        <w:rPr>
          <w:rStyle w:val="FootnoteReference"/>
          <w:rFonts w:ascii="Calibri" w:eastAsia="Times New Roman" w:hAnsi="Calibri" w:cs="Calibri"/>
          <w:sz w:val="20"/>
          <w:szCs w:val="20"/>
        </w:rPr>
        <w:footnoteReference w:id="5"/>
      </w:r>
      <w:bookmarkEnd w:id="515"/>
      <w:r w:rsidRPr="0078428C">
        <w:rPr>
          <w:rFonts w:ascii="Calibri" w:eastAsia="Times New Roman" w:hAnsi="Calibri" w:cs="Calibri"/>
          <w:sz w:val="20"/>
          <w:szCs w:val="20"/>
        </w:rPr>
        <w:t>, bezuvjetne, neopozive, na „prvi poziv“ i „bez prigovora“</w:t>
      </w:r>
      <w:r w:rsidR="002C37F6" w:rsidRPr="0078428C">
        <w:rPr>
          <w:rFonts w:ascii="Calibri" w:eastAsia="Times New Roman" w:hAnsi="Calibri" w:cs="Calibri"/>
          <w:sz w:val="20"/>
          <w:szCs w:val="20"/>
        </w:rPr>
        <w:t>,</w:t>
      </w:r>
      <w:r w:rsidR="00EA281E" w:rsidRPr="0078428C">
        <w:rPr>
          <w:rFonts w:ascii="Calibri" w:eastAsia="Times New Roman" w:hAnsi="Calibri" w:cs="Calibri"/>
          <w:sz w:val="20"/>
          <w:szCs w:val="20"/>
        </w:rPr>
        <w:t xml:space="preserve"> ili</w:t>
      </w:r>
    </w:p>
    <w:p w14:paraId="1BD13A28" w14:textId="471709C8" w:rsidR="0034583B" w:rsidRPr="00AF4018" w:rsidRDefault="0034583B" w:rsidP="00D46BF2">
      <w:pPr>
        <w:numPr>
          <w:ilvl w:val="0"/>
          <w:numId w:val="53"/>
        </w:numPr>
        <w:spacing w:after="120" w:line="276" w:lineRule="auto"/>
        <w:jc w:val="both"/>
        <w:rPr>
          <w:rFonts w:ascii="Calibri" w:eastAsia="Times New Roman" w:hAnsi="Calibri" w:cs="Calibri"/>
          <w:b/>
          <w:bCs/>
          <w:color w:val="FF0000"/>
          <w:sz w:val="20"/>
          <w:szCs w:val="20"/>
        </w:rPr>
      </w:pPr>
      <w:r w:rsidRPr="0078428C">
        <w:rPr>
          <w:rFonts w:ascii="Calibri" w:eastAsia="Times New Roman" w:hAnsi="Calibri" w:cs="Calibri"/>
          <w:sz w:val="20"/>
          <w:szCs w:val="20"/>
        </w:rPr>
        <w:t>novčan</w:t>
      </w:r>
      <w:r w:rsidR="00E87BED" w:rsidRPr="0078428C">
        <w:rPr>
          <w:rFonts w:ascii="Calibri" w:eastAsia="Times New Roman" w:hAnsi="Calibri" w:cs="Calibri"/>
          <w:sz w:val="20"/>
          <w:szCs w:val="20"/>
        </w:rPr>
        <w:t>og</w:t>
      </w:r>
      <w:r w:rsidRPr="0078428C">
        <w:rPr>
          <w:rFonts w:ascii="Calibri" w:eastAsia="Times New Roman" w:hAnsi="Calibri" w:cs="Calibri"/>
          <w:sz w:val="20"/>
          <w:szCs w:val="20"/>
        </w:rPr>
        <w:t xml:space="preserve"> polog</w:t>
      </w:r>
      <w:r w:rsidR="00E87BED" w:rsidRPr="0078428C">
        <w:rPr>
          <w:rFonts w:ascii="Calibri" w:eastAsia="Times New Roman" w:hAnsi="Calibri" w:cs="Calibri"/>
          <w:sz w:val="20"/>
          <w:szCs w:val="20"/>
        </w:rPr>
        <w:t>a</w:t>
      </w:r>
      <w:r w:rsidRPr="0078428C">
        <w:rPr>
          <w:rFonts w:ascii="Calibri" w:eastAsia="Times New Roman" w:hAnsi="Calibri" w:cs="Calibri"/>
          <w:sz w:val="20"/>
          <w:szCs w:val="20"/>
        </w:rPr>
        <w:t xml:space="preserve"> u traženom iznosu na transakcijski račun </w:t>
      </w:r>
      <w:r w:rsidR="00D6688B" w:rsidRPr="0078428C">
        <w:rPr>
          <w:rFonts w:ascii="Calibri" w:eastAsia="Times New Roman" w:hAnsi="Calibri" w:cs="Calibri"/>
          <w:sz w:val="20"/>
          <w:szCs w:val="20"/>
        </w:rPr>
        <w:t>n</w:t>
      </w:r>
      <w:r w:rsidR="00AA6432" w:rsidRPr="0078428C">
        <w:rPr>
          <w:rFonts w:ascii="Calibri" w:eastAsia="Times New Roman" w:hAnsi="Calibri" w:cs="Calibri"/>
          <w:sz w:val="20"/>
          <w:szCs w:val="20"/>
        </w:rPr>
        <w:t>aručitelj</w:t>
      </w:r>
      <w:r w:rsidRPr="0078428C">
        <w:rPr>
          <w:rFonts w:ascii="Calibri" w:eastAsia="Times New Roman" w:hAnsi="Calibri" w:cs="Calibri"/>
          <w:sz w:val="20"/>
          <w:szCs w:val="20"/>
        </w:rPr>
        <w:t>a</w:t>
      </w:r>
      <w:r w:rsidR="00AF4018">
        <w:rPr>
          <w:rFonts w:ascii="Calibri" w:eastAsia="Times New Roman" w:hAnsi="Calibri" w:cs="Calibri"/>
          <w:sz w:val="20"/>
          <w:szCs w:val="20"/>
        </w:rPr>
        <w:t>,</w:t>
      </w:r>
      <w:r w:rsidR="00AF4018" w:rsidRPr="00227A7F">
        <w:rPr>
          <w:rFonts w:ascii="Calibri" w:eastAsia="Times New Roman" w:hAnsi="Calibri" w:cs="Calibri"/>
          <w:sz w:val="20"/>
          <w:szCs w:val="20"/>
        </w:rPr>
        <w:t xml:space="preserve"> </w:t>
      </w:r>
      <w:r w:rsidR="00AF4018" w:rsidRPr="00227A7F">
        <w:rPr>
          <w:rFonts w:ascii="Calibri" w:eastAsia="Times New Roman" w:hAnsi="Calibri" w:cs="Calibri"/>
          <w:b/>
          <w:bCs/>
          <w:sz w:val="20"/>
          <w:szCs w:val="20"/>
        </w:rPr>
        <w:t>ili</w:t>
      </w:r>
    </w:p>
    <w:p w14:paraId="59DF07C2" w14:textId="69233B55" w:rsidR="00AF4018" w:rsidRPr="00227A7F" w:rsidRDefault="00AF4018" w:rsidP="00D46BF2">
      <w:pPr>
        <w:numPr>
          <w:ilvl w:val="0"/>
          <w:numId w:val="53"/>
        </w:numPr>
        <w:spacing w:after="120" w:line="276" w:lineRule="auto"/>
        <w:jc w:val="both"/>
        <w:rPr>
          <w:rFonts w:ascii="Calibri" w:eastAsia="Times New Roman" w:hAnsi="Calibri" w:cs="Calibri"/>
          <w:sz w:val="20"/>
          <w:szCs w:val="20"/>
        </w:rPr>
      </w:pPr>
      <w:r w:rsidRPr="00227A7F">
        <w:rPr>
          <w:rFonts w:ascii="Calibri" w:eastAsia="Times New Roman" w:hAnsi="Calibri" w:cs="Calibri"/>
          <w:sz w:val="20"/>
          <w:szCs w:val="20"/>
        </w:rPr>
        <w:t>u obliku bjanko zadužnice</w:t>
      </w:r>
    </w:p>
    <w:p w14:paraId="683E8368" w14:textId="6B43FB93" w:rsidR="004473DA" w:rsidRDefault="0034583B" w:rsidP="00FF61E0">
      <w:pPr>
        <w:jc w:val="both"/>
        <w:rPr>
          <w:rFonts w:ascii="Calibri" w:hAnsi="Calibri" w:cs="Calibri"/>
          <w:sz w:val="20"/>
        </w:rPr>
      </w:pPr>
      <w:r w:rsidRPr="000E2757">
        <w:rPr>
          <w:rFonts w:ascii="Calibri" w:hAnsi="Calibri" w:cs="Calibri"/>
          <w:sz w:val="20"/>
        </w:rPr>
        <w:t>Jamstvo se može izdati u eurima (EUR)</w:t>
      </w:r>
      <w:r w:rsidR="00524232">
        <w:rPr>
          <w:rFonts w:ascii="Calibri" w:hAnsi="Calibri" w:cs="Calibri"/>
          <w:sz w:val="20"/>
        </w:rPr>
        <w:t xml:space="preserve"> ili drugoj stranoj valuti</w:t>
      </w:r>
      <w:r w:rsidRPr="000E2757">
        <w:rPr>
          <w:rFonts w:ascii="Calibri" w:hAnsi="Calibri" w:cs="Calibri"/>
          <w:sz w:val="20"/>
        </w:rPr>
        <w:t>,</w:t>
      </w:r>
      <w:r w:rsidRPr="00B4486D">
        <w:rPr>
          <w:rFonts w:ascii="Calibri" w:hAnsi="Calibri" w:cs="Calibri"/>
          <w:sz w:val="20"/>
        </w:rPr>
        <w:t xml:space="preserve"> pri čemu iznos mora u svojoj protuvrijednosti odgovarati iznosu propisanom u kunama</w:t>
      </w:r>
      <w:r w:rsidR="00524232">
        <w:rPr>
          <w:rFonts w:ascii="Calibri" w:hAnsi="Calibri" w:cs="Calibri"/>
          <w:sz w:val="20"/>
        </w:rPr>
        <w:t>. Za određivanje protuvrijednosti primjenjuje se</w:t>
      </w:r>
      <w:r w:rsidR="00524232" w:rsidRPr="00B41941">
        <w:rPr>
          <w:rFonts w:ascii="Calibri" w:hAnsi="Calibri"/>
          <w:sz w:val="20"/>
          <w:szCs w:val="20"/>
        </w:rPr>
        <w:t xml:space="preserve"> srednj</w:t>
      </w:r>
      <w:r w:rsidR="00524232">
        <w:rPr>
          <w:rFonts w:ascii="Calibri" w:hAnsi="Calibri"/>
          <w:sz w:val="20"/>
          <w:szCs w:val="20"/>
        </w:rPr>
        <w:t>i</w:t>
      </w:r>
      <w:r w:rsidR="00524232" w:rsidRPr="00B41941">
        <w:rPr>
          <w:rFonts w:ascii="Calibri" w:hAnsi="Calibri"/>
          <w:sz w:val="20"/>
          <w:szCs w:val="20"/>
        </w:rPr>
        <w:t xml:space="preserve"> tečaj Hrvatske narodne banke na dan početka postupka javne nabave sukladno čl. 87.st. 1. ZJN 2016. </w:t>
      </w:r>
      <w:r w:rsidR="00524232">
        <w:rPr>
          <w:rFonts w:ascii="Calibri" w:hAnsi="Calibri"/>
          <w:sz w:val="20"/>
          <w:szCs w:val="20"/>
        </w:rPr>
        <w:t>(</w:t>
      </w:r>
      <w:r w:rsidR="00524232" w:rsidRPr="00B41941">
        <w:rPr>
          <w:sz w:val="20"/>
          <w:szCs w:val="20"/>
        </w:rPr>
        <w:t>Dan početka postupka javne nabave je dan slanja Poziva na nadmetanje u Elektronički oglasnik javne nabave Republike Hrvatske i Dodatak Službenom listu Europske unije „</w:t>
      </w:r>
      <w:proofErr w:type="spellStart"/>
      <w:r w:rsidR="00524232" w:rsidRPr="00B41941">
        <w:rPr>
          <w:sz w:val="20"/>
          <w:szCs w:val="20"/>
        </w:rPr>
        <w:t>Tenders</w:t>
      </w:r>
      <w:proofErr w:type="spellEnd"/>
      <w:r w:rsidR="00524232" w:rsidRPr="00B41941">
        <w:rPr>
          <w:sz w:val="20"/>
          <w:szCs w:val="20"/>
        </w:rPr>
        <w:t xml:space="preserve"> Electronic Daily“ (TED).</w:t>
      </w:r>
      <w:r w:rsidR="00524232">
        <w:rPr>
          <w:sz w:val="20"/>
          <w:szCs w:val="20"/>
        </w:rPr>
        <w:t>)</w:t>
      </w:r>
      <w:r w:rsidR="00524232" w:rsidRPr="00B41941">
        <w:rPr>
          <w:sz w:val="20"/>
          <w:szCs w:val="20"/>
        </w:rPr>
        <w:t xml:space="preserve"> Ukoliko valuta ne kotira na deviznom tržištu u Republici Hrvatskoj, prilikom računanja protuvrijednosti mora </w:t>
      </w:r>
      <w:r w:rsidR="00524232">
        <w:rPr>
          <w:sz w:val="20"/>
          <w:szCs w:val="20"/>
        </w:rPr>
        <w:t xml:space="preserve">se </w:t>
      </w:r>
      <w:r w:rsidR="00524232" w:rsidRPr="00B41941">
        <w:rPr>
          <w:sz w:val="20"/>
          <w:szCs w:val="20"/>
        </w:rPr>
        <w:t>koristiti tečaj prema listi Izračunatih tečajnih valuta koje ne kotiraju na deviznom tržištu u Republici Hrvatskoj Hrvatske narodne banke koja je u primjeni za mjesec u kojem je započeo postupak javne nabave</w:t>
      </w:r>
      <w:r w:rsidRPr="00B4486D">
        <w:rPr>
          <w:rFonts w:ascii="Calibri" w:hAnsi="Calibri" w:cs="Calibri"/>
          <w:sz w:val="20"/>
        </w:rPr>
        <w:t>.</w:t>
      </w:r>
    </w:p>
    <w:p w14:paraId="4E563BA3" w14:textId="13EF8E9B" w:rsidR="0034583B" w:rsidRPr="00B4486D" w:rsidRDefault="0034583B" w:rsidP="00E87BED">
      <w:pPr>
        <w:jc w:val="both"/>
        <w:rPr>
          <w:rFonts w:ascii="Calibri" w:hAnsi="Calibri" w:cs="Calibri"/>
          <w:sz w:val="20"/>
        </w:rPr>
      </w:pPr>
      <w:r w:rsidRPr="00B4486D">
        <w:rPr>
          <w:rFonts w:ascii="Calibri" w:hAnsi="Calibri" w:cs="Calibri"/>
          <w:sz w:val="20"/>
        </w:rPr>
        <w:t xml:space="preserve">Ukoliko </w:t>
      </w:r>
      <w:r w:rsidR="007E0393">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dostavlja jamstvo u obliku bankarske garancije, u garanciji mora biti navedeno sljedeće:</w:t>
      </w:r>
    </w:p>
    <w:p w14:paraId="5D3AB933" w14:textId="31B74275" w:rsidR="0034583B" w:rsidRPr="00B4486D" w:rsidRDefault="0034583B" w:rsidP="003338A2">
      <w:pPr>
        <w:numPr>
          <w:ilvl w:val="0"/>
          <w:numId w:val="48"/>
        </w:numPr>
        <w:spacing w:line="276" w:lineRule="auto"/>
        <w:contextualSpacing/>
        <w:jc w:val="both"/>
        <w:rPr>
          <w:rFonts w:ascii="Calibri" w:hAnsi="Calibri" w:cs="Calibri"/>
          <w:i/>
          <w:sz w:val="20"/>
        </w:rPr>
      </w:pPr>
      <w:r w:rsidRPr="00B4486D">
        <w:rPr>
          <w:rFonts w:ascii="Calibri" w:hAnsi="Calibri" w:cs="Calibri"/>
          <w:i/>
          <w:sz w:val="20"/>
        </w:rPr>
        <w:t xml:space="preserve">Da je korisnik garancije </w:t>
      </w:r>
      <w:r w:rsidR="004473DA" w:rsidRPr="004473DA">
        <w:rPr>
          <w:rFonts w:ascii="Calibri" w:hAnsi="Calibri" w:cs="Calibri"/>
          <w:i/>
          <w:sz w:val="20"/>
        </w:rPr>
        <w:t>Građevinski fakultet</w:t>
      </w:r>
      <w:r w:rsidR="003077DD" w:rsidRPr="004473DA">
        <w:rPr>
          <w:rFonts w:ascii="Calibri" w:hAnsi="Calibri" w:cs="Calibri"/>
          <w:i/>
          <w:sz w:val="20"/>
        </w:rPr>
        <w:t xml:space="preserve"> </w:t>
      </w:r>
      <w:r w:rsidR="003077DD">
        <w:rPr>
          <w:rFonts w:ascii="Calibri" w:hAnsi="Calibri" w:cs="Calibri"/>
          <w:i/>
          <w:sz w:val="20"/>
        </w:rPr>
        <w:t>Sveučilišta u Zagrebu</w:t>
      </w:r>
    </w:p>
    <w:p w14:paraId="30DFC354" w14:textId="1B233BF7" w:rsidR="0034583B" w:rsidRPr="00B4486D" w:rsidRDefault="0034583B" w:rsidP="003338A2">
      <w:pPr>
        <w:numPr>
          <w:ilvl w:val="0"/>
          <w:numId w:val="48"/>
        </w:numPr>
        <w:spacing w:line="276" w:lineRule="auto"/>
        <w:contextualSpacing/>
        <w:jc w:val="both"/>
        <w:rPr>
          <w:rFonts w:ascii="Calibri" w:hAnsi="Calibri" w:cs="Calibri"/>
          <w:i/>
          <w:sz w:val="20"/>
        </w:rPr>
      </w:pPr>
      <w:r w:rsidRPr="00B4486D">
        <w:rPr>
          <w:rFonts w:ascii="Calibri" w:hAnsi="Calibri" w:cs="Calibri"/>
          <w:i/>
          <w:sz w:val="20"/>
        </w:rPr>
        <w:t xml:space="preserve">Da se garant obvezuje bezuvjetno, neopozivo i na prvi pisani poziv korisnika garancije, bez prigovora isplatiti iznos </w:t>
      </w:r>
      <w:r w:rsidRPr="00040376">
        <w:rPr>
          <w:rFonts w:ascii="Calibri" w:hAnsi="Calibri" w:cs="Calibri"/>
          <w:i/>
          <w:sz w:val="20"/>
        </w:rPr>
        <w:t xml:space="preserve">od </w:t>
      </w:r>
      <w:r w:rsidR="005B4A79">
        <w:rPr>
          <w:rFonts w:ascii="Calibri" w:hAnsi="Calibri" w:cs="Calibri"/>
          <w:i/>
          <w:sz w:val="20"/>
          <w:u w:val="single"/>
        </w:rPr>
        <w:tab/>
      </w:r>
      <w:r w:rsidR="005B4A79">
        <w:rPr>
          <w:rFonts w:ascii="Calibri" w:hAnsi="Calibri" w:cs="Calibri"/>
          <w:i/>
          <w:sz w:val="20"/>
          <w:u w:val="single"/>
        </w:rPr>
        <w:tab/>
      </w:r>
      <w:r w:rsidR="005B4A79">
        <w:rPr>
          <w:rFonts w:ascii="Calibri" w:hAnsi="Calibri" w:cs="Calibri"/>
          <w:i/>
          <w:sz w:val="20"/>
          <w:u w:val="single"/>
        </w:rPr>
        <w:tab/>
      </w:r>
      <w:r w:rsidRPr="00040376">
        <w:rPr>
          <w:rFonts w:ascii="Calibri" w:hAnsi="Calibri" w:cs="Calibri"/>
          <w:i/>
          <w:sz w:val="20"/>
        </w:rPr>
        <w:t xml:space="preserve"> HRK </w:t>
      </w:r>
      <w:r w:rsidRPr="00B4486D">
        <w:rPr>
          <w:rFonts w:ascii="Calibri" w:hAnsi="Calibri" w:cs="Calibri"/>
          <w:i/>
          <w:sz w:val="20"/>
        </w:rPr>
        <w:t xml:space="preserve">u kunama ili u stranoj valuti u navedenom iznosu u kunskoj protuvrijednosti u slučaju: </w:t>
      </w:r>
    </w:p>
    <w:p w14:paraId="13553347" w14:textId="77777777" w:rsidR="0034583B" w:rsidRPr="00B4486D" w:rsidRDefault="0034583B" w:rsidP="003338A2">
      <w:pPr>
        <w:numPr>
          <w:ilvl w:val="0"/>
          <w:numId w:val="48"/>
        </w:numPr>
        <w:spacing w:line="276" w:lineRule="auto"/>
        <w:ind w:left="1701" w:hanging="283"/>
        <w:contextualSpacing/>
        <w:jc w:val="both"/>
        <w:rPr>
          <w:rFonts w:ascii="Calibri" w:hAnsi="Calibri" w:cs="Calibri"/>
          <w:i/>
          <w:sz w:val="20"/>
        </w:rPr>
      </w:pPr>
      <w:r w:rsidRPr="00B4486D">
        <w:rPr>
          <w:rFonts w:ascii="Calibri" w:hAnsi="Calibri" w:cs="Calibri"/>
          <w:i/>
          <w:sz w:val="20"/>
        </w:rPr>
        <w:t xml:space="preserve">Odustajanja </w:t>
      </w:r>
      <w:r w:rsidR="003077DD">
        <w:rPr>
          <w:rFonts w:ascii="Calibri" w:hAnsi="Calibri" w:cs="Calibri"/>
          <w:i/>
          <w:sz w:val="20"/>
        </w:rPr>
        <w:t>p</w:t>
      </w:r>
      <w:r w:rsidR="005F7E7D" w:rsidRPr="00B4486D">
        <w:rPr>
          <w:rFonts w:ascii="Calibri" w:hAnsi="Calibri" w:cs="Calibri"/>
          <w:i/>
          <w:sz w:val="20"/>
        </w:rPr>
        <w:t>onuditelj</w:t>
      </w:r>
      <w:r w:rsidRPr="00B4486D">
        <w:rPr>
          <w:rFonts w:ascii="Calibri" w:hAnsi="Calibri" w:cs="Calibri"/>
          <w:i/>
          <w:sz w:val="20"/>
        </w:rPr>
        <w:t>a od svoje ponude u roku njezine valjanosti,</w:t>
      </w:r>
    </w:p>
    <w:p w14:paraId="469CE264" w14:textId="77777777" w:rsidR="0034583B" w:rsidRPr="00B4486D" w:rsidRDefault="0034583B" w:rsidP="003338A2">
      <w:pPr>
        <w:numPr>
          <w:ilvl w:val="0"/>
          <w:numId w:val="48"/>
        </w:numPr>
        <w:spacing w:line="276" w:lineRule="auto"/>
        <w:ind w:left="1701" w:hanging="283"/>
        <w:contextualSpacing/>
        <w:jc w:val="both"/>
        <w:rPr>
          <w:rFonts w:ascii="Calibri" w:hAnsi="Calibri" w:cs="Calibri"/>
          <w:i/>
          <w:sz w:val="20"/>
        </w:rPr>
      </w:pPr>
      <w:r w:rsidRPr="00B4486D">
        <w:rPr>
          <w:rFonts w:ascii="Calibri" w:hAnsi="Calibri" w:cs="Calibri"/>
          <w:i/>
          <w:sz w:val="20"/>
        </w:rPr>
        <w:t>Nedostavljanja ažuriranih popratnih dokumenata sukladno članku 263. Zakona o javnoj nabavi,</w:t>
      </w:r>
    </w:p>
    <w:p w14:paraId="0BA5E7A1" w14:textId="77777777" w:rsidR="0034583B" w:rsidRPr="00B4486D" w:rsidRDefault="0034583B" w:rsidP="003338A2">
      <w:pPr>
        <w:numPr>
          <w:ilvl w:val="0"/>
          <w:numId w:val="48"/>
        </w:numPr>
        <w:spacing w:line="276" w:lineRule="auto"/>
        <w:ind w:left="1701" w:hanging="283"/>
        <w:contextualSpacing/>
        <w:jc w:val="both"/>
        <w:rPr>
          <w:rFonts w:ascii="Calibri" w:hAnsi="Calibri" w:cs="Calibri"/>
          <w:i/>
          <w:sz w:val="20"/>
        </w:rPr>
      </w:pPr>
      <w:r w:rsidRPr="00B4486D">
        <w:rPr>
          <w:rFonts w:ascii="Calibri" w:hAnsi="Calibri" w:cs="Calibri"/>
          <w:i/>
          <w:sz w:val="20"/>
        </w:rPr>
        <w:t>Neprihvaćanja ispravka računske greške,</w:t>
      </w:r>
    </w:p>
    <w:p w14:paraId="76B3C208" w14:textId="77777777" w:rsidR="0034583B" w:rsidRPr="00B4486D" w:rsidRDefault="0034583B" w:rsidP="003338A2">
      <w:pPr>
        <w:numPr>
          <w:ilvl w:val="0"/>
          <w:numId w:val="48"/>
        </w:numPr>
        <w:spacing w:line="276" w:lineRule="auto"/>
        <w:ind w:left="1701" w:hanging="283"/>
        <w:contextualSpacing/>
        <w:jc w:val="both"/>
        <w:rPr>
          <w:rFonts w:ascii="Calibri" w:hAnsi="Calibri" w:cs="Calibri"/>
          <w:i/>
          <w:sz w:val="20"/>
        </w:rPr>
      </w:pPr>
      <w:r w:rsidRPr="00B4486D">
        <w:rPr>
          <w:rFonts w:ascii="Calibri" w:hAnsi="Calibri" w:cs="Calibri"/>
          <w:i/>
          <w:sz w:val="20"/>
        </w:rPr>
        <w:t>Odbijanja potpisivanja ugovora o javnoj nabavi ili</w:t>
      </w:r>
    </w:p>
    <w:p w14:paraId="6927B619" w14:textId="77777777" w:rsidR="0034583B" w:rsidRPr="00B4486D" w:rsidRDefault="0034583B" w:rsidP="003338A2">
      <w:pPr>
        <w:numPr>
          <w:ilvl w:val="0"/>
          <w:numId w:val="48"/>
        </w:numPr>
        <w:spacing w:after="120" w:line="276" w:lineRule="auto"/>
        <w:ind w:left="1701" w:hanging="284"/>
        <w:jc w:val="both"/>
        <w:rPr>
          <w:rFonts w:ascii="Calibri" w:hAnsi="Calibri" w:cs="Calibri"/>
          <w:i/>
          <w:sz w:val="20"/>
        </w:rPr>
      </w:pPr>
      <w:r w:rsidRPr="00B4486D">
        <w:rPr>
          <w:rFonts w:ascii="Calibri" w:hAnsi="Calibri" w:cs="Calibri"/>
          <w:i/>
          <w:sz w:val="20"/>
        </w:rPr>
        <w:lastRenderedPageBreak/>
        <w:t>Nedostavljanja jamstva za uredno ispunjenje ugovora o javnoj nabavi.</w:t>
      </w:r>
    </w:p>
    <w:p w14:paraId="3381CD67" w14:textId="7B2BB2ED" w:rsidR="00C7215D" w:rsidRPr="003F59C9" w:rsidRDefault="00C7215D" w:rsidP="00912A61">
      <w:pPr>
        <w:jc w:val="both"/>
        <w:rPr>
          <w:rFonts w:ascii="Calibri" w:eastAsia="Times New Roman" w:hAnsi="Calibri" w:cs="Calibri"/>
          <w:sz w:val="18"/>
          <w:szCs w:val="20"/>
        </w:rPr>
      </w:pPr>
      <w:bookmarkStart w:id="516" w:name="_Hlk8077602"/>
      <w:r w:rsidRPr="00387132">
        <w:rPr>
          <w:rFonts w:ascii="Calibri" w:hAnsi="Calibri" w:cs="Calibri"/>
          <w:sz w:val="20"/>
          <w:szCs w:val="20"/>
        </w:rPr>
        <w:t xml:space="preserve">Bankarska garancija mora sadržavati </w:t>
      </w:r>
      <w:r w:rsidRPr="00207DF1">
        <w:rPr>
          <w:rFonts w:ascii="Calibri" w:hAnsi="Calibri" w:cs="Calibri"/>
          <w:sz w:val="20"/>
          <w:szCs w:val="20"/>
        </w:rPr>
        <w:t xml:space="preserve">naziv postupka </w:t>
      </w:r>
      <w:r w:rsidR="005B4A79" w:rsidRPr="00207DF1">
        <w:rPr>
          <w:rFonts w:ascii="Calibri" w:hAnsi="Calibri" w:cs="Calibri"/>
          <w:sz w:val="20"/>
          <w:szCs w:val="20"/>
        </w:rPr>
        <w:t>nabave</w:t>
      </w:r>
      <w:r w:rsidR="005B4A79" w:rsidRPr="00207DF1">
        <w:rPr>
          <w:rFonts w:ascii="Calibri" w:hAnsi="Calibri" w:cs="Calibri"/>
          <w:szCs w:val="20"/>
        </w:rPr>
        <w:t xml:space="preserve"> </w:t>
      </w:r>
      <w:r w:rsidRPr="00387132">
        <w:rPr>
          <w:rFonts w:ascii="Calibri" w:hAnsi="Calibri" w:cs="Calibri"/>
          <w:sz w:val="20"/>
          <w:szCs w:val="20"/>
        </w:rPr>
        <w:t>za koji se izdaje i evidencijski broj postupka nabave</w:t>
      </w:r>
      <w:bookmarkEnd w:id="516"/>
    </w:p>
    <w:p w14:paraId="15B1A69D" w14:textId="6C296407" w:rsidR="0034583B" w:rsidRPr="003F59C9" w:rsidRDefault="0034583B" w:rsidP="00912A61">
      <w:pPr>
        <w:jc w:val="both"/>
        <w:rPr>
          <w:rFonts w:ascii="Calibri" w:eastAsia="Times New Roman" w:hAnsi="Calibri" w:cs="Calibri"/>
          <w:sz w:val="18"/>
          <w:szCs w:val="20"/>
        </w:rPr>
      </w:pPr>
      <w:r w:rsidRPr="00B4486D">
        <w:rPr>
          <w:rFonts w:ascii="Calibri" w:eastAsia="Times New Roman" w:hAnsi="Calibri" w:cs="Calibri"/>
          <w:sz w:val="20"/>
          <w:szCs w:val="20"/>
        </w:rPr>
        <w:t xml:space="preserve">Jamstvo za ozbiljnost ponude izdaje se na vrijeme roka valjanosti ponude iz poglavlja </w:t>
      </w:r>
      <w:r w:rsidRPr="00B4486D">
        <w:rPr>
          <w:rFonts w:ascii="Calibri" w:eastAsia="Times New Roman" w:hAnsi="Calibri" w:cs="Calibri"/>
          <w:sz w:val="20"/>
          <w:szCs w:val="20"/>
        </w:rPr>
        <w:fldChar w:fldCharType="begin"/>
      </w:r>
      <w:r w:rsidRPr="00B4486D">
        <w:rPr>
          <w:rFonts w:ascii="Calibri" w:eastAsia="Times New Roman" w:hAnsi="Calibri" w:cs="Calibri"/>
          <w:sz w:val="20"/>
          <w:szCs w:val="20"/>
        </w:rPr>
        <w:instrText xml:space="preserve"> REF _Ref500406217 \n \h  \* MERGEFORMAT </w:instrText>
      </w:r>
      <w:r w:rsidRPr="00B4486D">
        <w:rPr>
          <w:rFonts w:ascii="Calibri" w:eastAsia="Times New Roman" w:hAnsi="Calibri" w:cs="Calibri"/>
          <w:sz w:val="20"/>
          <w:szCs w:val="20"/>
        </w:rPr>
      </w:r>
      <w:r w:rsidRPr="00B4486D">
        <w:rPr>
          <w:rFonts w:ascii="Calibri" w:eastAsia="Times New Roman" w:hAnsi="Calibri" w:cs="Calibri"/>
          <w:sz w:val="20"/>
          <w:szCs w:val="20"/>
        </w:rPr>
        <w:fldChar w:fldCharType="separate"/>
      </w:r>
      <w:r w:rsidR="00DD5A3B">
        <w:rPr>
          <w:rFonts w:ascii="Calibri" w:eastAsia="Times New Roman" w:hAnsi="Calibri" w:cs="Calibri"/>
          <w:sz w:val="20"/>
          <w:szCs w:val="20"/>
        </w:rPr>
        <w:t>6.9</w:t>
      </w:r>
      <w:r w:rsidRPr="00B4486D">
        <w:rPr>
          <w:rFonts w:ascii="Calibri" w:eastAsia="Times New Roman" w:hAnsi="Calibri" w:cs="Calibri"/>
          <w:sz w:val="20"/>
          <w:szCs w:val="20"/>
        </w:rPr>
        <w:fldChar w:fldCharType="end"/>
      </w:r>
      <w:r w:rsidRPr="00B4486D">
        <w:rPr>
          <w:rFonts w:ascii="Calibri" w:eastAsia="Times New Roman" w:hAnsi="Calibri" w:cs="Calibri"/>
          <w:sz w:val="20"/>
          <w:szCs w:val="20"/>
        </w:rPr>
        <w:t xml:space="preserve"> ove Dokumentacije. Gospodarski subjekt može dostaviti jamstvo koje je duže od roka valjanosti ponude.</w:t>
      </w:r>
      <w:r w:rsidR="00C7215D">
        <w:rPr>
          <w:rFonts w:ascii="Calibri" w:eastAsia="Times New Roman" w:hAnsi="Calibri" w:cs="Calibri"/>
          <w:sz w:val="20"/>
          <w:szCs w:val="20"/>
        </w:rPr>
        <w:t xml:space="preserve"> </w:t>
      </w:r>
      <w:bookmarkStart w:id="517" w:name="_Hlk8077654"/>
      <w:r w:rsidR="00C7215D" w:rsidRPr="003F59C9">
        <w:rPr>
          <w:rFonts w:ascii="Calibri" w:eastAsia="Times New Roman" w:hAnsi="Calibri" w:cs="Calibri"/>
          <w:sz w:val="20"/>
          <w:szCs w:val="20"/>
        </w:rPr>
        <w:t xml:space="preserve">Ako istekne rok valjanosti ponude ili jamstva za ozbiljnost ponude, </w:t>
      </w:r>
      <w:r w:rsidR="003077DD">
        <w:rPr>
          <w:rFonts w:ascii="Calibri" w:eastAsia="Times New Roman" w:hAnsi="Calibri" w:cs="Calibri"/>
          <w:sz w:val="20"/>
          <w:szCs w:val="20"/>
        </w:rPr>
        <w:t>n</w:t>
      </w:r>
      <w:r w:rsidR="00C7215D" w:rsidRPr="003F59C9">
        <w:rPr>
          <w:rFonts w:ascii="Calibri" w:eastAsia="Times New Roman" w:hAnsi="Calibri" w:cs="Calibri"/>
          <w:sz w:val="20"/>
          <w:szCs w:val="20"/>
        </w:rPr>
        <w:t>aručitelj će tražiti njihovo produljenje.</w:t>
      </w:r>
      <w:bookmarkEnd w:id="517"/>
    </w:p>
    <w:p w14:paraId="5B517F5E" w14:textId="77777777" w:rsidR="00F6028D" w:rsidRPr="002C32DC" w:rsidRDefault="00F6028D" w:rsidP="00912A61">
      <w:pPr>
        <w:jc w:val="both"/>
        <w:rPr>
          <w:rFonts w:ascii="Calibri" w:eastAsia="Times New Roman" w:hAnsi="Calibri" w:cs="Calibri"/>
          <w:sz w:val="20"/>
          <w:szCs w:val="20"/>
        </w:rPr>
      </w:pPr>
      <w:bookmarkStart w:id="518" w:name="_Hlk8854974"/>
      <w:r w:rsidRPr="00CB0D77">
        <w:rPr>
          <w:rFonts w:ascii="Calibri" w:eastAsia="Times New Roman" w:hAnsi="Calibri" w:cs="Calibri"/>
          <w:sz w:val="20"/>
          <w:szCs w:val="20"/>
        </w:rPr>
        <w:t xml:space="preserve">Jamstvo ne smije biti ni na koji način oštećeno (bušenjem, </w:t>
      </w:r>
      <w:proofErr w:type="spellStart"/>
      <w:r w:rsidRPr="00CB0D77">
        <w:rPr>
          <w:rFonts w:ascii="Calibri" w:eastAsia="Times New Roman" w:hAnsi="Calibri" w:cs="Calibri"/>
          <w:sz w:val="20"/>
          <w:szCs w:val="20"/>
        </w:rPr>
        <w:t>klamanjem</w:t>
      </w:r>
      <w:proofErr w:type="spellEnd"/>
      <w:r w:rsidRPr="00CB0D77">
        <w:rPr>
          <w:rFonts w:ascii="Calibri" w:eastAsia="Times New Roman" w:hAnsi="Calibri" w:cs="Calibri"/>
          <w:sz w:val="20"/>
          <w:szCs w:val="20"/>
        </w:rPr>
        <w:t xml:space="preserve"> i sl.), a što se ne odnosi na uvezivanje od strane javnog bilježnika ili ovlaštenog </w:t>
      </w:r>
      <w:r w:rsidRPr="002C32DC">
        <w:rPr>
          <w:rFonts w:ascii="Calibri" w:eastAsia="Times New Roman" w:hAnsi="Calibri" w:cs="Calibri"/>
          <w:sz w:val="20"/>
          <w:szCs w:val="20"/>
        </w:rPr>
        <w:t>sudskog tumača.</w:t>
      </w:r>
      <w:bookmarkEnd w:id="518"/>
    </w:p>
    <w:bookmarkEnd w:id="514"/>
    <w:p w14:paraId="60902B0A" w14:textId="77777777" w:rsidR="0034583B" w:rsidRPr="00B4486D" w:rsidRDefault="0034583B" w:rsidP="00912A61">
      <w:pPr>
        <w:jc w:val="both"/>
        <w:rPr>
          <w:rFonts w:ascii="Calibri" w:hAnsi="Calibri" w:cs="Calibri"/>
          <w:sz w:val="20"/>
          <w:szCs w:val="20"/>
        </w:rPr>
      </w:pPr>
      <w:r w:rsidRPr="00B4486D">
        <w:rPr>
          <w:rFonts w:ascii="Calibri" w:hAnsi="Calibri" w:cs="Calibri"/>
          <w:sz w:val="20"/>
          <w:szCs w:val="20"/>
        </w:rPr>
        <w:t xml:space="preserve">Naručitelj će odbiti ponudu </w:t>
      </w:r>
      <w:r w:rsidR="003077DD">
        <w:rPr>
          <w:rFonts w:ascii="Calibri" w:hAnsi="Calibri" w:cs="Calibri"/>
          <w:sz w:val="20"/>
          <w:szCs w:val="20"/>
        </w:rPr>
        <w:t>p</w:t>
      </w:r>
      <w:r w:rsidR="005F7E7D" w:rsidRPr="00B4486D">
        <w:rPr>
          <w:rFonts w:ascii="Calibri" w:hAnsi="Calibri" w:cs="Calibri"/>
          <w:sz w:val="20"/>
          <w:szCs w:val="20"/>
        </w:rPr>
        <w:t>onuditelj</w:t>
      </w:r>
      <w:r w:rsidRPr="00B4486D">
        <w:rPr>
          <w:rFonts w:ascii="Calibri" w:hAnsi="Calibri" w:cs="Calibri"/>
          <w:sz w:val="20"/>
          <w:szCs w:val="20"/>
        </w:rPr>
        <w:t>a koji nije dostavio jamstvo za ozbiljnost ponude sukladno uvjetima iz ovog poglavlja.</w:t>
      </w:r>
    </w:p>
    <w:p w14:paraId="15CFFC12" w14:textId="6D6F61EC" w:rsidR="0034583B" w:rsidRPr="00B4486D" w:rsidRDefault="0034583B" w:rsidP="00912A61">
      <w:pPr>
        <w:jc w:val="both"/>
        <w:rPr>
          <w:rFonts w:ascii="Calibri" w:hAnsi="Calibri" w:cs="Calibri"/>
          <w:sz w:val="20"/>
          <w:szCs w:val="20"/>
        </w:rPr>
      </w:pPr>
      <w:r w:rsidRPr="00B4486D">
        <w:rPr>
          <w:rFonts w:ascii="Calibri" w:hAnsi="Calibri" w:cs="Calibri"/>
          <w:sz w:val="20"/>
          <w:szCs w:val="20"/>
        </w:rPr>
        <w:t xml:space="preserve">Jamstvo za ozbiljnost ponude u obliku bankarske garancije dostavlja se u izvorniku i na način kako je navedeno u točki </w:t>
      </w:r>
      <w:r w:rsidRPr="00B4486D">
        <w:rPr>
          <w:rFonts w:ascii="Calibri" w:hAnsi="Calibri" w:cs="Calibri"/>
          <w:sz w:val="20"/>
          <w:szCs w:val="20"/>
        </w:rPr>
        <w:fldChar w:fldCharType="begin"/>
      </w:r>
      <w:r w:rsidRPr="00B4486D">
        <w:rPr>
          <w:rFonts w:ascii="Calibri" w:hAnsi="Calibri" w:cs="Calibri"/>
          <w:sz w:val="20"/>
          <w:szCs w:val="20"/>
        </w:rPr>
        <w:instrText xml:space="preserve"> REF _Ref521474543 \r \h </w:instrText>
      </w:r>
      <w:r w:rsidR="00912A61" w:rsidRPr="00B4486D">
        <w:rPr>
          <w:rFonts w:ascii="Calibri" w:hAnsi="Calibri" w:cs="Calibri"/>
          <w:sz w:val="20"/>
          <w:szCs w:val="20"/>
        </w:rPr>
        <w:instrText xml:space="preserve"> \* MERGEFORMAT </w:instrText>
      </w:r>
      <w:r w:rsidRPr="00B4486D">
        <w:rPr>
          <w:rFonts w:ascii="Calibri" w:hAnsi="Calibri" w:cs="Calibri"/>
          <w:sz w:val="20"/>
          <w:szCs w:val="20"/>
        </w:rPr>
      </w:r>
      <w:r w:rsidRPr="00B4486D">
        <w:rPr>
          <w:rFonts w:ascii="Calibri" w:hAnsi="Calibri" w:cs="Calibri"/>
          <w:sz w:val="20"/>
          <w:szCs w:val="20"/>
        </w:rPr>
        <w:fldChar w:fldCharType="separate"/>
      </w:r>
      <w:r w:rsidR="00DD5A3B">
        <w:rPr>
          <w:rFonts w:ascii="Calibri" w:hAnsi="Calibri" w:cs="Calibri"/>
          <w:sz w:val="20"/>
          <w:szCs w:val="20"/>
        </w:rPr>
        <w:t>6.2.2</w:t>
      </w:r>
      <w:r w:rsidRPr="00B4486D">
        <w:rPr>
          <w:rFonts w:ascii="Calibri" w:hAnsi="Calibri" w:cs="Calibri"/>
          <w:sz w:val="20"/>
          <w:szCs w:val="20"/>
        </w:rPr>
        <w:fldChar w:fldCharType="end"/>
      </w:r>
      <w:r w:rsidRPr="00B4486D">
        <w:rPr>
          <w:rFonts w:ascii="Calibri" w:hAnsi="Calibri" w:cs="Calibri"/>
          <w:sz w:val="20"/>
          <w:szCs w:val="20"/>
        </w:rPr>
        <w:t xml:space="preserve"> ove Dokumentacije o nabavi. </w:t>
      </w:r>
    </w:p>
    <w:p w14:paraId="6706056B" w14:textId="165AAEC3" w:rsidR="0034583B" w:rsidRDefault="00ED452F" w:rsidP="00912A61">
      <w:pPr>
        <w:jc w:val="both"/>
        <w:rPr>
          <w:rFonts w:ascii="Calibri" w:hAnsi="Calibri" w:cs="Calibri"/>
          <w:sz w:val="20"/>
          <w:szCs w:val="20"/>
        </w:rPr>
      </w:pPr>
      <w:bookmarkStart w:id="519" w:name="_Hlk8630984"/>
      <w:r w:rsidRPr="00CB0D77">
        <w:rPr>
          <w:rFonts w:ascii="Calibri" w:hAnsi="Calibri" w:cs="Calibri"/>
          <w:sz w:val="20"/>
          <w:szCs w:val="20"/>
        </w:rPr>
        <w:t xml:space="preserve">U slučaju </w:t>
      </w:r>
      <w:r w:rsidR="003077DD">
        <w:rPr>
          <w:rFonts w:ascii="Calibri" w:hAnsi="Calibri" w:cs="Calibri"/>
          <w:sz w:val="20"/>
          <w:szCs w:val="20"/>
        </w:rPr>
        <w:t>z</w:t>
      </w:r>
      <w:r w:rsidRPr="00CB0D77">
        <w:rPr>
          <w:rFonts w:ascii="Calibri" w:hAnsi="Calibri" w:cs="Calibri"/>
          <w:sz w:val="20"/>
          <w:szCs w:val="20"/>
        </w:rPr>
        <w:t xml:space="preserve">ajednice gospodarskih subjekata jamstvo za ozbiljnost ponude mogu dati svi članovi </w:t>
      </w:r>
      <w:r w:rsidR="003077DD">
        <w:rPr>
          <w:rFonts w:ascii="Calibri" w:hAnsi="Calibri" w:cs="Calibri"/>
          <w:sz w:val="20"/>
          <w:szCs w:val="20"/>
        </w:rPr>
        <w:t>z</w:t>
      </w:r>
      <w:r w:rsidRPr="00CB0D77">
        <w:rPr>
          <w:rFonts w:ascii="Calibri" w:hAnsi="Calibri" w:cs="Calibri"/>
          <w:sz w:val="20"/>
          <w:szCs w:val="20"/>
        </w:rPr>
        <w:t>ajednice gospodarskih subjekata, a u tom slučaju u ponudi se dostavljaju pojedinačna bankovna jamstva za ozbiljnost p</w:t>
      </w:r>
      <w:r w:rsidRPr="002C32DC">
        <w:rPr>
          <w:rFonts w:ascii="Calibri" w:hAnsi="Calibri" w:cs="Calibri"/>
          <w:sz w:val="20"/>
          <w:szCs w:val="20"/>
        </w:rPr>
        <w:t xml:space="preserve">onude. Ako članovi </w:t>
      </w:r>
      <w:r w:rsidR="003077DD">
        <w:rPr>
          <w:rFonts w:ascii="Calibri" w:hAnsi="Calibri" w:cs="Calibri"/>
          <w:sz w:val="20"/>
          <w:szCs w:val="20"/>
        </w:rPr>
        <w:t>z</w:t>
      </w:r>
      <w:r w:rsidRPr="002C32DC">
        <w:rPr>
          <w:rFonts w:ascii="Calibri" w:hAnsi="Calibri" w:cs="Calibri"/>
          <w:sz w:val="20"/>
          <w:szCs w:val="20"/>
        </w:rPr>
        <w:t>ajednice gospodarskih subjekata dostavljaju jamstvo za ozbiljnost ponude pojedinačno, u tom slučaju zbroj svih pojedinačnih iznosa iz bankovnih jamstava za ozbiljnost ponude mora odgovarati iznosu u kunama, koji je tražen u ovoj Dokumen</w:t>
      </w:r>
      <w:r w:rsidRPr="00B4486D">
        <w:rPr>
          <w:rFonts w:ascii="Calibri" w:hAnsi="Calibri" w:cs="Calibri"/>
          <w:sz w:val="20"/>
          <w:szCs w:val="20"/>
        </w:rPr>
        <w:t xml:space="preserve">taciji o nabavi, te svaki član u svom jamstvu mora navesti da je </w:t>
      </w:r>
      <w:r w:rsidR="003077DD">
        <w:rPr>
          <w:rFonts w:ascii="Calibri" w:hAnsi="Calibri" w:cs="Calibri"/>
          <w:sz w:val="20"/>
          <w:szCs w:val="20"/>
        </w:rPr>
        <w:t>p</w:t>
      </w:r>
      <w:r w:rsidRPr="00B4486D">
        <w:rPr>
          <w:rFonts w:ascii="Calibri" w:hAnsi="Calibri" w:cs="Calibri"/>
          <w:sz w:val="20"/>
          <w:szCs w:val="20"/>
        </w:rPr>
        <w:t xml:space="preserve">onuditelj </w:t>
      </w:r>
      <w:r w:rsidR="003077DD">
        <w:rPr>
          <w:rFonts w:ascii="Calibri" w:hAnsi="Calibri" w:cs="Calibri"/>
          <w:sz w:val="20"/>
          <w:szCs w:val="20"/>
        </w:rPr>
        <w:t>z</w:t>
      </w:r>
      <w:r w:rsidRPr="00B4486D">
        <w:rPr>
          <w:rFonts w:ascii="Calibri" w:hAnsi="Calibri" w:cs="Calibri"/>
          <w:sz w:val="20"/>
          <w:szCs w:val="20"/>
        </w:rPr>
        <w:t xml:space="preserve">ajednica gospodarskih subjekata. Također, bankovnu garanciju na ukupan iznos može dostaviti bilo koji član iz </w:t>
      </w:r>
      <w:r w:rsidR="003077DD">
        <w:rPr>
          <w:rFonts w:ascii="Calibri" w:hAnsi="Calibri" w:cs="Calibri"/>
          <w:sz w:val="20"/>
          <w:szCs w:val="20"/>
        </w:rPr>
        <w:t>z</w:t>
      </w:r>
      <w:r w:rsidRPr="00B4486D">
        <w:rPr>
          <w:rFonts w:ascii="Calibri" w:hAnsi="Calibri" w:cs="Calibri"/>
          <w:sz w:val="20"/>
          <w:szCs w:val="20"/>
        </w:rPr>
        <w:t>ajednice gospodarskih subjekata, ali jamstvo također mora glasiti na sve članove zajednice.</w:t>
      </w:r>
      <w:r w:rsidR="001D2D8A">
        <w:rPr>
          <w:rFonts w:ascii="Calibri" w:hAnsi="Calibri" w:cs="Calibri"/>
          <w:sz w:val="20"/>
          <w:szCs w:val="20"/>
        </w:rPr>
        <w:t xml:space="preserve"> </w:t>
      </w:r>
      <w:r w:rsidR="00FB6AE8" w:rsidRPr="00FB6AE8">
        <w:rPr>
          <w:rFonts w:ascii="Calibri" w:hAnsi="Calibri" w:cs="Calibri"/>
          <w:sz w:val="20"/>
          <w:szCs w:val="20"/>
        </w:rPr>
        <w:t>Bankovna garancija može se izdati i kao jedinstveno jamstvo na puni traženi iznos u kojem su svi članovi zajednice gospodarskih subjekata nalogodavci.</w:t>
      </w:r>
    </w:p>
    <w:p w14:paraId="2FEF2145" w14:textId="7A61E54C" w:rsidR="0078428C" w:rsidRDefault="0078428C" w:rsidP="00912A61">
      <w:pPr>
        <w:jc w:val="both"/>
        <w:rPr>
          <w:rFonts w:ascii="Calibri" w:hAnsi="Calibri" w:cs="Calibri"/>
          <w:sz w:val="20"/>
          <w:szCs w:val="20"/>
        </w:rPr>
      </w:pPr>
      <w:r>
        <w:rPr>
          <w:rFonts w:ascii="Calibri" w:hAnsi="Calibri" w:cs="Calibri"/>
          <w:sz w:val="20"/>
          <w:szCs w:val="20"/>
        </w:rPr>
        <w:t xml:space="preserve">U slučaju zajednice gospodarskih subjekata jamstvo za ozbiljnost ponude u obliku zadužnice ili bjanko zadužnice ili novčanog pologa može dostaviti svaki član zajednice pojedinačno a koji kumulativno zadovoljavaju traženi iznos jamstva. Također, jamstvo za ozbiljnost ponude u obliku zadužnice ili bjanko zadužnice ili novčanog pologa može dostaviti jedan od članova zajednice, ali u tom slučaju mora dostaviti i izjavu zajednice ponuditelja u kojoj je navedeno da je riječ o zajednici gospodarskih subjekata i da se jamstvo odnosi/glasi na sve članove zajednice gospodarskih subjekata. </w:t>
      </w:r>
    </w:p>
    <w:p w14:paraId="18A67F16" w14:textId="63824013" w:rsidR="0078428C" w:rsidRDefault="0078428C" w:rsidP="00912A61">
      <w:pPr>
        <w:jc w:val="both"/>
        <w:rPr>
          <w:rFonts w:ascii="Calibri" w:hAnsi="Calibri" w:cs="Calibri"/>
          <w:sz w:val="20"/>
          <w:szCs w:val="20"/>
        </w:rPr>
      </w:pPr>
      <w:r>
        <w:rPr>
          <w:rFonts w:ascii="Calibri" w:hAnsi="Calibri" w:cs="Calibri"/>
          <w:sz w:val="20"/>
          <w:szCs w:val="20"/>
        </w:rPr>
        <w:t xml:space="preserve">Jamstvo za ozbiljnost ponude Naručitelj će naplatiti za slučaj da ponuditelj: </w:t>
      </w:r>
    </w:p>
    <w:p w14:paraId="16E10148" w14:textId="10144CA0" w:rsidR="00CE7BD1" w:rsidRDefault="00CE7BD1" w:rsidP="008B4EEA">
      <w:pPr>
        <w:pStyle w:val="ListParagraph"/>
        <w:numPr>
          <w:ilvl w:val="0"/>
          <w:numId w:val="81"/>
        </w:numPr>
        <w:rPr>
          <w:rFonts w:ascii="Calibri" w:hAnsi="Calibri" w:cs="Calibri"/>
          <w:szCs w:val="20"/>
        </w:rPr>
      </w:pPr>
      <w:r>
        <w:rPr>
          <w:rFonts w:ascii="Calibri" w:hAnsi="Calibri" w:cs="Calibri"/>
          <w:szCs w:val="20"/>
        </w:rPr>
        <w:t>odustane od svoje ponude u roku njezine valjanosti,</w:t>
      </w:r>
    </w:p>
    <w:p w14:paraId="7C4543A3" w14:textId="0FDBEF75" w:rsidR="00CE7BD1" w:rsidRDefault="00CE7BD1" w:rsidP="008B4EEA">
      <w:pPr>
        <w:pStyle w:val="ListParagraph"/>
        <w:numPr>
          <w:ilvl w:val="0"/>
          <w:numId w:val="81"/>
        </w:numPr>
        <w:rPr>
          <w:rFonts w:ascii="Calibri" w:hAnsi="Calibri" w:cs="Calibri"/>
          <w:szCs w:val="20"/>
        </w:rPr>
      </w:pPr>
      <w:r>
        <w:rPr>
          <w:rFonts w:ascii="Calibri" w:hAnsi="Calibri" w:cs="Calibri"/>
          <w:szCs w:val="20"/>
        </w:rPr>
        <w:t>ne dostavi ažurirane popratne dokumente sukladno članku 263. ZJN 2016,</w:t>
      </w:r>
    </w:p>
    <w:p w14:paraId="037E0DB6" w14:textId="6C2EC31C" w:rsidR="00CE7BD1" w:rsidRDefault="00CE7BD1" w:rsidP="008B4EEA">
      <w:pPr>
        <w:pStyle w:val="ListParagraph"/>
        <w:numPr>
          <w:ilvl w:val="0"/>
          <w:numId w:val="81"/>
        </w:numPr>
        <w:rPr>
          <w:rFonts w:ascii="Calibri" w:hAnsi="Calibri" w:cs="Calibri"/>
          <w:szCs w:val="20"/>
        </w:rPr>
      </w:pPr>
      <w:r>
        <w:rPr>
          <w:rFonts w:ascii="Calibri" w:hAnsi="Calibri" w:cs="Calibri"/>
          <w:szCs w:val="20"/>
        </w:rPr>
        <w:t>ne prihvati ispravak računske greške,</w:t>
      </w:r>
    </w:p>
    <w:p w14:paraId="58FFF7EA" w14:textId="50301D63" w:rsidR="00CE7BD1" w:rsidRDefault="00CE7BD1" w:rsidP="008B4EEA">
      <w:pPr>
        <w:pStyle w:val="ListParagraph"/>
        <w:numPr>
          <w:ilvl w:val="0"/>
          <w:numId w:val="81"/>
        </w:numPr>
        <w:rPr>
          <w:rFonts w:ascii="Calibri" w:hAnsi="Calibri" w:cs="Calibri"/>
          <w:szCs w:val="20"/>
        </w:rPr>
      </w:pPr>
      <w:r>
        <w:rPr>
          <w:rFonts w:ascii="Calibri" w:hAnsi="Calibri" w:cs="Calibri"/>
          <w:szCs w:val="20"/>
        </w:rPr>
        <w:t>odbije potpisati ugovor o javnoj nabavi,</w:t>
      </w:r>
    </w:p>
    <w:p w14:paraId="60E43A60" w14:textId="4D3EE47B" w:rsidR="00CE7BD1" w:rsidRPr="00CE7BD1" w:rsidRDefault="00CE7BD1" w:rsidP="008B4EEA">
      <w:pPr>
        <w:pStyle w:val="ListParagraph"/>
        <w:numPr>
          <w:ilvl w:val="0"/>
          <w:numId w:val="81"/>
        </w:numPr>
        <w:rPr>
          <w:rFonts w:ascii="Calibri" w:hAnsi="Calibri" w:cs="Calibri"/>
          <w:szCs w:val="20"/>
        </w:rPr>
      </w:pPr>
      <w:r>
        <w:rPr>
          <w:rFonts w:ascii="Calibri" w:hAnsi="Calibri" w:cs="Calibri"/>
          <w:szCs w:val="20"/>
        </w:rPr>
        <w:t>ne dostavi jamstvo za uredno ispunjenje ugovora o javnoj nabavi.</w:t>
      </w:r>
    </w:p>
    <w:p w14:paraId="4C5BA169" w14:textId="77777777" w:rsidR="00CE7BD1" w:rsidRDefault="00CE7BD1" w:rsidP="00912A61">
      <w:pPr>
        <w:jc w:val="both"/>
        <w:rPr>
          <w:rFonts w:ascii="Calibri" w:hAnsi="Calibri" w:cs="Calibri"/>
          <w:sz w:val="20"/>
          <w:szCs w:val="20"/>
        </w:rPr>
      </w:pPr>
      <w:bookmarkStart w:id="520" w:name="_Hlk8077773"/>
      <w:bookmarkEnd w:id="519"/>
    </w:p>
    <w:p w14:paraId="6D0AD3A1" w14:textId="00D02658" w:rsidR="0034583B" w:rsidRPr="00B4486D" w:rsidRDefault="00A55BC4" w:rsidP="00912A61">
      <w:pPr>
        <w:jc w:val="both"/>
        <w:rPr>
          <w:rFonts w:ascii="Calibri" w:hAnsi="Calibri" w:cs="Calibri"/>
          <w:sz w:val="20"/>
          <w:szCs w:val="20"/>
        </w:rPr>
      </w:pPr>
      <w:r w:rsidRPr="003F59C9">
        <w:rPr>
          <w:rFonts w:ascii="Calibri" w:hAnsi="Calibri" w:cs="Calibri"/>
          <w:sz w:val="20"/>
          <w:szCs w:val="20"/>
        </w:rPr>
        <w:t xml:space="preserve">Naručitelj </w:t>
      </w:r>
      <w:bookmarkStart w:id="521" w:name="_Hlk8119465"/>
      <w:r w:rsidRPr="003F59C9">
        <w:rPr>
          <w:rFonts w:ascii="Calibri" w:hAnsi="Calibri" w:cs="Calibri"/>
          <w:sz w:val="20"/>
          <w:szCs w:val="20"/>
        </w:rPr>
        <w:t xml:space="preserve">je obvezan vratiti ponuditeljima jamstvo za ozbiljnost ponude u roku od 10 (deset) dana od dana dostave jamstva za uredno </w:t>
      </w:r>
      <w:r w:rsidR="00537EEB">
        <w:rPr>
          <w:rFonts w:ascii="Calibri" w:hAnsi="Calibri" w:cs="Calibri"/>
          <w:sz w:val="20"/>
          <w:szCs w:val="20"/>
        </w:rPr>
        <w:t>ispunjenje</w:t>
      </w:r>
      <w:r w:rsidRPr="003F59C9">
        <w:rPr>
          <w:rFonts w:ascii="Calibri" w:hAnsi="Calibri" w:cs="Calibri"/>
          <w:sz w:val="20"/>
          <w:szCs w:val="20"/>
        </w:rPr>
        <w:t xml:space="preserve"> ugovora o javnoj nabavi, a presliku jamstva obvezan je pohraniti</w:t>
      </w:r>
      <w:bookmarkEnd w:id="520"/>
      <w:bookmarkEnd w:id="521"/>
      <w:r w:rsidR="0034583B" w:rsidRPr="00B4486D">
        <w:rPr>
          <w:rFonts w:ascii="Calibri" w:hAnsi="Calibri" w:cs="Calibri"/>
          <w:sz w:val="20"/>
          <w:szCs w:val="20"/>
        </w:rPr>
        <w:t xml:space="preserve">. </w:t>
      </w:r>
    </w:p>
    <w:p w14:paraId="5365A7B2" w14:textId="76CEEED3" w:rsidR="00F6028D" w:rsidRPr="00B4486D" w:rsidRDefault="0034583B" w:rsidP="00F6028D">
      <w:pPr>
        <w:spacing w:after="0"/>
        <w:jc w:val="both"/>
        <w:rPr>
          <w:rFonts w:ascii="Calibri" w:hAnsi="Calibri" w:cs="Calibri"/>
          <w:sz w:val="20"/>
          <w:szCs w:val="20"/>
        </w:rPr>
      </w:pPr>
      <w:r w:rsidRPr="00B4486D">
        <w:rPr>
          <w:rFonts w:ascii="Calibri" w:hAnsi="Calibri" w:cs="Calibri"/>
          <w:b/>
          <w:sz w:val="20"/>
          <w:szCs w:val="20"/>
        </w:rPr>
        <w:t xml:space="preserve">Sukladno članku 214. st. 4. </w:t>
      </w:r>
      <w:r w:rsidR="00A47AE4">
        <w:rPr>
          <w:rFonts w:ascii="Calibri" w:hAnsi="Calibri" w:cs="Calibri"/>
          <w:b/>
          <w:sz w:val="20"/>
          <w:szCs w:val="20"/>
        </w:rPr>
        <w:t>ZJN 2016</w:t>
      </w:r>
      <w:r w:rsidRPr="00B4486D">
        <w:rPr>
          <w:rFonts w:ascii="Calibri" w:hAnsi="Calibri" w:cs="Calibri"/>
          <w:b/>
          <w:sz w:val="20"/>
          <w:szCs w:val="20"/>
        </w:rPr>
        <w:t xml:space="preserve"> </w:t>
      </w:r>
      <w:r w:rsidR="007E0393">
        <w:rPr>
          <w:rFonts w:ascii="Calibri" w:hAnsi="Calibri" w:cs="Calibri"/>
          <w:b/>
          <w:sz w:val="20"/>
          <w:szCs w:val="20"/>
        </w:rPr>
        <w:t>p</w:t>
      </w:r>
      <w:r w:rsidR="005F7E7D" w:rsidRPr="00B4486D">
        <w:rPr>
          <w:rFonts w:ascii="Calibri" w:hAnsi="Calibri" w:cs="Calibri"/>
          <w:b/>
          <w:sz w:val="20"/>
          <w:szCs w:val="20"/>
        </w:rPr>
        <w:t>onuditelj</w:t>
      </w:r>
      <w:r w:rsidRPr="00B4486D">
        <w:rPr>
          <w:rFonts w:ascii="Calibri" w:hAnsi="Calibri" w:cs="Calibri"/>
          <w:b/>
          <w:sz w:val="20"/>
          <w:szCs w:val="20"/>
        </w:rPr>
        <w:t xml:space="preserve"> može umjesto bankarske garancije kao jamstvo za ozbiljnost ponude uplatiti novčani polog u traženom iznosu na transakcijski račun broj</w:t>
      </w:r>
      <w:r w:rsidRPr="00B4486D">
        <w:rPr>
          <w:rFonts w:ascii="Calibri" w:hAnsi="Calibri" w:cs="Calibri"/>
          <w:sz w:val="20"/>
          <w:szCs w:val="20"/>
        </w:rPr>
        <w:t xml:space="preserve"> IBAN:</w:t>
      </w:r>
      <w:r w:rsidR="00207DF1">
        <w:rPr>
          <w:rFonts w:ascii="Calibri" w:hAnsi="Calibri" w:cs="Calibri"/>
          <w:sz w:val="20"/>
          <w:szCs w:val="20"/>
        </w:rPr>
        <w:t xml:space="preserve"> HR0223600001101219412</w:t>
      </w:r>
      <w:r w:rsidRPr="00B87B57">
        <w:rPr>
          <w:rFonts w:ascii="Calibri" w:hAnsi="Calibri" w:cs="Calibri"/>
          <w:color w:val="000000" w:themeColor="text1"/>
          <w:sz w:val="20"/>
          <w:szCs w:val="20"/>
        </w:rPr>
        <w:t>,</w:t>
      </w:r>
      <w:r w:rsidR="00F6028D" w:rsidRPr="00B813DF">
        <w:rPr>
          <w:rFonts w:ascii="Calibri" w:hAnsi="Calibri"/>
          <w:color w:val="000000" w:themeColor="text1"/>
          <w:sz w:val="20"/>
        </w:rPr>
        <w:t xml:space="preserve"> </w:t>
      </w:r>
      <w:r w:rsidR="00F6028D" w:rsidRPr="00B4486D">
        <w:rPr>
          <w:rFonts w:ascii="Calibri" w:hAnsi="Calibri" w:cs="Calibri"/>
          <w:sz w:val="20"/>
          <w:szCs w:val="20"/>
        </w:rPr>
        <w:t xml:space="preserve">BIC(SWIFT) </w:t>
      </w:r>
      <w:proofErr w:type="spellStart"/>
      <w:r w:rsidR="00F6028D" w:rsidRPr="007C4A95">
        <w:rPr>
          <w:rFonts w:ascii="Calibri" w:hAnsi="Calibri" w:cs="Calibri"/>
          <w:sz w:val="20"/>
          <w:szCs w:val="20"/>
        </w:rPr>
        <w:t>code</w:t>
      </w:r>
      <w:proofErr w:type="spellEnd"/>
      <w:r w:rsidR="00207DF1">
        <w:rPr>
          <w:rFonts w:ascii="Calibri" w:hAnsi="Calibri"/>
          <w:color w:val="000000" w:themeColor="text1"/>
          <w:sz w:val="20"/>
        </w:rPr>
        <w:t>: ZABA HR 2X</w:t>
      </w:r>
      <w:r w:rsidR="002A5FAA" w:rsidRPr="00B87B57">
        <w:rPr>
          <w:rFonts w:ascii="Calibri" w:hAnsi="Calibri" w:cs="Calibri"/>
          <w:color w:val="000000" w:themeColor="text1"/>
          <w:sz w:val="20"/>
          <w:szCs w:val="20"/>
        </w:rPr>
        <w:t>.</w:t>
      </w:r>
      <w:r w:rsidR="00F6028D" w:rsidRPr="00B813DF">
        <w:rPr>
          <w:rFonts w:ascii="Calibri" w:hAnsi="Calibri"/>
          <w:color w:val="000000" w:themeColor="text1"/>
          <w:sz w:val="20"/>
        </w:rPr>
        <w:t xml:space="preserve"> Prilikom </w:t>
      </w:r>
      <w:r w:rsidR="00F6028D" w:rsidRPr="00B4486D">
        <w:rPr>
          <w:rFonts w:ascii="Calibri" w:hAnsi="Calibri" w:cs="Calibri"/>
          <w:sz w:val="20"/>
          <w:szCs w:val="20"/>
        </w:rPr>
        <w:t>plaćanja potrebno je navesti:</w:t>
      </w:r>
    </w:p>
    <w:p w14:paraId="7DDF3A31" w14:textId="076F7717" w:rsidR="00F6028D" w:rsidRPr="00B4486D" w:rsidRDefault="00207DF1" w:rsidP="00F6028D">
      <w:pPr>
        <w:spacing w:after="0"/>
        <w:jc w:val="both"/>
        <w:rPr>
          <w:rFonts w:ascii="Calibri" w:hAnsi="Calibri" w:cs="Calibri"/>
          <w:sz w:val="20"/>
          <w:szCs w:val="20"/>
        </w:rPr>
      </w:pPr>
      <w:r>
        <w:rPr>
          <w:rFonts w:ascii="Calibri" w:hAnsi="Calibri" w:cs="Calibri"/>
          <w:sz w:val="20"/>
          <w:szCs w:val="20"/>
        </w:rPr>
        <w:t>model: 00</w:t>
      </w:r>
      <w:r w:rsidR="00F6028D" w:rsidRPr="002A5FAA">
        <w:rPr>
          <w:rFonts w:ascii="Calibri" w:hAnsi="Calibri" w:cs="Calibri"/>
          <w:sz w:val="20"/>
          <w:szCs w:val="20"/>
        </w:rPr>
        <w:t>,</w:t>
      </w:r>
    </w:p>
    <w:p w14:paraId="77C86488" w14:textId="77777777" w:rsidR="00F6028D" w:rsidRPr="00B4486D" w:rsidRDefault="0034583B" w:rsidP="00F6028D">
      <w:pPr>
        <w:spacing w:after="0"/>
        <w:jc w:val="both"/>
        <w:rPr>
          <w:rFonts w:ascii="Calibri" w:hAnsi="Calibri" w:cs="Calibri"/>
          <w:sz w:val="20"/>
          <w:szCs w:val="20"/>
        </w:rPr>
      </w:pPr>
      <w:r w:rsidRPr="00B4486D">
        <w:rPr>
          <w:rFonts w:ascii="Calibri" w:hAnsi="Calibri" w:cs="Calibri"/>
          <w:sz w:val="20"/>
          <w:szCs w:val="20"/>
        </w:rPr>
        <w:t>poziv na broj</w:t>
      </w:r>
      <w:r w:rsidR="00F6028D" w:rsidRPr="00B4486D">
        <w:rPr>
          <w:rFonts w:ascii="Calibri" w:hAnsi="Calibri" w:cs="Calibri"/>
          <w:sz w:val="20"/>
          <w:szCs w:val="20"/>
        </w:rPr>
        <w:t>:</w:t>
      </w:r>
      <w:r w:rsidRPr="00B4486D">
        <w:rPr>
          <w:rFonts w:ascii="Calibri" w:hAnsi="Calibri" w:cs="Calibri"/>
          <w:sz w:val="20"/>
          <w:szCs w:val="20"/>
        </w:rPr>
        <w:t xml:space="preserve"> OIB uplatitelja,</w:t>
      </w:r>
    </w:p>
    <w:p w14:paraId="5DC5A3A0" w14:textId="12670C97" w:rsidR="0034583B" w:rsidRPr="00DA1C1A" w:rsidRDefault="0034583B" w:rsidP="00912A61">
      <w:pPr>
        <w:jc w:val="both"/>
        <w:rPr>
          <w:rFonts w:ascii="Calibri" w:hAnsi="Calibri" w:cs="Calibri"/>
          <w:sz w:val="20"/>
          <w:szCs w:val="20"/>
        </w:rPr>
      </w:pPr>
      <w:r w:rsidRPr="00B4486D">
        <w:rPr>
          <w:rFonts w:ascii="Calibri" w:hAnsi="Calibri" w:cs="Calibri"/>
          <w:sz w:val="20"/>
          <w:szCs w:val="20"/>
        </w:rPr>
        <w:t>opis plaćanja</w:t>
      </w:r>
      <w:r w:rsidR="00F6028D" w:rsidRPr="00B4486D">
        <w:rPr>
          <w:rFonts w:ascii="Calibri" w:hAnsi="Calibri" w:cs="Calibri"/>
          <w:sz w:val="20"/>
          <w:szCs w:val="20"/>
        </w:rPr>
        <w:t>:</w:t>
      </w:r>
      <w:r w:rsidRPr="00B4486D">
        <w:rPr>
          <w:rFonts w:ascii="Calibri" w:hAnsi="Calibri" w:cs="Calibri"/>
          <w:sz w:val="20"/>
          <w:szCs w:val="20"/>
        </w:rPr>
        <w:t xml:space="preserve"> polog jamstva za ozbiljnost ponude, </w:t>
      </w:r>
      <w:proofErr w:type="spellStart"/>
      <w:r w:rsidRPr="00B4486D">
        <w:rPr>
          <w:rFonts w:ascii="Calibri" w:hAnsi="Calibri" w:cs="Calibri"/>
          <w:sz w:val="20"/>
          <w:szCs w:val="20"/>
        </w:rPr>
        <w:t>ev</w:t>
      </w:r>
      <w:proofErr w:type="spellEnd"/>
      <w:r w:rsidRPr="00B4486D">
        <w:rPr>
          <w:rFonts w:ascii="Calibri" w:hAnsi="Calibri" w:cs="Calibri"/>
          <w:sz w:val="20"/>
          <w:szCs w:val="20"/>
        </w:rPr>
        <w:t xml:space="preserve">. broj </w:t>
      </w:r>
      <w:r w:rsidRPr="00387132">
        <w:rPr>
          <w:rFonts w:ascii="Calibri" w:hAnsi="Calibri" w:cs="Calibri"/>
          <w:sz w:val="20"/>
          <w:szCs w:val="20"/>
        </w:rPr>
        <w:t xml:space="preserve">nabave </w:t>
      </w:r>
      <w:r w:rsidR="00387132" w:rsidRPr="00CE7BD1">
        <w:rPr>
          <w:rFonts w:ascii="Calibri" w:hAnsi="Calibri" w:cs="Calibri"/>
          <w:bCs/>
          <w:sz w:val="20"/>
          <w:szCs w:val="20"/>
        </w:rPr>
        <w:t>EMV-0</w:t>
      </w:r>
      <w:r w:rsidR="0078428C" w:rsidRPr="00CE7BD1">
        <w:rPr>
          <w:rFonts w:ascii="Calibri" w:hAnsi="Calibri" w:cs="Calibri"/>
          <w:bCs/>
          <w:sz w:val="20"/>
          <w:szCs w:val="20"/>
        </w:rPr>
        <w:t>12</w:t>
      </w:r>
      <w:r w:rsidR="00387132" w:rsidRPr="00CE7BD1">
        <w:rPr>
          <w:rFonts w:ascii="Calibri" w:hAnsi="Calibri" w:cs="Calibri"/>
          <w:bCs/>
          <w:sz w:val="20"/>
          <w:szCs w:val="20"/>
        </w:rPr>
        <w:t>-2021</w:t>
      </w:r>
      <w:r w:rsidR="00207DF1">
        <w:rPr>
          <w:rFonts w:ascii="Calibri" w:hAnsi="Calibri" w:cs="Calibri"/>
          <w:bCs/>
          <w:sz w:val="20"/>
          <w:szCs w:val="20"/>
        </w:rPr>
        <w:t>.</w:t>
      </w:r>
    </w:p>
    <w:p w14:paraId="02231276" w14:textId="77777777" w:rsidR="00A55BC4" w:rsidRPr="003F59C9" w:rsidRDefault="00A55BC4" w:rsidP="00912A61">
      <w:pPr>
        <w:jc w:val="both"/>
        <w:rPr>
          <w:rFonts w:ascii="Calibri" w:hAnsi="Calibri" w:cs="Calibri"/>
          <w:sz w:val="18"/>
        </w:rPr>
      </w:pPr>
      <w:bookmarkStart w:id="522" w:name="_Hlk8119654"/>
      <w:r w:rsidRPr="003F59C9">
        <w:rPr>
          <w:rFonts w:ascii="Calibri" w:hAnsi="Calibri" w:cs="Calibri"/>
          <w:sz w:val="20"/>
          <w:szCs w:val="20"/>
        </w:rPr>
        <w:t xml:space="preserve">Polog mora biti evidentiran na računu </w:t>
      </w:r>
      <w:r w:rsidR="00D6688B">
        <w:rPr>
          <w:rFonts w:ascii="Calibri" w:hAnsi="Calibri" w:cs="Calibri"/>
          <w:sz w:val="20"/>
          <w:szCs w:val="20"/>
        </w:rPr>
        <w:t>n</w:t>
      </w:r>
      <w:r w:rsidRPr="003F59C9">
        <w:rPr>
          <w:rFonts w:ascii="Calibri" w:hAnsi="Calibri" w:cs="Calibri"/>
          <w:sz w:val="20"/>
          <w:szCs w:val="20"/>
        </w:rPr>
        <w:t>aručitelja u trenutku isteka roka za dostavu ponuda.</w:t>
      </w:r>
      <w:bookmarkEnd w:id="522"/>
    </w:p>
    <w:p w14:paraId="1687EA79" w14:textId="77777777" w:rsidR="0034583B" w:rsidRPr="003F59C9" w:rsidRDefault="0034583B" w:rsidP="00912A61">
      <w:pPr>
        <w:jc w:val="both"/>
        <w:rPr>
          <w:rFonts w:ascii="Calibri" w:hAnsi="Calibri" w:cs="Calibri"/>
          <w:sz w:val="18"/>
        </w:rPr>
      </w:pPr>
      <w:r w:rsidRPr="00B4486D">
        <w:rPr>
          <w:rFonts w:ascii="Calibri" w:hAnsi="Calibri" w:cs="Calibri"/>
          <w:sz w:val="20"/>
        </w:rPr>
        <w:lastRenderedPageBreak/>
        <w:t xml:space="preserve">U slučaju da se jamstvo za ozbiljnost ponude dostavlja u obliku novčanog pologa na </w:t>
      </w:r>
      <w:r w:rsidR="00F6028D" w:rsidRPr="00B4486D">
        <w:rPr>
          <w:rFonts w:ascii="Calibri" w:hAnsi="Calibri" w:cs="Calibri"/>
          <w:sz w:val="20"/>
        </w:rPr>
        <w:t xml:space="preserve">transakcijski </w:t>
      </w:r>
      <w:r w:rsidRPr="00B4486D">
        <w:rPr>
          <w:rFonts w:ascii="Calibri" w:hAnsi="Calibri" w:cs="Calibri"/>
          <w:sz w:val="20"/>
        </w:rPr>
        <w:t xml:space="preserve">račun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a, dokaz o uplaćenom pologu </w:t>
      </w:r>
      <w:r w:rsidR="007E0393">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 prilaže uz ponudu (učitava u sustavu EOJN RH).</w:t>
      </w:r>
      <w:r w:rsidR="00A55BC4">
        <w:rPr>
          <w:rFonts w:ascii="Calibri" w:hAnsi="Calibri" w:cs="Calibri"/>
          <w:sz w:val="20"/>
        </w:rPr>
        <w:t xml:space="preserve"> </w:t>
      </w:r>
      <w:bookmarkStart w:id="523" w:name="_Hlk8077935"/>
      <w:r w:rsidR="00A55BC4" w:rsidRPr="003F59C9">
        <w:rPr>
          <w:rFonts w:ascii="Calibri" w:hAnsi="Calibri" w:cs="Calibri"/>
          <w:sz w:val="20"/>
          <w:szCs w:val="20"/>
        </w:rPr>
        <w:t>Ostale odredbe koje se odnose na bankarsku garanciju na odgovarajući način se primjenjuju i na novčani polog.</w:t>
      </w:r>
      <w:bookmarkEnd w:id="523"/>
    </w:p>
    <w:p w14:paraId="773AE0DF" w14:textId="77777777" w:rsidR="0034583B" w:rsidRPr="00B4486D" w:rsidRDefault="0034583B" w:rsidP="0034583B">
      <w:pPr>
        <w:pStyle w:val="Heading3"/>
        <w:rPr>
          <w:rFonts w:ascii="Calibri" w:hAnsi="Calibri" w:cs="Calibri"/>
          <w:lang w:val="hr-HR"/>
        </w:rPr>
      </w:pPr>
      <w:bookmarkStart w:id="524" w:name="_Toc529440238"/>
      <w:bookmarkStart w:id="525" w:name="_Toc529958273"/>
      <w:bookmarkStart w:id="526" w:name="_Ref529968958"/>
      <w:bookmarkStart w:id="527" w:name="_Ref55222899"/>
      <w:r w:rsidRPr="00B4486D">
        <w:rPr>
          <w:rFonts w:ascii="Calibri" w:hAnsi="Calibri" w:cs="Calibri"/>
          <w:lang w:val="hr-HR"/>
        </w:rPr>
        <w:t>Jamstvo za uredno ispunjenje ugovora</w:t>
      </w:r>
      <w:bookmarkEnd w:id="524"/>
      <w:bookmarkEnd w:id="525"/>
      <w:bookmarkEnd w:id="526"/>
      <w:bookmarkEnd w:id="527"/>
    </w:p>
    <w:p w14:paraId="28D1D5B5" w14:textId="77777777" w:rsidR="000772C9" w:rsidRPr="00B4486D" w:rsidRDefault="000772C9" w:rsidP="000772C9">
      <w:pPr>
        <w:jc w:val="both"/>
        <w:rPr>
          <w:rFonts w:cstheme="minorHAnsi"/>
          <w:sz w:val="20"/>
          <w:szCs w:val="20"/>
        </w:rPr>
      </w:pPr>
      <w:r w:rsidRPr="00B4486D">
        <w:rPr>
          <w:rFonts w:cstheme="minorHAnsi"/>
          <w:sz w:val="20"/>
          <w:szCs w:val="20"/>
        </w:rPr>
        <w:t xml:space="preserve">Odabrani </w:t>
      </w:r>
      <w:r w:rsidR="003077DD">
        <w:rPr>
          <w:rFonts w:cstheme="minorHAnsi"/>
          <w:sz w:val="20"/>
          <w:szCs w:val="20"/>
        </w:rPr>
        <w:t>p</w:t>
      </w:r>
      <w:r w:rsidRPr="00B4486D">
        <w:rPr>
          <w:rFonts w:cstheme="minorHAnsi"/>
          <w:sz w:val="20"/>
          <w:szCs w:val="20"/>
        </w:rPr>
        <w:t xml:space="preserve">onuditelj obvezan je u roku od 14 dana od dana primitka potpisanog ugovora o javnoj nabavi od strane </w:t>
      </w:r>
      <w:r w:rsidR="00D6688B">
        <w:rPr>
          <w:rFonts w:cstheme="minorHAnsi"/>
          <w:sz w:val="20"/>
          <w:szCs w:val="20"/>
        </w:rPr>
        <w:t>n</w:t>
      </w:r>
      <w:r w:rsidRPr="00B4486D">
        <w:rPr>
          <w:rFonts w:cstheme="minorHAnsi"/>
          <w:sz w:val="20"/>
          <w:szCs w:val="20"/>
        </w:rPr>
        <w:t xml:space="preserve">aručitelja dostaviti jamstvo za uredno ispunjenje ugovora u obliku neopozive i bezuvjetne bankarske garancije na „prvi poziv“ i „bez prigovora“ u visini od </w:t>
      </w:r>
      <w:r w:rsidRPr="00B4486D">
        <w:rPr>
          <w:rFonts w:cstheme="minorHAnsi"/>
          <w:b/>
          <w:sz w:val="20"/>
          <w:szCs w:val="20"/>
        </w:rPr>
        <w:t>10% (deset posto)</w:t>
      </w:r>
      <w:r w:rsidRPr="00B4486D">
        <w:rPr>
          <w:rFonts w:cstheme="minorHAnsi"/>
          <w:sz w:val="20"/>
          <w:szCs w:val="20"/>
        </w:rPr>
        <w:t xml:space="preserve"> od ukupne vrijednosti ugovora bez PDV-a. Rok valjanosti bankarske garancije mora biti minimalno </w:t>
      </w:r>
      <w:r w:rsidR="008E466B">
        <w:rPr>
          <w:rFonts w:cstheme="minorHAnsi"/>
          <w:sz w:val="20"/>
          <w:szCs w:val="20"/>
        </w:rPr>
        <w:t>6</w:t>
      </w:r>
      <w:r w:rsidRPr="00B4486D">
        <w:rPr>
          <w:rFonts w:cstheme="minorHAnsi"/>
          <w:sz w:val="20"/>
          <w:szCs w:val="20"/>
        </w:rPr>
        <w:t xml:space="preserve">0 dana dulji od očekivanog datuma </w:t>
      </w:r>
      <w:r w:rsidR="008E466B">
        <w:rPr>
          <w:rFonts w:cstheme="minorHAnsi"/>
          <w:sz w:val="20"/>
          <w:szCs w:val="20"/>
        </w:rPr>
        <w:t xml:space="preserve">završetka </w:t>
      </w:r>
      <w:r w:rsidR="00AC33FF" w:rsidRPr="00B4486D">
        <w:rPr>
          <w:rFonts w:cstheme="minorHAnsi"/>
          <w:sz w:val="20"/>
          <w:szCs w:val="20"/>
        </w:rPr>
        <w:t>Ugovora</w:t>
      </w:r>
      <w:r w:rsidRPr="00CB0D77">
        <w:rPr>
          <w:rFonts w:cstheme="minorHAnsi"/>
          <w:sz w:val="20"/>
          <w:szCs w:val="20"/>
        </w:rPr>
        <w:t>.</w:t>
      </w:r>
      <w:r w:rsidR="004D3D84" w:rsidRPr="00CB0D77">
        <w:rPr>
          <w:rFonts w:cstheme="minorHAnsi"/>
          <w:sz w:val="20"/>
          <w:szCs w:val="20"/>
        </w:rPr>
        <w:t xml:space="preserve"> </w:t>
      </w:r>
      <w:r w:rsidRPr="00B4486D">
        <w:rPr>
          <w:rFonts w:cstheme="minorHAnsi"/>
          <w:sz w:val="20"/>
          <w:szCs w:val="20"/>
        </w:rPr>
        <w:t xml:space="preserve">Bankarska garancija bit će naplaćena u slučaju povrede ugovornih obveza od strane odabranog </w:t>
      </w:r>
      <w:r w:rsidR="008E466B">
        <w:rPr>
          <w:rFonts w:cstheme="minorHAnsi"/>
          <w:sz w:val="20"/>
          <w:szCs w:val="20"/>
        </w:rPr>
        <w:t>p</w:t>
      </w:r>
      <w:r w:rsidR="00AA6432" w:rsidRPr="00B4486D">
        <w:rPr>
          <w:rFonts w:cstheme="minorHAnsi"/>
          <w:sz w:val="20"/>
          <w:szCs w:val="20"/>
        </w:rPr>
        <w:t>onuditelj</w:t>
      </w:r>
      <w:r w:rsidRPr="00B4486D">
        <w:rPr>
          <w:rFonts w:cstheme="minorHAnsi"/>
          <w:sz w:val="20"/>
          <w:szCs w:val="20"/>
        </w:rPr>
        <w:t>a.</w:t>
      </w:r>
    </w:p>
    <w:p w14:paraId="15003CA0" w14:textId="77777777" w:rsidR="000772C9" w:rsidRPr="00B4486D" w:rsidRDefault="000772C9" w:rsidP="000772C9">
      <w:pPr>
        <w:jc w:val="both"/>
        <w:rPr>
          <w:rFonts w:cstheme="minorHAnsi"/>
          <w:sz w:val="20"/>
        </w:rPr>
      </w:pPr>
      <w:r w:rsidRPr="00B4486D">
        <w:rPr>
          <w:rFonts w:cstheme="minorHAnsi"/>
          <w:sz w:val="20"/>
        </w:rPr>
        <w:t xml:space="preserve">Ako jamstvo za uredno ispunjenje ugovora ne bude naplaćeno, </w:t>
      </w:r>
      <w:r w:rsidR="008E466B" w:rsidRPr="00524232">
        <w:rPr>
          <w:rFonts w:cstheme="minorHAnsi"/>
          <w:sz w:val="20"/>
        </w:rPr>
        <w:t>n</w:t>
      </w:r>
      <w:r w:rsidR="00AA6432" w:rsidRPr="00524232">
        <w:rPr>
          <w:rFonts w:cstheme="minorHAnsi"/>
          <w:sz w:val="20"/>
        </w:rPr>
        <w:t>aručitelj</w:t>
      </w:r>
      <w:r w:rsidRPr="00524232">
        <w:rPr>
          <w:rFonts w:cstheme="minorHAnsi"/>
          <w:sz w:val="20"/>
        </w:rPr>
        <w:t xml:space="preserve"> će ga vratiti </w:t>
      </w:r>
      <w:r w:rsidR="00C464ED" w:rsidRPr="00524232">
        <w:rPr>
          <w:rFonts w:cstheme="minorHAnsi"/>
          <w:sz w:val="20"/>
        </w:rPr>
        <w:t>izvršitelju</w:t>
      </w:r>
      <w:r w:rsidRPr="00524232">
        <w:rPr>
          <w:rFonts w:cstheme="minorHAnsi"/>
          <w:sz w:val="20"/>
        </w:rPr>
        <w:t xml:space="preserve"> nakon</w:t>
      </w:r>
      <w:r w:rsidR="00524232">
        <w:rPr>
          <w:rFonts w:cstheme="minorHAnsi"/>
          <w:sz w:val="20"/>
        </w:rPr>
        <w:t xml:space="preserve"> izvršenja svih ugovornih obveza</w:t>
      </w:r>
      <w:r w:rsidRPr="00B4486D">
        <w:rPr>
          <w:rFonts w:cstheme="minorHAnsi"/>
          <w:sz w:val="20"/>
        </w:rPr>
        <w:t>.</w:t>
      </w:r>
    </w:p>
    <w:p w14:paraId="45227E9F" w14:textId="77777777" w:rsidR="000772C9" w:rsidRPr="00B4486D" w:rsidRDefault="000772C9" w:rsidP="00E81BFC">
      <w:pPr>
        <w:jc w:val="both"/>
        <w:rPr>
          <w:rFonts w:cstheme="minorHAnsi"/>
          <w:sz w:val="20"/>
        </w:rPr>
      </w:pPr>
      <w:r w:rsidRPr="00B4486D">
        <w:rPr>
          <w:rFonts w:cstheme="minorHAnsi"/>
          <w:sz w:val="20"/>
        </w:rPr>
        <w:t xml:space="preserve">Na zahtjev </w:t>
      </w:r>
      <w:r w:rsidR="008E466B">
        <w:rPr>
          <w:rFonts w:cstheme="minorHAnsi"/>
          <w:sz w:val="20"/>
        </w:rPr>
        <w:t>n</w:t>
      </w:r>
      <w:r w:rsidR="00AA6432" w:rsidRPr="00B4486D">
        <w:rPr>
          <w:rFonts w:cstheme="minorHAnsi"/>
          <w:sz w:val="20"/>
        </w:rPr>
        <w:t>aručitelj</w:t>
      </w:r>
      <w:r w:rsidRPr="00B4486D">
        <w:rPr>
          <w:rFonts w:cstheme="minorHAnsi"/>
          <w:sz w:val="20"/>
        </w:rPr>
        <w:t xml:space="preserve">a, </w:t>
      </w:r>
      <w:r w:rsidR="00C464ED">
        <w:rPr>
          <w:rFonts w:cstheme="minorHAnsi"/>
          <w:sz w:val="20"/>
        </w:rPr>
        <w:t>izvršitelj</w:t>
      </w:r>
      <w:r w:rsidRPr="00B4486D">
        <w:rPr>
          <w:rFonts w:cstheme="minorHAnsi"/>
          <w:sz w:val="20"/>
        </w:rPr>
        <w:t xml:space="preserve"> će produžiti rok jamstva za uredno ispunjenje ugovora.</w:t>
      </w:r>
    </w:p>
    <w:p w14:paraId="576071F4" w14:textId="5B7FB288" w:rsidR="00E81BFC" w:rsidRPr="00E92305" w:rsidRDefault="000772C9" w:rsidP="00E81BFC">
      <w:pPr>
        <w:spacing w:after="0"/>
        <w:jc w:val="both"/>
        <w:rPr>
          <w:rFonts w:cstheme="minorHAnsi"/>
          <w:sz w:val="20"/>
          <w:szCs w:val="20"/>
        </w:rPr>
      </w:pPr>
      <w:r w:rsidRPr="00B4486D">
        <w:rPr>
          <w:rFonts w:cstheme="minorHAnsi"/>
          <w:sz w:val="20"/>
          <w:szCs w:val="20"/>
        </w:rPr>
        <w:t xml:space="preserve">Umjesto dostavljanja jamstva za uredno ispunjenje ugovora u obliku bankarske garancije </w:t>
      </w:r>
      <w:r w:rsidR="008E466B">
        <w:rPr>
          <w:rFonts w:cstheme="minorHAnsi"/>
          <w:sz w:val="20"/>
          <w:szCs w:val="20"/>
        </w:rPr>
        <w:t>odabrani p</w:t>
      </w:r>
      <w:r w:rsidR="00AA6432" w:rsidRPr="00B4486D">
        <w:rPr>
          <w:rFonts w:cstheme="minorHAnsi"/>
          <w:sz w:val="20"/>
          <w:szCs w:val="20"/>
        </w:rPr>
        <w:t>onuditelj</w:t>
      </w:r>
      <w:r w:rsidRPr="00B4486D">
        <w:rPr>
          <w:rFonts w:cstheme="minorHAnsi"/>
          <w:sz w:val="20"/>
          <w:szCs w:val="20"/>
        </w:rPr>
        <w:t xml:space="preserve"> ima mogućnost </w:t>
      </w:r>
      <w:r w:rsidR="00B4486D" w:rsidRPr="00B4486D">
        <w:rPr>
          <w:rFonts w:cstheme="minorHAnsi"/>
          <w:sz w:val="20"/>
          <w:szCs w:val="20"/>
        </w:rPr>
        <w:t xml:space="preserve">u istom roku uplatiti </w:t>
      </w:r>
      <w:bookmarkStart w:id="528" w:name="_Hlk8855430"/>
      <w:r w:rsidRPr="00B4486D">
        <w:rPr>
          <w:rFonts w:cstheme="minorHAnsi"/>
          <w:sz w:val="20"/>
          <w:szCs w:val="20"/>
        </w:rPr>
        <w:t xml:space="preserve">novčani polog u traženom iznosu visine jamstva i to na ime </w:t>
      </w:r>
      <w:r w:rsidR="008E466B">
        <w:rPr>
          <w:rFonts w:cstheme="minorHAnsi"/>
          <w:sz w:val="20"/>
          <w:szCs w:val="20"/>
        </w:rPr>
        <w:t>p</w:t>
      </w:r>
      <w:r w:rsidRPr="00B4486D">
        <w:rPr>
          <w:rFonts w:cstheme="minorHAnsi"/>
          <w:sz w:val="20"/>
          <w:szCs w:val="20"/>
        </w:rPr>
        <w:t xml:space="preserve">rimatelja uplate: </w:t>
      </w:r>
      <w:r w:rsidR="00207DF1" w:rsidRPr="00207DF1">
        <w:rPr>
          <w:rFonts w:cstheme="minorHAnsi"/>
          <w:sz w:val="20"/>
          <w:szCs w:val="20"/>
        </w:rPr>
        <w:t>Građevinski fakultet</w:t>
      </w:r>
      <w:r w:rsidR="008E466B" w:rsidRPr="00207DF1">
        <w:rPr>
          <w:rFonts w:cstheme="minorHAnsi"/>
          <w:sz w:val="20"/>
          <w:szCs w:val="20"/>
        </w:rPr>
        <w:t xml:space="preserve"> </w:t>
      </w:r>
      <w:r w:rsidR="008E466B">
        <w:rPr>
          <w:rFonts w:cstheme="minorHAnsi"/>
          <w:sz w:val="20"/>
          <w:szCs w:val="20"/>
        </w:rPr>
        <w:t>Sveučilišta u Zagrebu</w:t>
      </w:r>
      <w:r w:rsidR="00E81BFC" w:rsidRPr="00B4486D">
        <w:rPr>
          <w:rFonts w:cstheme="minorHAnsi"/>
          <w:sz w:val="20"/>
          <w:szCs w:val="20"/>
        </w:rPr>
        <w:t xml:space="preserve">, </w:t>
      </w:r>
      <w:r w:rsidR="00EB2BF9" w:rsidRPr="00B4486D">
        <w:rPr>
          <w:rFonts w:cstheme="minorHAnsi"/>
          <w:sz w:val="20"/>
          <w:szCs w:val="20"/>
        </w:rPr>
        <w:t xml:space="preserve">na </w:t>
      </w:r>
      <w:r w:rsidRPr="00B4486D">
        <w:rPr>
          <w:rFonts w:cstheme="minorHAnsi"/>
          <w:sz w:val="20"/>
          <w:szCs w:val="20"/>
        </w:rPr>
        <w:t xml:space="preserve">račun </w:t>
      </w:r>
      <w:r w:rsidR="00CC0D88" w:rsidRPr="00B4486D">
        <w:rPr>
          <w:rFonts w:ascii="Calibri" w:hAnsi="Calibri" w:cs="Calibri"/>
          <w:sz w:val="20"/>
          <w:szCs w:val="20"/>
        </w:rPr>
        <w:t>IBAN:</w:t>
      </w:r>
      <w:r w:rsidR="00CC0D88">
        <w:rPr>
          <w:rFonts w:ascii="Calibri" w:hAnsi="Calibri" w:cs="Calibri"/>
          <w:sz w:val="20"/>
          <w:szCs w:val="20"/>
        </w:rPr>
        <w:t xml:space="preserve"> HR0223600001101219412</w:t>
      </w:r>
      <w:r w:rsidR="00CC0D88" w:rsidRPr="00B87B57">
        <w:rPr>
          <w:rFonts w:ascii="Calibri" w:hAnsi="Calibri" w:cs="Calibri"/>
          <w:color w:val="000000" w:themeColor="text1"/>
          <w:sz w:val="20"/>
          <w:szCs w:val="20"/>
        </w:rPr>
        <w:t>,</w:t>
      </w:r>
      <w:r w:rsidR="00CC0D88" w:rsidRPr="00B813DF">
        <w:rPr>
          <w:rFonts w:ascii="Calibri" w:hAnsi="Calibri"/>
          <w:color w:val="000000" w:themeColor="text1"/>
          <w:sz w:val="20"/>
        </w:rPr>
        <w:t xml:space="preserve"> </w:t>
      </w:r>
      <w:r w:rsidR="00CC0D88" w:rsidRPr="00B4486D">
        <w:rPr>
          <w:rFonts w:ascii="Calibri" w:hAnsi="Calibri" w:cs="Calibri"/>
          <w:sz w:val="20"/>
          <w:szCs w:val="20"/>
        </w:rPr>
        <w:t xml:space="preserve">BIC(SWIFT) </w:t>
      </w:r>
      <w:proofErr w:type="spellStart"/>
      <w:r w:rsidR="00CC0D88" w:rsidRPr="007C4A95">
        <w:rPr>
          <w:rFonts w:ascii="Calibri" w:hAnsi="Calibri" w:cs="Calibri"/>
          <w:sz w:val="20"/>
          <w:szCs w:val="20"/>
        </w:rPr>
        <w:t>code</w:t>
      </w:r>
      <w:proofErr w:type="spellEnd"/>
      <w:r w:rsidR="00CC0D88">
        <w:rPr>
          <w:rFonts w:ascii="Calibri" w:hAnsi="Calibri"/>
          <w:color w:val="000000" w:themeColor="text1"/>
          <w:sz w:val="20"/>
        </w:rPr>
        <w:t>: ZABA HR 2X</w:t>
      </w:r>
      <w:r w:rsidR="00CC0D88" w:rsidRPr="00B87B57">
        <w:rPr>
          <w:rFonts w:ascii="Calibri" w:hAnsi="Calibri" w:cs="Calibri"/>
          <w:color w:val="000000" w:themeColor="text1"/>
          <w:sz w:val="20"/>
          <w:szCs w:val="20"/>
        </w:rPr>
        <w:t>.</w:t>
      </w:r>
      <w:r w:rsidR="00CC0D88" w:rsidRPr="00B813DF">
        <w:rPr>
          <w:rFonts w:ascii="Calibri" w:hAnsi="Calibri"/>
          <w:color w:val="000000" w:themeColor="text1"/>
          <w:sz w:val="20"/>
        </w:rPr>
        <w:t xml:space="preserve"> </w:t>
      </w:r>
      <w:r w:rsidR="00CC0D88">
        <w:rPr>
          <w:rFonts w:cstheme="minorHAnsi"/>
          <w:sz w:val="20"/>
          <w:szCs w:val="20"/>
        </w:rPr>
        <w:t xml:space="preserve"> </w:t>
      </w:r>
      <w:r w:rsidR="00E81BFC" w:rsidRPr="00B4486D">
        <w:rPr>
          <w:rFonts w:ascii="Calibri" w:hAnsi="Calibri" w:cs="Calibri"/>
          <w:sz w:val="20"/>
          <w:szCs w:val="20"/>
        </w:rPr>
        <w:t>Prilikom plaćanja potrebno je navesti:</w:t>
      </w:r>
    </w:p>
    <w:p w14:paraId="4F559C06" w14:textId="77777777" w:rsidR="00CC0D88" w:rsidRDefault="00E81BFC" w:rsidP="00E81BFC">
      <w:pPr>
        <w:spacing w:after="0"/>
        <w:jc w:val="both"/>
        <w:rPr>
          <w:rFonts w:ascii="Calibri" w:hAnsi="Calibri" w:cs="Calibri"/>
          <w:bCs/>
          <w:sz w:val="20"/>
          <w:szCs w:val="20"/>
        </w:rPr>
      </w:pPr>
      <w:r w:rsidRPr="00B4486D">
        <w:rPr>
          <w:rFonts w:ascii="Calibri" w:hAnsi="Calibri" w:cs="Calibri"/>
          <w:sz w:val="20"/>
          <w:szCs w:val="20"/>
        </w:rPr>
        <w:t xml:space="preserve">model: </w:t>
      </w:r>
      <w:r w:rsidR="00CC0D88">
        <w:rPr>
          <w:rFonts w:ascii="Calibri" w:hAnsi="Calibri" w:cs="Calibri"/>
          <w:bCs/>
          <w:sz w:val="20"/>
          <w:szCs w:val="20"/>
        </w:rPr>
        <w:t>00,</w:t>
      </w:r>
    </w:p>
    <w:p w14:paraId="6DC0E931" w14:textId="224F6919" w:rsidR="00E81BFC" w:rsidRPr="00B4486D" w:rsidRDefault="00E81BFC" w:rsidP="00E81BFC">
      <w:pPr>
        <w:spacing w:after="0"/>
        <w:jc w:val="both"/>
        <w:rPr>
          <w:rFonts w:ascii="Calibri" w:hAnsi="Calibri" w:cs="Calibri"/>
          <w:sz w:val="20"/>
          <w:szCs w:val="20"/>
        </w:rPr>
      </w:pPr>
      <w:r w:rsidRPr="00B4486D">
        <w:rPr>
          <w:rFonts w:ascii="Calibri" w:hAnsi="Calibri" w:cs="Calibri"/>
          <w:sz w:val="20"/>
          <w:szCs w:val="20"/>
        </w:rPr>
        <w:t>poziv na broj: OIB uplatitelja,</w:t>
      </w:r>
    </w:p>
    <w:p w14:paraId="1CBEE926" w14:textId="50764B26" w:rsidR="00E81BFC" w:rsidRPr="005B4A79" w:rsidRDefault="00E81BFC" w:rsidP="00E81BFC">
      <w:pPr>
        <w:jc w:val="both"/>
        <w:rPr>
          <w:rFonts w:cstheme="minorHAnsi"/>
          <w:sz w:val="20"/>
          <w:szCs w:val="20"/>
        </w:rPr>
      </w:pPr>
      <w:r w:rsidRPr="00B4486D">
        <w:rPr>
          <w:rFonts w:ascii="Calibri" w:hAnsi="Calibri" w:cs="Calibri"/>
          <w:sz w:val="20"/>
          <w:szCs w:val="20"/>
        </w:rPr>
        <w:t xml:space="preserve">opis plaćanja: </w:t>
      </w:r>
      <w:r w:rsidRPr="00B4486D">
        <w:rPr>
          <w:rFonts w:cstheme="minorHAnsi"/>
          <w:sz w:val="20"/>
          <w:szCs w:val="20"/>
        </w:rPr>
        <w:t>jamstvu za uredno ispunjenje ugovora</w:t>
      </w:r>
      <w:r w:rsidRPr="00B4486D">
        <w:rPr>
          <w:rFonts w:ascii="Calibri" w:hAnsi="Calibri" w:cs="Calibri"/>
          <w:sz w:val="20"/>
          <w:szCs w:val="20"/>
        </w:rPr>
        <w:t xml:space="preserve">, </w:t>
      </w:r>
      <w:proofErr w:type="spellStart"/>
      <w:r w:rsidRPr="00B4486D">
        <w:rPr>
          <w:rFonts w:ascii="Calibri" w:hAnsi="Calibri" w:cs="Calibri"/>
          <w:sz w:val="20"/>
          <w:szCs w:val="20"/>
        </w:rPr>
        <w:t>ev</w:t>
      </w:r>
      <w:proofErr w:type="spellEnd"/>
      <w:r w:rsidRPr="00B4486D">
        <w:rPr>
          <w:rFonts w:ascii="Calibri" w:hAnsi="Calibri" w:cs="Calibri"/>
          <w:sz w:val="20"/>
          <w:szCs w:val="20"/>
        </w:rPr>
        <w:t xml:space="preserve">. broj </w:t>
      </w:r>
      <w:r w:rsidRPr="00B813DF">
        <w:rPr>
          <w:rFonts w:ascii="Calibri" w:hAnsi="Calibri"/>
          <w:color w:val="000000" w:themeColor="text1"/>
          <w:sz w:val="20"/>
        </w:rPr>
        <w:t>nabave</w:t>
      </w:r>
      <w:r w:rsidRPr="00CE7BD1">
        <w:rPr>
          <w:rFonts w:ascii="Calibri" w:hAnsi="Calibri"/>
          <w:sz w:val="20"/>
        </w:rPr>
        <w:t xml:space="preserve"> </w:t>
      </w:r>
      <w:bookmarkEnd w:id="528"/>
      <w:r w:rsidR="00387132" w:rsidRPr="00CE7BD1">
        <w:rPr>
          <w:rFonts w:ascii="Calibri" w:hAnsi="Calibri" w:cs="Calibri"/>
          <w:bCs/>
          <w:sz w:val="20"/>
          <w:szCs w:val="20"/>
        </w:rPr>
        <w:t>EMV-0</w:t>
      </w:r>
      <w:r w:rsidR="00CE7BD1" w:rsidRPr="00CE7BD1">
        <w:rPr>
          <w:rFonts w:ascii="Calibri" w:hAnsi="Calibri" w:cs="Calibri"/>
          <w:bCs/>
          <w:sz w:val="20"/>
          <w:szCs w:val="20"/>
        </w:rPr>
        <w:t>12</w:t>
      </w:r>
      <w:r w:rsidR="00387132" w:rsidRPr="00CE7BD1">
        <w:rPr>
          <w:rFonts w:ascii="Calibri" w:hAnsi="Calibri" w:cs="Calibri"/>
          <w:bCs/>
          <w:sz w:val="20"/>
          <w:szCs w:val="20"/>
        </w:rPr>
        <w:t>-2021</w:t>
      </w:r>
      <w:r w:rsidR="00CC0D88" w:rsidRPr="00CE7BD1">
        <w:rPr>
          <w:rFonts w:ascii="Calibri" w:hAnsi="Calibri" w:cs="Calibri"/>
          <w:bCs/>
          <w:sz w:val="20"/>
          <w:szCs w:val="20"/>
        </w:rPr>
        <w:t>.</w:t>
      </w:r>
    </w:p>
    <w:p w14:paraId="63032374" w14:textId="77777777" w:rsidR="000772C9" w:rsidRPr="00B4486D" w:rsidRDefault="000772C9">
      <w:pPr>
        <w:jc w:val="both"/>
        <w:rPr>
          <w:rFonts w:cstheme="minorHAnsi"/>
          <w:b/>
          <w:sz w:val="20"/>
        </w:rPr>
      </w:pPr>
      <w:bookmarkStart w:id="529" w:name="_Hlk8855462"/>
      <w:r w:rsidRPr="00B4486D">
        <w:rPr>
          <w:rFonts w:cstheme="minorHAnsi"/>
          <w:b/>
          <w:sz w:val="20"/>
        </w:rPr>
        <w:t xml:space="preserve">U slučaju novčanog pologa odabrani </w:t>
      </w:r>
      <w:r w:rsidR="008E466B">
        <w:rPr>
          <w:rFonts w:cstheme="minorHAnsi"/>
          <w:b/>
          <w:sz w:val="20"/>
        </w:rPr>
        <w:t>p</w:t>
      </w:r>
      <w:r w:rsidRPr="00B4486D">
        <w:rPr>
          <w:rFonts w:cstheme="minorHAnsi"/>
          <w:b/>
          <w:sz w:val="20"/>
        </w:rPr>
        <w:t xml:space="preserve">onuditelj dužan je dostaviti </w:t>
      </w:r>
      <w:r w:rsidR="008E466B">
        <w:rPr>
          <w:rFonts w:cstheme="minorHAnsi"/>
          <w:b/>
          <w:sz w:val="20"/>
        </w:rPr>
        <w:t>n</w:t>
      </w:r>
      <w:r w:rsidR="00AA6432" w:rsidRPr="00B4486D">
        <w:rPr>
          <w:rFonts w:cstheme="minorHAnsi"/>
          <w:b/>
          <w:sz w:val="20"/>
        </w:rPr>
        <w:t>aručitelj</w:t>
      </w:r>
      <w:r w:rsidRPr="00B4486D">
        <w:rPr>
          <w:rFonts w:cstheme="minorHAnsi"/>
          <w:b/>
          <w:sz w:val="20"/>
        </w:rPr>
        <w:t>u potvrdu o uplati novčanog pologa.</w:t>
      </w:r>
      <w:r w:rsidR="00291175">
        <w:rPr>
          <w:rFonts w:cstheme="minorHAnsi"/>
          <w:b/>
          <w:sz w:val="20"/>
        </w:rPr>
        <w:t xml:space="preserve"> </w:t>
      </w:r>
      <w:r w:rsidR="00291175" w:rsidRPr="00342FF1">
        <w:rPr>
          <w:rFonts w:ascii="Calibri" w:hAnsi="Calibri" w:cs="Calibri"/>
          <w:sz w:val="20"/>
          <w:szCs w:val="20"/>
        </w:rPr>
        <w:t>Ostale odredbe koje se odnose na bankarsku garanciju na odgovarajući način se primjenjuju i na novčani polog.</w:t>
      </w:r>
      <w:bookmarkEnd w:id="529"/>
    </w:p>
    <w:p w14:paraId="0A741261" w14:textId="028DF000" w:rsidR="000772C9" w:rsidRPr="00B4486D" w:rsidRDefault="000772C9" w:rsidP="00E81BFC">
      <w:pPr>
        <w:jc w:val="both"/>
        <w:rPr>
          <w:rFonts w:cstheme="minorHAnsi"/>
          <w:sz w:val="20"/>
        </w:rPr>
      </w:pPr>
      <w:r w:rsidRPr="00B4486D">
        <w:rPr>
          <w:rFonts w:cstheme="minorHAnsi"/>
          <w:sz w:val="20"/>
        </w:rPr>
        <w:t xml:space="preserve">U slučaju </w:t>
      </w:r>
      <w:r w:rsidR="008E466B">
        <w:rPr>
          <w:rFonts w:cstheme="minorHAnsi"/>
          <w:sz w:val="20"/>
        </w:rPr>
        <w:t>z</w:t>
      </w:r>
      <w:r w:rsidRPr="00B4486D">
        <w:rPr>
          <w:rFonts w:cstheme="minorHAnsi"/>
          <w:sz w:val="20"/>
        </w:rPr>
        <w:t xml:space="preserve">ajednice gospodarskih subjekata jamstvo za uredno ispunjenje ugovora mogu dati svi članovi </w:t>
      </w:r>
      <w:r w:rsidR="008E466B">
        <w:rPr>
          <w:rFonts w:cstheme="minorHAnsi"/>
          <w:sz w:val="20"/>
        </w:rPr>
        <w:t>z</w:t>
      </w:r>
      <w:r w:rsidRPr="00B4486D">
        <w:rPr>
          <w:rFonts w:cstheme="minorHAnsi"/>
          <w:sz w:val="20"/>
        </w:rPr>
        <w:t xml:space="preserve">ajednice gospodarskih subjekata, a u tom slučaju </w:t>
      </w:r>
      <w:r w:rsidR="008E466B">
        <w:rPr>
          <w:rFonts w:cstheme="minorHAnsi"/>
          <w:sz w:val="20"/>
        </w:rPr>
        <w:t>n</w:t>
      </w:r>
      <w:r w:rsidRPr="00B4486D">
        <w:rPr>
          <w:rFonts w:cstheme="minorHAnsi"/>
          <w:sz w:val="20"/>
        </w:rPr>
        <w:t xml:space="preserve">aručitelju se dostavljaju pojedinačna bankovna jamstva za uredno ispunjenje ugovora. Ako članovi </w:t>
      </w:r>
      <w:r w:rsidR="008E466B">
        <w:rPr>
          <w:rFonts w:cstheme="minorHAnsi"/>
          <w:sz w:val="20"/>
        </w:rPr>
        <w:t>z</w:t>
      </w:r>
      <w:r w:rsidRPr="00B4486D">
        <w:rPr>
          <w:rFonts w:cstheme="minorHAnsi"/>
          <w:sz w:val="20"/>
        </w:rPr>
        <w:t xml:space="preserve">ajednice gospodarskih subjekata dostavljaju jamstvo za uredno ispunjenje ugovora pojedinačno, u tom slučaju zbroj svih pojedinačnih iznosa iz bankovnih jamstava za uredno ispunjenje ugovora mora odgovarati iznosu u kunama, koji je tražen u ovoj Dokumentaciji o nabavi, te svaki član u svom jamstvu mora navesti da je </w:t>
      </w:r>
      <w:r w:rsidR="008E466B">
        <w:rPr>
          <w:rFonts w:cstheme="minorHAnsi"/>
          <w:sz w:val="20"/>
        </w:rPr>
        <w:t>izvršitelj</w:t>
      </w:r>
      <w:r w:rsidRPr="00B4486D">
        <w:rPr>
          <w:rFonts w:cstheme="minorHAnsi"/>
          <w:sz w:val="20"/>
        </w:rPr>
        <w:t xml:space="preserve"> </w:t>
      </w:r>
      <w:r w:rsidR="008E466B">
        <w:rPr>
          <w:rFonts w:cstheme="minorHAnsi"/>
          <w:sz w:val="20"/>
        </w:rPr>
        <w:t>z</w:t>
      </w:r>
      <w:r w:rsidRPr="00B4486D">
        <w:rPr>
          <w:rFonts w:cstheme="minorHAnsi"/>
          <w:sz w:val="20"/>
        </w:rPr>
        <w:t xml:space="preserve">ajednica gospodarskih subjekata. Također, bankovnu garanciju na ukupan iznos može dostaviti bilo koji član iz </w:t>
      </w:r>
      <w:r w:rsidR="008E466B">
        <w:rPr>
          <w:rFonts w:cstheme="minorHAnsi"/>
          <w:sz w:val="20"/>
        </w:rPr>
        <w:t>z</w:t>
      </w:r>
      <w:r w:rsidRPr="00B4486D">
        <w:rPr>
          <w:rFonts w:cstheme="minorHAnsi"/>
          <w:sz w:val="20"/>
        </w:rPr>
        <w:t>ajednice gospodarskih subjekata, ali jamstvo također mora glasiti na sve članove zajednice.</w:t>
      </w:r>
      <w:r w:rsidR="001D2D8A">
        <w:rPr>
          <w:rFonts w:cstheme="minorHAnsi"/>
          <w:sz w:val="20"/>
        </w:rPr>
        <w:t xml:space="preserve"> </w:t>
      </w:r>
      <w:bookmarkStart w:id="530" w:name="_Hlk8855289"/>
      <w:r w:rsidR="00FB6AE8" w:rsidRPr="00FB6AE8">
        <w:rPr>
          <w:rFonts w:cstheme="minorHAnsi"/>
          <w:sz w:val="20"/>
        </w:rPr>
        <w:t>Bankovna garancija može se izdati i kao jedinstveno jamstvo na puni traženi iznos u kojem su svi članovi zajednice gospodarskih subjekata nalogodavci.</w:t>
      </w:r>
      <w:r w:rsidR="00FB6AE8">
        <w:rPr>
          <w:rFonts w:cstheme="minorHAnsi"/>
          <w:sz w:val="20"/>
        </w:rPr>
        <w:t xml:space="preserve"> </w:t>
      </w:r>
      <w:r w:rsidR="001D2D8A" w:rsidRPr="001D2D8A">
        <w:rPr>
          <w:rFonts w:ascii="Calibri" w:hAnsi="Calibri" w:cs="Calibri"/>
          <w:sz w:val="20"/>
          <w:szCs w:val="20"/>
        </w:rPr>
        <w:t xml:space="preserve">Naručitelj može predmetno jamstvo naplatiti neovisno o tome koji je član zajednice gospodarskih subjekata dao jamstvo i neovisno </w:t>
      </w:r>
      <w:r w:rsidR="001D2D8A">
        <w:rPr>
          <w:rFonts w:ascii="Calibri" w:hAnsi="Calibri" w:cs="Calibri"/>
          <w:sz w:val="20"/>
          <w:szCs w:val="20"/>
        </w:rPr>
        <w:t>u</w:t>
      </w:r>
      <w:r w:rsidR="001D2D8A" w:rsidRPr="001D2D8A">
        <w:rPr>
          <w:rFonts w:ascii="Calibri" w:hAnsi="Calibri" w:cs="Calibri"/>
          <w:sz w:val="20"/>
          <w:szCs w:val="20"/>
        </w:rPr>
        <w:t xml:space="preserve"> odnosu na kojeg se člana zajednice gospodarskih subjekata ostvare osigurani slučajevi navedeni u jamstvu.</w:t>
      </w:r>
      <w:bookmarkEnd w:id="530"/>
    </w:p>
    <w:p w14:paraId="21F1C2AC" w14:textId="77777777" w:rsidR="0034583B" w:rsidRPr="00CB0D77" w:rsidRDefault="0034583B" w:rsidP="00D92E64">
      <w:pPr>
        <w:pStyle w:val="Heading2"/>
      </w:pPr>
      <w:bookmarkStart w:id="531" w:name="_Toc470161702"/>
      <w:bookmarkStart w:id="532" w:name="_Toc491246680"/>
      <w:bookmarkStart w:id="533" w:name="_Toc498907131"/>
      <w:bookmarkStart w:id="534" w:name="_Toc526860660"/>
      <w:bookmarkStart w:id="535" w:name="_Toc529440240"/>
      <w:bookmarkStart w:id="536" w:name="_Toc529958275"/>
      <w:bookmarkStart w:id="537" w:name="_Toc45872443"/>
      <w:bookmarkStart w:id="538" w:name="_Toc71870227"/>
      <w:r w:rsidRPr="00CB0D77">
        <w:t>Datum, vrijeme i mjesto (javnog) otvaranja ponuda</w:t>
      </w:r>
      <w:bookmarkEnd w:id="531"/>
      <w:bookmarkEnd w:id="532"/>
      <w:bookmarkEnd w:id="533"/>
      <w:bookmarkEnd w:id="534"/>
      <w:bookmarkEnd w:id="535"/>
      <w:bookmarkEnd w:id="536"/>
      <w:bookmarkEnd w:id="537"/>
      <w:bookmarkEnd w:id="538"/>
    </w:p>
    <w:p w14:paraId="52C5F323" w14:textId="02E75DFE" w:rsidR="0034583B" w:rsidRPr="00387132" w:rsidRDefault="0034583B" w:rsidP="00912A61">
      <w:pPr>
        <w:jc w:val="both"/>
        <w:rPr>
          <w:rFonts w:ascii="Calibri" w:hAnsi="Calibri" w:cs="Calibri"/>
          <w:sz w:val="20"/>
        </w:rPr>
      </w:pPr>
      <w:r w:rsidRPr="002C32DC">
        <w:rPr>
          <w:rFonts w:ascii="Calibri" w:hAnsi="Calibri" w:cs="Calibri"/>
          <w:sz w:val="20"/>
        </w:rPr>
        <w:t xml:space="preserve">Javno otvaranje ponuda održat će </w:t>
      </w:r>
      <w:r w:rsidRPr="0065544D">
        <w:rPr>
          <w:rFonts w:ascii="Calibri" w:hAnsi="Calibri" w:cs="Calibri"/>
          <w:sz w:val="20"/>
        </w:rPr>
        <w:t xml:space="preserve">se </w:t>
      </w:r>
      <w:r w:rsidR="00421A5D" w:rsidRPr="00421A5D">
        <w:rPr>
          <w:rFonts w:ascii="Calibri" w:hAnsi="Calibri" w:cs="Calibri"/>
          <w:b/>
          <w:bCs/>
          <w:sz w:val="20"/>
        </w:rPr>
        <w:t>20.12</w:t>
      </w:r>
      <w:r w:rsidR="00450B50" w:rsidRPr="00421A5D">
        <w:rPr>
          <w:rFonts w:ascii="Calibri" w:hAnsi="Calibri" w:cs="Calibri"/>
          <w:b/>
          <w:bCs/>
          <w:sz w:val="20"/>
        </w:rPr>
        <w:t>.202</w:t>
      </w:r>
      <w:r w:rsidR="00E92305" w:rsidRPr="00421A5D">
        <w:rPr>
          <w:rFonts w:ascii="Calibri" w:hAnsi="Calibri" w:cs="Calibri"/>
          <w:b/>
          <w:bCs/>
          <w:sz w:val="20"/>
        </w:rPr>
        <w:t>1</w:t>
      </w:r>
      <w:r w:rsidR="00450B50" w:rsidRPr="00421A5D">
        <w:rPr>
          <w:rFonts w:ascii="Calibri" w:hAnsi="Calibri" w:cs="Calibri"/>
          <w:b/>
          <w:bCs/>
          <w:sz w:val="20"/>
        </w:rPr>
        <w:t xml:space="preserve">. godine u </w:t>
      </w:r>
      <w:r w:rsidR="004F4443" w:rsidRPr="00CE1CA4">
        <w:rPr>
          <w:rFonts w:ascii="Calibri" w:hAnsi="Calibri" w:cs="Calibri"/>
          <w:b/>
          <w:bCs/>
          <w:sz w:val="20"/>
        </w:rPr>
        <w:t>12:00</w:t>
      </w:r>
      <w:r w:rsidR="004F4443" w:rsidRPr="00CE1CA4">
        <w:rPr>
          <w:rFonts w:ascii="Calibri" w:hAnsi="Calibri" w:cs="Calibri"/>
          <w:sz w:val="20"/>
        </w:rPr>
        <w:t xml:space="preserve"> </w:t>
      </w:r>
      <w:r w:rsidR="004F4443" w:rsidRPr="00CE1CA4">
        <w:rPr>
          <w:rFonts w:ascii="Calibri" w:hAnsi="Calibri" w:cs="Calibri"/>
          <w:b/>
          <w:bCs/>
          <w:sz w:val="20"/>
        </w:rPr>
        <w:t xml:space="preserve">sati </w:t>
      </w:r>
      <w:r w:rsidRPr="0065544D">
        <w:rPr>
          <w:rFonts w:ascii="Calibri" w:hAnsi="Calibri" w:cs="Calibri"/>
          <w:sz w:val="20"/>
        </w:rPr>
        <w:t xml:space="preserve">u </w:t>
      </w:r>
      <w:r w:rsidR="00387132">
        <w:rPr>
          <w:rFonts w:ascii="Calibri" w:hAnsi="Calibri" w:cs="Calibri"/>
          <w:sz w:val="20"/>
        </w:rPr>
        <w:t>prostorijama Građevinskog fakulteta</w:t>
      </w:r>
      <w:r w:rsidR="002A5FAA">
        <w:rPr>
          <w:rFonts w:ascii="Calibri" w:hAnsi="Calibri" w:cs="Calibri"/>
          <w:sz w:val="20"/>
        </w:rPr>
        <w:t xml:space="preserve"> u </w:t>
      </w:r>
      <w:r w:rsidR="008E466B">
        <w:rPr>
          <w:rFonts w:ascii="Calibri" w:hAnsi="Calibri" w:cs="Calibri"/>
          <w:sz w:val="20"/>
        </w:rPr>
        <w:t>Zagrebu</w:t>
      </w:r>
      <w:r w:rsidR="002A5FAA" w:rsidRPr="00387132">
        <w:rPr>
          <w:rFonts w:ascii="Calibri" w:hAnsi="Calibri" w:cs="Calibri"/>
          <w:sz w:val="20"/>
        </w:rPr>
        <w:t>,</w:t>
      </w:r>
      <w:r w:rsidR="00387132" w:rsidRPr="00387132">
        <w:rPr>
          <w:rFonts w:ascii="Calibri" w:hAnsi="Calibri" w:cs="Calibri"/>
          <w:sz w:val="20"/>
        </w:rPr>
        <w:t xml:space="preserve"> Fra Andrije Kačića Miošića 26, glavna zgrada, prizemlje, javiti se u sobu 51</w:t>
      </w:r>
      <w:r w:rsidR="00F96BE8" w:rsidRPr="00387132">
        <w:rPr>
          <w:rFonts w:ascii="Calibri" w:hAnsi="Calibri" w:cs="Calibri"/>
          <w:sz w:val="20"/>
          <w:szCs w:val="20"/>
        </w:rPr>
        <w:t>.</w:t>
      </w:r>
    </w:p>
    <w:p w14:paraId="0F0D5777" w14:textId="77777777" w:rsidR="001C4269" w:rsidRPr="00B4486D" w:rsidRDefault="001C4269" w:rsidP="001C4269">
      <w:pPr>
        <w:jc w:val="both"/>
        <w:rPr>
          <w:rFonts w:ascii="Calibri" w:hAnsi="Calibri" w:cs="Calibri"/>
          <w:sz w:val="20"/>
        </w:rPr>
      </w:pPr>
      <w:r w:rsidRPr="00B4486D">
        <w:rPr>
          <w:rFonts w:ascii="Calibri" w:hAnsi="Calibri" w:cs="Calibri"/>
          <w:sz w:val="20"/>
        </w:rPr>
        <w:t xml:space="preserve">U slučaju kada </w:t>
      </w:r>
      <w:r w:rsidR="008E466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dobije informaciju da je pristigla elektronički dostavljena ponuda, a funkcija javnog otvaranja elektronički dostavljenih ponuda je nedostupna iz bilo kojeg razloga, proces javnog otvaranja ponuda započinje kada se za to stvore uvjeti.</w:t>
      </w:r>
    </w:p>
    <w:p w14:paraId="0DE12A3A" w14:textId="77777777" w:rsidR="0034583B" w:rsidRPr="00B4486D" w:rsidRDefault="0034583B" w:rsidP="00912A61">
      <w:pPr>
        <w:jc w:val="both"/>
        <w:rPr>
          <w:rFonts w:ascii="Calibri" w:hAnsi="Calibri" w:cs="Calibri"/>
          <w:sz w:val="20"/>
        </w:rPr>
      </w:pPr>
      <w:r w:rsidRPr="00B4486D">
        <w:rPr>
          <w:rFonts w:ascii="Calibri" w:hAnsi="Calibri" w:cs="Calibri"/>
          <w:sz w:val="20"/>
        </w:rPr>
        <w:t xml:space="preserve">Javnom otvaranju ponuda smiju prisustvovati ovlašteni predstavnici </w:t>
      </w:r>
      <w:r w:rsidR="008E466B">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 xml:space="preserve">a i druge osobe. Pravo aktivnog sudjelovanja na javnom otvaranju ponuda imaju samo članovi stručnog povjerenstva za javnu nabavu i ovlašteni predstavnici </w:t>
      </w:r>
      <w:r w:rsidR="008E466B">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a.</w:t>
      </w:r>
    </w:p>
    <w:p w14:paraId="121DBD2D" w14:textId="77777777" w:rsidR="001C4269" w:rsidRPr="00B4486D" w:rsidRDefault="001C4269" w:rsidP="001C4269">
      <w:pPr>
        <w:jc w:val="both"/>
        <w:rPr>
          <w:rFonts w:ascii="Calibri" w:hAnsi="Calibri" w:cs="Calibri"/>
          <w:sz w:val="20"/>
        </w:rPr>
      </w:pPr>
      <w:r w:rsidRPr="00B4486D">
        <w:rPr>
          <w:rFonts w:ascii="Calibri" w:hAnsi="Calibri" w:cs="Calibri"/>
          <w:sz w:val="20"/>
        </w:rPr>
        <w:t xml:space="preserve">Ovlašteni predstavnici </w:t>
      </w:r>
      <w:r w:rsidR="008E466B">
        <w:rPr>
          <w:rFonts w:ascii="Calibri" w:hAnsi="Calibri" w:cs="Calibri"/>
          <w:sz w:val="20"/>
        </w:rPr>
        <w:t>p</w:t>
      </w:r>
      <w:r w:rsidR="00AA6432" w:rsidRPr="00B4486D">
        <w:rPr>
          <w:rFonts w:ascii="Calibri" w:hAnsi="Calibri" w:cs="Calibri"/>
          <w:sz w:val="20"/>
        </w:rPr>
        <w:t>onuditelj</w:t>
      </w:r>
      <w:r w:rsidRPr="00B4486D">
        <w:rPr>
          <w:rFonts w:ascii="Calibri" w:hAnsi="Calibri" w:cs="Calibri"/>
          <w:sz w:val="20"/>
        </w:rPr>
        <w:t xml:space="preserve">a moraju svoje pisano ovlaštenje predati članovima stručnog povjerenstva neposredno prije javnog otvaranja ponuda. Ovlaštenje mora biti potpisano od strane ovlaštene osobe </w:t>
      </w:r>
      <w:r w:rsidR="008E466B">
        <w:rPr>
          <w:rFonts w:ascii="Calibri" w:hAnsi="Calibri" w:cs="Calibri"/>
          <w:sz w:val="20"/>
        </w:rPr>
        <w:t>p</w:t>
      </w:r>
      <w:r w:rsidR="00AA6432" w:rsidRPr="00B4486D">
        <w:rPr>
          <w:rFonts w:ascii="Calibri" w:hAnsi="Calibri" w:cs="Calibri"/>
          <w:sz w:val="20"/>
        </w:rPr>
        <w:t>onuditelj</w:t>
      </w:r>
      <w:r w:rsidRPr="00B4486D">
        <w:rPr>
          <w:rFonts w:ascii="Calibri" w:hAnsi="Calibri" w:cs="Calibri"/>
          <w:sz w:val="20"/>
        </w:rPr>
        <w:t xml:space="preserve">a i ovjereno pečatom, ako je primjenjivo, a ukoliko je ovlaštena osoba na otvaranju ponuda, dužna je umjesto </w:t>
      </w:r>
      <w:r w:rsidRPr="00B4486D">
        <w:rPr>
          <w:rFonts w:ascii="Calibri" w:hAnsi="Calibri" w:cs="Calibri"/>
          <w:sz w:val="20"/>
        </w:rPr>
        <w:lastRenderedPageBreak/>
        <w:t xml:space="preserve">ovlaštenja donijeti kopiju rješenja o registraciji / obrtnicu i kopiju identifikacijskog dokumenta te iste predati prisutnim članovima stručnog povjerenstva. </w:t>
      </w:r>
    </w:p>
    <w:p w14:paraId="19EF337A" w14:textId="77777777" w:rsidR="001C4269" w:rsidRPr="00B4486D" w:rsidRDefault="00680CF8" w:rsidP="001C4269">
      <w:pPr>
        <w:jc w:val="both"/>
        <w:rPr>
          <w:rFonts w:ascii="Calibri" w:hAnsi="Calibri" w:cs="Calibri"/>
          <w:sz w:val="20"/>
        </w:rPr>
      </w:pPr>
      <w:r w:rsidRPr="00680CF8">
        <w:rPr>
          <w:rFonts w:ascii="Calibri" w:hAnsi="Calibri" w:cs="Calibri"/>
          <w:sz w:val="20"/>
        </w:rPr>
        <w:t xml:space="preserve">Sukladno članku 29. stavak 6. Pravilnika o dokumentaciji o nabavi te ponudi u postupcima javne nabave </w:t>
      </w:r>
      <w:r w:rsidR="00524232">
        <w:rPr>
          <w:rFonts w:ascii="Calibri" w:hAnsi="Calibri" w:cs="Calibri"/>
          <w:sz w:val="20"/>
        </w:rPr>
        <w:t xml:space="preserve">(NN 65/17, 75/20) </w:t>
      </w:r>
      <w:r w:rsidR="008E466B">
        <w:rPr>
          <w:rFonts w:ascii="Calibri" w:hAnsi="Calibri" w:cs="Calibri"/>
          <w:sz w:val="20"/>
        </w:rPr>
        <w:t xml:space="preserve">s </w:t>
      </w:r>
      <w:r w:rsidRPr="00680CF8">
        <w:rPr>
          <w:rFonts w:ascii="Calibri" w:hAnsi="Calibri" w:cs="Calibri"/>
          <w:sz w:val="20"/>
        </w:rPr>
        <w:t xml:space="preserve">obzirom </w:t>
      </w:r>
      <w:r w:rsidR="008E466B">
        <w:rPr>
          <w:rFonts w:ascii="Calibri" w:hAnsi="Calibri" w:cs="Calibri"/>
          <w:sz w:val="20"/>
        </w:rPr>
        <w:t xml:space="preserve">da </w:t>
      </w:r>
      <w:r w:rsidRPr="00680CF8">
        <w:rPr>
          <w:rFonts w:ascii="Calibri" w:hAnsi="Calibri" w:cs="Calibri"/>
          <w:sz w:val="20"/>
        </w:rPr>
        <w:t>je otvaranje ponuda javno, zapisnik o otvaranju ponuda dostavlja se javnom objavom u EOJN RH nakon završetka postupka javnog otvaranja.</w:t>
      </w:r>
    </w:p>
    <w:p w14:paraId="089697C8" w14:textId="77777777" w:rsidR="0034583B" w:rsidRPr="00B4486D" w:rsidRDefault="0034583B" w:rsidP="00D92E64">
      <w:pPr>
        <w:pStyle w:val="Heading2"/>
        <w:rPr>
          <w:rFonts w:eastAsia="Calibri"/>
        </w:rPr>
      </w:pPr>
      <w:bookmarkStart w:id="539" w:name="_Toc498907132"/>
      <w:bookmarkStart w:id="540" w:name="_Toc526860661"/>
      <w:bookmarkStart w:id="541" w:name="_Toc529440241"/>
      <w:bookmarkStart w:id="542" w:name="_Toc529958276"/>
      <w:bookmarkStart w:id="543" w:name="_Toc45872444"/>
      <w:bookmarkStart w:id="544" w:name="_Toc71870228"/>
      <w:r w:rsidRPr="00B4486D">
        <w:rPr>
          <w:rFonts w:eastAsia="Calibri"/>
        </w:rPr>
        <w:t>Uradci ili dokumenti koji će se nakon završetka postupka javne nabave vratiti ponuditeljima</w:t>
      </w:r>
      <w:bookmarkEnd w:id="539"/>
      <w:bookmarkEnd w:id="540"/>
      <w:bookmarkEnd w:id="541"/>
      <w:bookmarkEnd w:id="542"/>
      <w:bookmarkEnd w:id="543"/>
      <w:bookmarkEnd w:id="544"/>
    </w:p>
    <w:p w14:paraId="14497993" w14:textId="77777777" w:rsidR="0034583B" w:rsidRPr="00B4486D" w:rsidRDefault="0034583B" w:rsidP="00912A61">
      <w:pPr>
        <w:jc w:val="both"/>
        <w:rPr>
          <w:rFonts w:ascii="Calibri" w:hAnsi="Calibri" w:cs="Calibri"/>
          <w:sz w:val="20"/>
        </w:rPr>
      </w:pPr>
      <w:r w:rsidRPr="00B4486D">
        <w:rPr>
          <w:rFonts w:ascii="Calibri" w:hAnsi="Calibri" w:cs="Calibri"/>
          <w:sz w:val="20"/>
        </w:rPr>
        <w:t xml:space="preserve">Naručitelj je obvezan vratiti </w:t>
      </w:r>
      <w:r w:rsidR="008E466B">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ima jamstvo za ozbiljnost ponude u roku od</w:t>
      </w:r>
      <w:r w:rsidR="008E466B">
        <w:rPr>
          <w:rFonts w:ascii="Calibri" w:hAnsi="Calibri" w:cs="Calibri"/>
          <w:sz w:val="20"/>
        </w:rPr>
        <w:t xml:space="preserve"> 10</w:t>
      </w:r>
      <w:r w:rsidRPr="00B4486D">
        <w:rPr>
          <w:rFonts w:ascii="Calibri" w:hAnsi="Calibri" w:cs="Calibri"/>
          <w:sz w:val="20"/>
        </w:rPr>
        <w:t xml:space="preserve"> </w:t>
      </w:r>
      <w:r w:rsidR="008E466B">
        <w:rPr>
          <w:rFonts w:ascii="Calibri" w:hAnsi="Calibri" w:cs="Calibri"/>
          <w:sz w:val="20"/>
        </w:rPr>
        <w:t>(</w:t>
      </w:r>
      <w:r w:rsidRPr="00B4486D">
        <w:rPr>
          <w:rFonts w:ascii="Calibri" w:hAnsi="Calibri" w:cs="Calibri"/>
          <w:sz w:val="20"/>
        </w:rPr>
        <w:t>deset</w:t>
      </w:r>
      <w:r w:rsidR="008E466B">
        <w:rPr>
          <w:rFonts w:ascii="Calibri" w:hAnsi="Calibri" w:cs="Calibri"/>
          <w:sz w:val="20"/>
        </w:rPr>
        <w:t>)</w:t>
      </w:r>
      <w:r w:rsidRPr="00B4486D">
        <w:rPr>
          <w:rFonts w:ascii="Calibri" w:hAnsi="Calibri" w:cs="Calibri"/>
          <w:sz w:val="20"/>
        </w:rPr>
        <w:t xml:space="preserve"> dana od dana potpisivanja ugovora o javnoj nabavi, odnosno dostave jamstva za uredno </w:t>
      </w:r>
      <w:r w:rsidR="00537EEB">
        <w:rPr>
          <w:rFonts w:ascii="Calibri" w:hAnsi="Calibri" w:cs="Calibri"/>
          <w:sz w:val="20"/>
        </w:rPr>
        <w:t>ispunjenje</w:t>
      </w:r>
      <w:r w:rsidRPr="00B4486D">
        <w:rPr>
          <w:rFonts w:ascii="Calibri" w:hAnsi="Calibri" w:cs="Calibri"/>
          <w:sz w:val="20"/>
        </w:rPr>
        <w:t xml:space="preserve"> ugovora o javnoj nabavi, a presliku jamstva obvezan je pohraniti. Sve elektronički dostavljene ponude EOJN RH će pohraniti na način koji omogućava očuvanje integriteta podataka. U slučaju poništenja postupka javne nabave prije isteka roka za dostavu ponuda, EOJN RH trajno onemogućava pristup ponudama koje su dostavljene elektroničkim sredstvima komunikacije, a </w:t>
      </w:r>
      <w:r w:rsidR="008E466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vraća gospodarskim subjektima neotvorene ponude, druge dokumente ili dijelove ponude koji su dostavljeni sredstvima komunikacije koja nisu elektronička.</w:t>
      </w:r>
    </w:p>
    <w:p w14:paraId="61C9AC6E" w14:textId="77777777" w:rsidR="0034583B" w:rsidRPr="00B4486D" w:rsidRDefault="0034583B" w:rsidP="00D92E64">
      <w:pPr>
        <w:pStyle w:val="Heading2"/>
      </w:pPr>
      <w:bookmarkStart w:id="545" w:name="_Toc498907133"/>
      <w:bookmarkStart w:id="546" w:name="_Toc526860662"/>
      <w:bookmarkStart w:id="547" w:name="_Toc529440242"/>
      <w:bookmarkStart w:id="548" w:name="_Toc529958277"/>
      <w:bookmarkStart w:id="549" w:name="_Toc45872445"/>
      <w:bookmarkStart w:id="550" w:name="_Toc71870229"/>
      <w:bookmarkStart w:id="551" w:name="_Ref71874076"/>
      <w:r w:rsidRPr="00B4486D">
        <w:t>Posebni uvjeti za izvršenje ugovora</w:t>
      </w:r>
      <w:bookmarkEnd w:id="545"/>
      <w:bookmarkEnd w:id="546"/>
      <w:bookmarkEnd w:id="547"/>
      <w:bookmarkEnd w:id="548"/>
      <w:bookmarkEnd w:id="549"/>
      <w:bookmarkEnd w:id="550"/>
      <w:bookmarkEnd w:id="551"/>
    </w:p>
    <w:p w14:paraId="2669647E" w14:textId="087AEC1C" w:rsidR="005B4A79" w:rsidRPr="00595582" w:rsidRDefault="005B4A79" w:rsidP="005B4A79">
      <w:pPr>
        <w:jc w:val="both"/>
        <w:rPr>
          <w:rFonts w:ascii="Calibri" w:hAnsi="Calibri" w:cs="Calibri"/>
          <w:sz w:val="20"/>
        </w:rPr>
      </w:pPr>
      <w:r w:rsidRPr="00595582">
        <w:rPr>
          <w:rFonts w:ascii="Calibri" w:hAnsi="Calibri" w:cs="Calibri"/>
          <w:sz w:val="20"/>
        </w:rPr>
        <w:t>Ugovor o javnoj nabavi sklapa se s ponuditeljem čija je ponuda odabrana kao najpovoljnija, a koji je dokazao svoju sposobnost i ispunio tražene uvjete iz Dokumentacije o nabavi.</w:t>
      </w:r>
    </w:p>
    <w:p w14:paraId="10E8E25D" w14:textId="174E9B63" w:rsidR="008A22AB" w:rsidRPr="00595582" w:rsidRDefault="00595582" w:rsidP="009C4103">
      <w:pPr>
        <w:jc w:val="both"/>
        <w:rPr>
          <w:rFonts w:ascii="Calibri" w:hAnsi="Calibri" w:cs="Calibri"/>
          <w:sz w:val="20"/>
        </w:rPr>
      </w:pPr>
      <w:r w:rsidRPr="00595582">
        <w:rPr>
          <w:rFonts w:ascii="Calibri" w:hAnsi="Calibri" w:cs="Calibri"/>
          <w:sz w:val="20"/>
        </w:rPr>
        <w:t>Usluga vođenja projekta</w:t>
      </w:r>
      <w:r w:rsidR="00D559FA" w:rsidRPr="00595582">
        <w:rPr>
          <w:rFonts w:ascii="Calibri" w:hAnsi="Calibri" w:cs="Calibri"/>
          <w:sz w:val="20"/>
        </w:rPr>
        <w:t xml:space="preserve"> za obnovu infrastrukture i opreme u području obrazovanja oštećene potresom sufinancirat će se bespovratnim sredstvima iz Fonda solidarnosti Europske unije te predmet nabave podliježe kontroli tijelo odgovornog za provedbu financijskog doprinosa (TOPFD, koje je u ovom slučaju Ministarstvo znanosti i obrazovanja) te nacionalnim i EU tijelima za reviziju i/ili osobama koje su oni ovlastili.</w:t>
      </w:r>
    </w:p>
    <w:p w14:paraId="3B4209AB" w14:textId="1F718D01" w:rsidR="009C4103" w:rsidRPr="007F59BA" w:rsidRDefault="00F45D6D" w:rsidP="009C4103">
      <w:pPr>
        <w:jc w:val="both"/>
        <w:rPr>
          <w:rFonts w:ascii="Calibri" w:hAnsi="Calibri" w:cs="Calibri"/>
          <w:sz w:val="20"/>
        </w:rPr>
      </w:pPr>
      <w:r>
        <w:rPr>
          <w:rFonts w:ascii="Calibri" w:hAnsi="Calibri" w:cs="Calibri"/>
          <w:sz w:val="20"/>
        </w:rPr>
        <w:t>Posebni uvjeti za izvršenje Ugovora dan</w:t>
      </w:r>
      <w:r w:rsidR="005A0C6E">
        <w:rPr>
          <w:rFonts w:ascii="Calibri" w:hAnsi="Calibri" w:cs="Calibri"/>
          <w:sz w:val="20"/>
        </w:rPr>
        <w:t>i</w:t>
      </w:r>
      <w:r>
        <w:rPr>
          <w:rFonts w:ascii="Calibri" w:hAnsi="Calibri" w:cs="Calibri"/>
          <w:sz w:val="20"/>
        </w:rPr>
        <w:t xml:space="preserve"> su u p</w:t>
      </w:r>
      <w:r w:rsidR="00CC0D88">
        <w:rPr>
          <w:rFonts w:ascii="Calibri" w:hAnsi="Calibri" w:cs="Calibri"/>
          <w:sz w:val="20"/>
        </w:rPr>
        <w:t>rijedlogu</w:t>
      </w:r>
      <w:r w:rsidR="003E225B">
        <w:rPr>
          <w:rFonts w:ascii="Calibri" w:hAnsi="Calibri" w:cs="Calibri"/>
          <w:sz w:val="20"/>
        </w:rPr>
        <w:t xml:space="preserve"> </w:t>
      </w:r>
      <w:r w:rsidR="009C4103" w:rsidRPr="007F59BA">
        <w:rPr>
          <w:rFonts w:ascii="Calibri" w:hAnsi="Calibri" w:cs="Calibri"/>
          <w:sz w:val="20"/>
        </w:rPr>
        <w:t>Ugovora</w:t>
      </w:r>
      <w:r w:rsidR="00CC0D88">
        <w:rPr>
          <w:rFonts w:ascii="Calibri" w:hAnsi="Calibri" w:cs="Calibri"/>
          <w:sz w:val="20"/>
        </w:rPr>
        <w:t xml:space="preserve"> </w:t>
      </w:r>
      <w:r>
        <w:rPr>
          <w:rFonts w:ascii="Calibri" w:hAnsi="Calibri" w:cs="Calibri"/>
          <w:sz w:val="20"/>
        </w:rPr>
        <w:t>koji</w:t>
      </w:r>
      <w:r w:rsidR="009C4103" w:rsidRPr="007F59BA">
        <w:rPr>
          <w:rFonts w:ascii="Calibri" w:hAnsi="Calibri" w:cs="Calibri"/>
          <w:sz w:val="20"/>
        </w:rPr>
        <w:t xml:space="preserve"> </w:t>
      </w:r>
      <w:r w:rsidR="003E225B">
        <w:rPr>
          <w:rFonts w:ascii="Calibri" w:hAnsi="Calibri" w:cs="Calibri"/>
          <w:sz w:val="20"/>
        </w:rPr>
        <w:t>su</w:t>
      </w:r>
      <w:r w:rsidR="009C4103" w:rsidRPr="007F59BA">
        <w:rPr>
          <w:rFonts w:ascii="Calibri" w:hAnsi="Calibri" w:cs="Calibri"/>
          <w:sz w:val="20"/>
        </w:rPr>
        <w:t xml:space="preserve"> sastavni dio Dokumentacije o nabavi. Prijedl</w:t>
      </w:r>
      <w:r w:rsidR="00CC0D88">
        <w:rPr>
          <w:rFonts w:ascii="Calibri" w:hAnsi="Calibri" w:cs="Calibri"/>
          <w:sz w:val="20"/>
        </w:rPr>
        <w:t>og ugovora</w:t>
      </w:r>
      <w:r w:rsidR="009C4103" w:rsidRPr="007F59BA">
        <w:rPr>
          <w:rFonts w:ascii="Calibri" w:hAnsi="Calibri" w:cs="Calibri"/>
          <w:sz w:val="20"/>
        </w:rPr>
        <w:t xml:space="preserve"> daj</w:t>
      </w:r>
      <w:r w:rsidR="00CC0D88">
        <w:rPr>
          <w:rFonts w:ascii="Calibri" w:hAnsi="Calibri" w:cs="Calibri"/>
          <w:sz w:val="20"/>
        </w:rPr>
        <w:t>e se</w:t>
      </w:r>
      <w:r w:rsidR="009C4103" w:rsidRPr="007F59BA">
        <w:rPr>
          <w:rFonts w:ascii="Calibri" w:hAnsi="Calibri" w:cs="Calibri"/>
          <w:sz w:val="20"/>
        </w:rPr>
        <w:t xml:space="preserve"> na uvid </w:t>
      </w:r>
      <w:r w:rsidR="007E0393">
        <w:rPr>
          <w:rFonts w:ascii="Calibri" w:hAnsi="Calibri" w:cs="Calibri"/>
          <w:sz w:val="20"/>
        </w:rPr>
        <w:t>p</w:t>
      </w:r>
      <w:r w:rsidR="00AA6432" w:rsidRPr="007F59BA">
        <w:rPr>
          <w:rFonts w:ascii="Calibri" w:hAnsi="Calibri" w:cs="Calibri"/>
          <w:sz w:val="20"/>
        </w:rPr>
        <w:t>onuditelj</w:t>
      </w:r>
      <w:r w:rsidR="009C4103" w:rsidRPr="007F59BA">
        <w:rPr>
          <w:rFonts w:ascii="Calibri" w:hAnsi="Calibri" w:cs="Calibri"/>
          <w:sz w:val="20"/>
        </w:rPr>
        <w:t>ima, te ist</w:t>
      </w:r>
      <w:r w:rsidR="00CC0D88">
        <w:rPr>
          <w:rFonts w:ascii="Calibri" w:hAnsi="Calibri" w:cs="Calibri"/>
          <w:sz w:val="20"/>
        </w:rPr>
        <w:t xml:space="preserve">i </w:t>
      </w:r>
      <w:r w:rsidR="009C4103" w:rsidRPr="007F59BA">
        <w:rPr>
          <w:rFonts w:ascii="Calibri" w:hAnsi="Calibri" w:cs="Calibri"/>
          <w:sz w:val="20"/>
        </w:rPr>
        <w:t>nije potrebno</w:t>
      </w:r>
      <w:r w:rsidR="007F59BA">
        <w:rPr>
          <w:rFonts w:ascii="Calibri" w:hAnsi="Calibri" w:cs="Calibri"/>
          <w:sz w:val="20"/>
        </w:rPr>
        <w:t xml:space="preserve"> popunjavati</w:t>
      </w:r>
      <w:r w:rsidR="009C4103" w:rsidRPr="007F59BA">
        <w:rPr>
          <w:rFonts w:ascii="Calibri" w:hAnsi="Calibri" w:cs="Calibri"/>
          <w:sz w:val="20"/>
        </w:rPr>
        <w:t xml:space="preserve"> </w:t>
      </w:r>
      <w:r w:rsidR="007F59BA">
        <w:rPr>
          <w:rFonts w:ascii="Calibri" w:hAnsi="Calibri" w:cs="Calibri"/>
          <w:sz w:val="20"/>
        </w:rPr>
        <w:t xml:space="preserve">niti </w:t>
      </w:r>
      <w:r w:rsidR="009C4103" w:rsidRPr="007F59BA">
        <w:rPr>
          <w:rFonts w:ascii="Calibri" w:hAnsi="Calibri" w:cs="Calibri"/>
          <w:sz w:val="20"/>
        </w:rPr>
        <w:t>dostavljati u sklopu ponude</w:t>
      </w:r>
      <w:r w:rsidR="00FF70E6">
        <w:rPr>
          <w:rFonts w:ascii="Calibri" w:hAnsi="Calibri" w:cs="Calibri"/>
          <w:sz w:val="20"/>
        </w:rPr>
        <w:t xml:space="preserve">, </w:t>
      </w:r>
      <w:r w:rsidR="00FF70E6" w:rsidRPr="00FF70E6">
        <w:rPr>
          <w:rFonts w:ascii="Calibri" w:hAnsi="Calibri" w:cs="Calibri"/>
          <w:sz w:val="20"/>
        </w:rPr>
        <w:t>ali se smatra da ponuditelji podnošenjem obvezujuće ponude pristaju na sve odredbe prijedloga ugovora.</w:t>
      </w:r>
    </w:p>
    <w:p w14:paraId="6F79B96A" w14:textId="0228B5D7" w:rsidR="009C4103" w:rsidRDefault="009C4103" w:rsidP="009C4103">
      <w:pPr>
        <w:jc w:val="both"/>
        <w:rPr>
          <w:rFonts w:ascii="Calibri" w:hAnsi="Calibri" w:cs="Calibri"/>
          <w:sz w:val="20"/>
        </w:rPr>
      </w:pPr>
      <w:r w:rsidRPr="002C32DC">
        <w:rPr>
          <w:rFonts w:ascii="Calibri" w:hAnsi="Calibri" w:cs="Calibri"/>
          <w:sz w:val="20"/>
        </w:rPr>
        <w:t>Gospodarski subjekt je obvezan tijekom izvršenja ugovora o javnoj nabavi pridržavati se primjenjivih obveza u području prava okoliša, socijalnog i radnog prava, uključujući kolektivne ugovore, a osobito obvezu isplate ugovorene plaće, ili odredaba međunar</w:t>
      </w:r>
      <w:r w:rsidRPr="00B4486D">
        <w:rPr>
          <w:rFonts w:ascii="Calibri" w:hAnsi="Calibri" w:cs="Calibri"/>
          <w:sz w:val="20"/>
        </w:rPr>
        <w:t>odnog prava okoliša, socijalnog i radnog prava navedenim u Prilogu XI. ZJN 2016.</w:t>
      </w:r>
    </w:p>
    <w:p w14:paraId="2BCAFE9C" w14:textId="77777777" w:rsidR="009C4103" w:rsidRPr="00FA5DBC" w:rsidRDefault="009C4103" w:rsidP="00FA5DBC">
      <w:pPr>
        <w:pStyle w:val="Heading3"/>
        <w:rPr>
          <w:rFonts w:asciiTheme="minorHAnsi" w:eastAsia="Calibri" w:hAnsiTheme="minorHAnsi" w:cstheme="minorHAnsi"/>
          <w:lang w:val="hr-HR"/>
        </w:rPr>
      </w:pPr>
      <w:r w:rsidRPr="00FA5DBC">
        <w:rPr>
          <w:rFonts w:asciiTheme="minorHAnsi" w:eastAsia="Calibri" w:hAnsiTheme="minorHAnsi" w:cstheme="minorHAnsi"/>
          <w:lang w:val="hr-HR"/>
        </w:rPr>
        <w:t>Intelektualno vlasništvo</w:t>
      </w:r>
    </w:p>
    <w:p w14:paraId="25967E1D" w14:textId="40A008F6" w:rsidR="009C4103" w:rsidRPr="00B4486D" w:rsidRDefault="009C4103" w:rsidP="009C4103">
      <w:pPr>
        <w:jc w:val="both"/>
        <w:rPr>
          <w:rFonts w:ascii="Calibri" w:hAnsi="Calibri" w:cs="Calibri"/>
          <w:sz w:val="20"/>
        </w:rPr>
      </w:pPr>
      <w:r w:rsidRPr="00B4486D">
        <w:rPr>
          <w:rFonts w:ascii="Calibri" w:hAnsi="Calibri" w:cs="Calibri"/>
          <w:sz w:val="20"/>
        </w:rPr>
        <w:t xml:space="preserve">Naručitelj polaže pravo na intelektualno i fizičko vlasništvo svih materijala koji nastanu tijekom provedbe ugovora od strane </w:t>
      </w:r>
      <w:r w:rsidR="00752A8E">
        <w:rPr>
          <w:rFonts w:ascii="Calibri" w:hAnsi="Calibri" w:cs="Calibri"/>
          <w:sz w:val="20"/>
        </w:rPr>
        <w:t>Izvršitelja</w:t>
      </w:r>
      <w:r w:rsidRPr="00B4486D">
        <w:rPr>
          <w:rFonts w:ascii="Calibri" w:hAnsi="Calibri" w:cs="Calibri"/>
          <w:sz w:val="20"/>
        </w:rPr>
        <w:t xml:space="preserve">. Naručitelj je u potpunosti slobodan dalje koristiti, davati na uporabu ili prepravljati materijale bez traženja dopuštenja od </w:t>
      </w:r>
      <w:r w:rsidR="00752A8E">
        <w:rPr>
          <w:rFonts w:ascii="Calibri" w:hAnsi="Calibri" w:cs="Calibri"/>
          <w:sz w:val="20"/>
        </w:rPr>
        <w:t>Izvršitelja</w:t>
      </w:r>
      <w:r w:rsidRPr="00B4486D">
        <w:rPr>
          <w:rFonts w:ascii="Calibri" w:hAnsi="Calibri" w:cs="Calibri"/>
          <w:sz w:val="20"/>
        </w:rPr>
        <w:t>.</w:t>
      </w:r>
    </w:p>
    <w:p w14:paraId="1970F767" w14:textId="77777777" w:rsidR="0034583B" w:rsidRPr="00B4486D" w:rsidRDefault="0034583B" w:rsidP="00D92E64">
      <w:pPr>
        <w:pStyle w:val="Heading2"/>
      </w:pPr>
      <w:bookmarkStart w:id="552" w:name="_Toc526860663"/>
      <w:bookmarkStart w:id="553" w:name="_Toc529440243"/>
      <w:bookmarkStart w:id="554" w:name="_Toc529958278"/>
      <w:bookmarkStart w:id="555" w:name="_Toc45872446"/>
      <w:bookmarkStart w:id="556" w:name="_Toc71870230"/>
      <w:r w:rsidRPr="00B4486D">
        <w:t>Navod o primjeni trgovačkih običaja (uzanci)</w:t>
      </w:r>
      <w:bookmarkEnd w:id="552"/>
      <w:bookmarkEnd w:id="553"/>
      <w:bookmarkEnd w:id="554"/>
      <w:bookmarkEnd w:id="555"/>
      <w:bookmarkEnd w:id="556"/>
    </w:p>
    <w:p w14:paraId="1DCFEE3B" w14:textId="77777777" w:rsidR="0034583B" w:rsidRPr="00B4486D" w:rsidRDefault="0034583B" w:rsidP="00912A61">
      <w:pPr>
        <w:jc w:val="both"/>
        <w:rPr>
          <w:rFonts w:ascii="Calibri" w:hAnsi="Calibri" w:cs="Calibri"/>
          <w:sz w:val="20"/>
          <w:lang w:eastAsia="en-GB" w:bidi="en-US"/>
        </w:rPr>
      </w:pPr>
      <w:r w:rsidRPr="00B4486D">
        <w:rPr>
          <w:rFonts w:ascii="Calibri" w:hAnsi="Calibri" w:cs="Calibri"/>
          <w:sz w:val="20"/>
          <w:lang w:eastAsia="en-GB" w:bidi="en-US"/>
        </w:rPr>
        <w:t>Trgovački običaji (uzance) se neće primjenjivati.</w:t>
      </w:r>
    </w:p>
    <w:p w14:paraId="4CF30FAB" w14:textId="77777777" w:rsidR="0034583B" w:rsidRPr="00B4486D" w:rsidRDefault="0034583B" w:rsidP="00D92E64">
      <w:pPr>
        <w:pStyle w:val="Heading2"/>
      </w:pPr>
      <w:bookmarkStart w:id="557" w:name="_Toc498907134"/>
      <w:bookmarkStart w:id="558" w:name="_Toc526860664"/>
      <w:bookmarkStart w:id="559" w:name="_Toc529440244"/>
      <w:bookmarkStart w:id="560" w:name="_Toc529958279"/>
      <w:bookmarkStart w:id="561" w:name="_Toc45872447"/>
      <w:bookmarkStart w:id="562" w:name="_Toc71870231"/>
      <w:r w:rsidRPr="00B4486D">
        <w:t>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557"/>
      <w:bookmarkEnd w:id="558"/>
      <w:bookmarkEnd w:id="559"/>
      <w:bookmarkEnd w:id="560"/>
      <w:bookmarkEnd w:id="561"/>
      <w:bookmarkEnd w:id="562"/>
    </w:p>
    <w:p w14:paraId="23AD02D7" w14:textId="77777777" w:rsidR="0034583B" w:rsidRPr="007916EE" w:rsidRDefault="003624F5" w:rsidP="00912A61">
      <w:pPr>
        <w:jc w:val="both"/>
        <w:rPr>
          <w:rFonts w:ascii="Calibri" w:hAnsi="Calibri" w:cs="Calibri"/>
          <w:color w:val="0563C1"/>
          <w:sz w:val="20"/>
          <w:szCs w:val="20"/>
          <w:u w:val="single"/>
        </w:rPr>
      </w:pPr>
      <w:bookmarkStart w:id="563" w:name="_Hlk10024662"/>
      <w:r w:rsidRPr="00B41941">
        <w:rPr>
          <w:sz w:val="20"/>
          <w:szCs w:val="20"/>
          <w:lang w:eastAsia="sl-SI"/>
        </w:rPr>
        <w:t>Jedinstvena kontaktna točka RH:</w:t>
      </w:r>
      <w:bookmarkEnd w:id="563"/>
      <w:r w:rsidRPr="00B41941">
        <w:rPr>
          <w:sz w:val="20"/>
          <w:szCs w:val="20"/>
          <w:lang w:eastAsia="sl-SI"/>
        </w:rPr>
        <w:t xml:space="preserve"> </w:t>
      </w:r>
      <w:hyperlink r:id="rId15" w:history="1">
        <w:r w:rsidRPr="00B42F65">
          <w:rPr>
            <w:rStyle w:val="Hyperlink"/>
            <w:rFonts w:ascii="Calibri" w:hAnsi="Calibri" w:cs="Calibri"/>
            <w:sz w:val="20"/>
            <w:szCs w:val="20"/>
          </w:rPr>
          <w:t>http://psc.hr/</w:t>
        </w:r>
      </w:hyperlink>
    </w:p>
    <w:p w14:paraId="3F52C547" w14:textId="77777777" w:rsidR="003426AA" w:rsidRPr="00040376" w:rsidRDefault="003624F5" w:rsidP="00912A61">
      <w:pPr>
        <w:jc w:val="both"/>
        <w:rPr>
          <w:sz w:val="20"/>
          <w:szCs w:val="20"/>
        </w:rPr>
      </w:pPr>
      <w:r w:rsidRPr="00B41941">
        <w:rPr>
          <w:sz w:val="20"/>
          <w:szCs w:val="20"/>
          <w:lang w:eastAsia="sl-SI"/>
        </w:rPr>
        <w:lastRenderedPageBreak/>
        <w:t xml:space="preserve">Centar unutarnjeg tržišta EU: </w:t>
      </w:r>
      <w:hyperlink r:id="rId16" w:history="1">
        <w:r w:rsidRPr="00040376">
          <w:rPr>
            <w:rStyle w:val="Hyperlink"/>
            <w:rFonts w:ascii="Calibri" w:hAnsi="Calibri" w:cs="Calibri"/>
            <w:sz w:val="20"/>
            <w:szCs w:val="20"/>
          </w:rPr>
          <w:t>http://www.cut.hr/</w:t>
        </w:r>
      </w:hyperlink>
    </w:p>
    <w:p w14:paraId="65670018" w14:textId="77777777" w:rsidR="0034583B" w:rsidRPr="00CB0D77" w:rsidRDefault="0034583B" w:rsidP="00D92E64">
      <w:pPr>
        <w:pStyle w:val="Heading2"/>
      </w:pPr>
      <w:bookmarkStart w:id="564" w:name="_Toc491246681"/>
      <w:bookmarkStart w:id="565" w:name="_Toc498907135"/>
      <w:bookmarkStart w:id="566" w:name="_Toc526860665"/>
      <w:bookmarkStart w:id="567" w:name="_Toc529440245"/>
      <w:bookmarkStart w:id="568" w:name="_Toc529958280"/>
      <w:bookmarkStart w:id="569" w:name="_Toc45872448"/>
      <w:bookmarkStart w:id="570" w:name="_Toc71870232"/>
      <w:r w:rsidRPr="00B4486D">
        <w:t>Rok za donošenje odluke o odabiru</w:t>
      </w:r>
      <w:bookmarkEnd w:id="564"/>
      <w:bookmarkEnd w:id="565"/>
      <w:bookmarkEnd w:id="566"/>
      <w:bookmarkEnd w:id="567"/>
      <w:bookmarkEnd w:id="568"/>
      <w:bookmarkEnd w:id="569"/>
      <w:bookmarkEnd w:id="570"/>
    </w:p>
    <w:p w14:paraId="3B7B879D" w14:textId="6E9BD3C2" w:rsidR="00D616EE" w:rsidRPr="004141A4" w:rsidRDefault="00D616EE" w:rsidP="00D616EE">
      <w:pPr>
        <w:jc w:val="both"/>
        <w:rPr>
          <w:rFonts w:ascii="Calibri" w:hAnsi="Calibri" w:cs="Calibri"/>
          <w:sz w:val="20"/>
          <w:szCs w:val="20"/>
        </w:rPr>
      </w:pPr>
      <w:r w:rsidRPr="00CB0D77">
        <w:rPr>
          <w:rFonts w:ascii="Calibri" w:hAnsi="Calibri" w:cs="Calibri"/>
          <w:sz w:val="20"/>
          <w:szCs w:val="20"/>
        </w:rPr>
        <w:t xml:space="preserve">Naručitelj će primijeniti postupak donošenja Odluke o odabiru ili Odluke o poništenju u skladu sa ZJN 2016. Rok za donošenje odluke </w:t>
      </w:r>
      <w:r w:rsidRPr="00B45E74">
        <w:rPr>
          <w:rFonts w:ascii="Calibri" w:hAnsi="Calibri" w:cs="Calibri"/>
          <w:color w:val="000000" w:themeColor="text1"/>
          <w:sz w:val="20"/>
          <w:szCs w:val="20"/>
        </w:rPr>
        <w:t xml:space="preserve">je </w:t>
      </w:r>
      <w:r w:rsidR="00595582" w:rsidRPr="00EC7936">
        <w:rPr>
          <w:rFonts w:ascii="Calibri" w:hAnsi="Calibri" w:cs="Calibri"/>
          <w:b/>
          <w:sz w:val="20"/>
          <w:szCs w:val="20"/>
        </w:rPr>
        <w:t>3</w:t>
      </w:r>
      <w:r w:rsidR="00E53465" w:rsidRPr="00EC7936">
        <w:rPr>
          <w:rFonts w:ascii="Calibri" w:hAnsi="Calibri" w:cs="Calibri"/>
          <w:b/>
          <w:sz w:val="20"/>
          <w:szCs w:val="20"/>
        </w:rPr>
        <w:t>0</w:t>
      </w:r>
      <w:r w:rsidR="00B97E63" w:rsidRPr="00EC7936">
        <w:rPr>
          <w:rFonts w:ascii="Calibri" w:hAnsi="Calibri" w:cs="Calibri"/>
          <w:b/>
          <w:sz w:val="20"/>
          <w:szCs w:val="20"/>
        </w:rPr>
        <w:t xml:space="preserve"> </w:t>
      </w:r>
      <w:r w:rsidRPr="00EC7936">
        <w:rPr>
          <w:rFonts w:ascii="Calibri" w:hAnsi="Calibri" w:cs="Calibri"/>
          <w:b/>
          <w:color w:val="000000" w:themeColor="text1"/>
          <w:sz w:val="20"/>
          <w:szCs w:val="20"/>
        </w:rPr>
        <w:t>dana</w:t>
      </w:r>
      <w:r w:rsidRPr="00B45E74">
        <w:rPr>
          <w:rFonts w:ascii="Calibri" w:hAnsi="Calibri" w:cs="Calibri"/>
          <w:color w:val="000000" w:themeColor="text1"/>
          <w:sz w:val="20"/>
          <w:szCs w:val="20"/>
        </w:rPr>
        <w:t xml:space="preserve"> </w:t>
      </w:r>
      <w:r w:rsidRPr="002C32DC">
        <w:rPr>
          <w:rFonts w:ascii="Calibri" w:hAnsi="Calibri" w:cs="Calibri"/>
          <w:sz w:val="20"/>
          <w:szCs w:val="20"/>
        </w:rPr>
        <w:t>od dana isteka roka za dostavu ponuda.</w:t>
      </w:r>
    </w:p>
    <w:p w14:paraId="7C504D6D" w14:textId="77777777" w:rsidR="00D616EE" w:rsidRPr="00B4486D" w:rsidRDefault="00FF70E6" w:rsidP="00D616EE">
      <w:pPr>
        <w:jc w:val="both"/>
        <w:rPr>
          <w:rFonts w:ascii="Calibri" w:hAnsi="Calibri" w:cs="Calibri"/>
          <w:sz w:val="20"/>
          <w:szCs w:val="20"/>
        </w:rPr>
      </w:pPr>
      <w:r>
        <w:rPr>
          <w:rFonts w:ascii="Calibri" w:hAnsi="Calibri" w:cs="Calibri"/>
          <w:sz w:val="20"/>
          <w:szCs w:val="20"/>
        </w:rPr>
        <w:t>S</w:t>
      </w:r>
      <w:r w:rsidRPr="00FF70E6">
        <w:rPr>
          <w:rFonts w:ascii="Calibri" w:hAnsi="Calibri" w:cs="Calibri"/>
          <w:sz w:val="20"/>
          <w:szCs w:val="20"/>
        </w:rPr>
        <w:t xml:space="preserve">ukladno članku 30. stavak 4. i 5. Pravilnika o dokumentaciji o nabavi te ponudi u postupcima javne nabave </w:t>
      </w:r>
      <w:r w:rsidR="007B2E11">
        <w:rPr>
          <w:rFonts w:ascii="Calibri" w:hAnsi="Calibri" w:cs="Calibri"/>
          <w:sz w:val="20"/>
          <w:szCs w:val="20"/>
        </w:rPr>
        <w:t xml:space="preserve">(NN 65/17, 75/20) </w:t>
      </w:r>
      <w:r w:rsidRPr="00FF70E6">
        <w:rPr>
          <w:rFonts w:ascii="Calibri" w:hAnsi="Calibri" w:cs="Calibri"/>
          <w:sz w:val="20"/>
          <w:szCs w:val="20"/>
        </w:rPr>
        <w:t>odluka o odabiru ili poništenju dostavlja se javnom objavom u EOJN RH. U prilogu odluke dostavlja se pripadajući zapisnik s prilozima, ako postoji.</w:t>
      </w:r>
    </w:p>
    <w:p w14:paraId="2FB7395F" w14:textId="77777777" w:rsidR="00D616EE" w:rsidRPr="00B4486D" w:rsidRDefault="00D616EE" w:rsidP="00D616EE">
      <w:pPr>
        <w:jc w:val="both"/>
        <w:rPr>
          <w:rFonts w:ascii="Calibri" w:hAnsi="Calibri" w:cs="Calibri"/>
          <w:sz w:val="20"/>
          <w:szCs w:val="20"/>
        </w:rPr>
      </w:pPr>
      <w:r w:rsidRPr="00B4486D">
        <w:rPr>
          <w:rFonts w:ascii="Calibri" w:hAnsi="Calibri" w:cs="Calibri"/>
          <w:sz w:val="20"/>
          <w:szCs w:val="20"/>
        </w:rPr>
        <w:t>Naručitelj ne smije sklopiti ugovor u roku od 15 dana od dana dostave odluke o odabiru (rok mirovanja).</w:t>
      </w:r>
      <w:r w:rsidR="003A73CF">
        <w:rPr>
          <w:rFonts w:ascii="Calibri" w:hAnsi="Calibri" w:cs="Calibri"/>
          <w:sz w:val="20"/>
          <w:szCs w:val="20"/>
        </w:rPr>
        <w:t xml:space="preserve"> </w:t>
      </w:r>
      <w:r w:rsidR="003A73CF" w:rsidRPr="006872E2">
        <w:rPr>
          <w:rFonts w:ascii="Calibri" w:hAnsi="Calibri" w:cs="Calibri"/>
          <w:sz w:val="20"/>
          <w:szCs w:val="18"/>
        </w:rPr>
        <w:t>Rok mirovanja ne primjenjuje se ako je u postupku javne nabave sudjelovao samo jedan ponuditelj čija je ponuda ujedno i odabrana.</w:t>
      </w:r>
    </w:p>
    <w:p w14:paraId="2320C535" w14:textId="77777777" w:rsidR="0034583B" w:rsidRPr="00B4486D" w:rsidRDefault="00D616EE" w:rsidP="00D616EE">
      <w:pPr>
        <w:jc w:val="both"/>
        <w:rPr>
          <w:rFonts w:ascii="Calibri" w:hAnsi="Calibri" w:cs="Calibri"/>
          <w:sz w:val="20"/>
          <w:szCs w:val="20"/>
        </w:rPr>
      </w:pPr>
      <w:r w:rsidRPr="00B4486D">
        <w:rPr>
          <w:rFonts w:ascii="Calibri" w:hAnsi="Calibri" w:cs="Calibri"/>
          <w:sz w:val="20"/>
          <w:szCs w:val="20"/>
        </w:rPr>
        <w:t xml:space="preserve">Naručitelj će poništiti postupak javne nabave ako budu ispunjeni uvjeti za poništenje prema ZJN 2016, a time ne snosi nikakve  troškove niti druge obveze prema </w:t>
      </w:r>
      <w:r w:rsidR="007E0393">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ima</w:t>
      </w:r>
    </w:p>
    <w:p w14:paraId="3B3A57F9" w14:textId="77777777" w:rsidR="0034583B" w:rsidRPr="00B4486D" w:rsidRDefault="0034583B" w:rsidP="00D92E64">
      <w:pPr>
        <w:pStyle w:val="Heading2"/>
      </w:pPr>
      <w:bookmarkStart w:id="571" w:name="_Toc491246682"/>
      <w:bookmarkStart w:id="572" w:name="_Toc498907136"/>
      <w:bookmarkStart w:id="573" w:name="_Ref521512508"/>
      <w:bookmarkStart w:id="574" w:name="_Toc526860666"/>
      <w:bookmarkStart w:id="575" w:name="_Toc529440246"/>
      <w:bookmarkStart w:id="576" w:name="_Toc529958281"/>
      <w:bookmarkStart w:id="577" w:name="_Toc45872449"/>
      <w:bookmarkStart w:id="578" w:name="_Toc71870233"/>
      <w:r w:rsidRPr="00B4486D">
        <w:t>Rok, način i uvjeti plaćanja</w:t>
      </w:r>
      <w:bookmarkEnd w:id="571"/>
      <w:bookmarkEnd w:id="572"/>
      <w:bookmarkEnd w:id="573"/>
      <w:bookmarkEnd w:id="574"/>
      <w:bookmarkEnd w:id="575"/>
      <w:bookmarkEnd w:id="576"/>
      <w:bookmarkEnd w:id="577"/>
      <w:bookmarkEnd w:id="578"/>
    </w:p>
    <w:p w14:paraId="484DBD81" w14:textId="77777777" w:rsidR="00022D7E" w:rsidRPr="00022D7E" w:rsidRDefault="00022D7E" w:rsidP="00022D7E">
      <w:pPr>
        <w:jc w:val="both"/>
        <w:rPr>
          <w:rFonts w:ascii="Calibri" w:hAnsi="Calibri" w:cs="Calibri"/>
          <w:sz w:val="20"/>
          <w:szCs w:val="20"/>
        </w:rPr>
      </w:pPr>
      <w:bookmarkStart w:id="579" w:name="_Toc498907137"/>
      <w:r w:rsidRPr="00022D7E">
        <w:rPr>
          <w:rFonts w:ascii="Calibri" w:hAnsi="Calibri" w:cs="Calibri"/>
          <w:sz w:val="20"/>
          <w:szCs w:val="20"/>
        </w:rPr>
        <w:t xml:space="preserve">Izvršitelj se obvezuje </w:t>
      </w:r>
      <w:r>
        <w:rPr>
          <w:rFonts w:ascii="Calibri" w:hAnsi="Calibri" w:cs="Calibri"/>
          <w:sz w:val="20"/>
          <w:szCs w:val="20"/>
        </w:rPr>
        <w:t>n</w:t>
      </w:r>
      <w:r w:rsidRPr="00022D7E">
        <w:rPr>
          <w:rFonts w:ascii="Calibri" w:hAnsi="Calibri" w:cs="Calibri"/>
          <w:sz w:val="20"/>
          <w:szCs w:val="20"/>
        </w:rPr>
        <w:t>aručitelju ispostavljati e-račun za obavljene usluge</w:t>
      </w:r>
      <w:r w:rsidR="00592BF2">
        <w:rPr>
          <w:rFonts w:ascii="Calibri" w:hAnsi="Calibri" w:cs="Calibri"/>
          <w:sz w:val="20"/>
          <w:szCs w:val="20"/>
        </w:rPr>
        <w:t xml:space="preserve">. </w:t>
      </w:r>
      <w:r w:rsidRPr="00022D7E">
        <w:rPr>
          <w:rFonts w:ascii="Calibri" w:hAnsi="Calibri" w:cs="Calibri"/>
          <w:sz w:val="20"/>
          <w:szCs w:val="20"/>
        </w:rPr>
        <w:t>E-račun mora biti predan preko zakonom propisanog sustava.</w:t>
      </w:r>
    </w:p>
    <w:p w14:paraId="696BD3BB" w14:textId="77777777" w:rsidR="00022D7E" w:rsidRPr="00022D7E" w:rsidRDefault="00022D7E" w:rsidP="00022D7E">
      <w:pPr>
        <w:jc w:val="both"/>
        <w:rPr>
          <w:rFonts w:ascii="Calibri" w:hAnsi="Calibri" w:cs="Calibri"/>
          <w:sz w:val="20"/>
          <w:szCs w:val="20"/>
        </w:rPr>
      </w:pPr>
      <w:r w:rsidRPr="003D47AC">
        <w:rPr>
          <w:rFonts w:ascii="Calibri" w:hAnsi="Calibri" w:cs="Calibri"/>
          <w:sz w:val="20"/>
          <w:szCs w:val="20"/>
        </w:rPr>
        <w:t xml:space="preserve">Usluga će se fakturirati </w:t>
      </w:r>
      <w:r w:rsidR="003D47AC" w:rsidRPr="003D47AC">
        <w:rPr>
          <w:rFonts w:ascii="Calibri" w:hAnsi="Calibri" w:cs="Calibri"/>
          <w:sz w:val="20"/>
          <w:szCs w:val="20"/>
        </w:rPr>
        <w:t>po ispunjenju određene stavke troškovnika što mora biti potvrđeno pisanim odobren</w:t>
      </w:r>
      <w:r w:rsidR="003D47AC">
        <w:rPr>
          <w:rFonts w:ascii="Calibri" w:hAnsi="Calibri" w:cs="Calibri"/>
          <w:sz w:val="20"/>
          <w:szCs w:val="20"/>
        </w:rPr>
        <w:t>j</w:t>
      </w:r>
      <w:r w:rsidR="003D47AC" w:rsidRPr="003D47AC">
        <w:rPr>
          <w:rFonts w:ascii="Calibri" w:hAnsi="Calibri" w:cs="Calibri"/>
          <w:sz w:val="20"/>
          <w:szCs w:val="20"/>
        </w:rPr>
        <w:t>em</w:t>
      </w:r>
      <w:r w:rsidR="003D47AC">
        <w:rPr>
          <w:rFonts w:ascii="Calibri" w:hAnsi="Calibri" w:cs="Calibri"/>
          <w:sz w:val="20"/>
          <w:szCs w:val="20"/>
        </w:rPr>
        <w:t xml:space="preserve"> predstavnika naručitelja da je stavka troškovnika izrađena i predana u cijelosti u skladu s Projektnim zadatkom</w:t>
      </w:r>
      <w:r w:rsidRPr="003D47AC">
        <w:rPr>
          <w:rFonts w:ascii="Calibri" w:hAnsi="Calibri" w:cs="Calibri"/>
          <w:sz w:val="20"/>
          <w:szCs w:val="20"/>
        </w:rPr>
        <w:t>.</w:t>
      </w:r>
      <w:r w:rsidRPr="00022D7E">
        <w:rPr>
          <w:rFonts w:ascii="Calibri" w:hAnsi="Calibri" w:cs="Calibri"/>
          <w:sz w:val="20"/>
          <w:szCs w:val="20"/>
        </w:rPr>
        <w:t xml:space="preserve"> </w:t>
      </w:r>
    </w:p>
    <w:p w14:paraId="68A68CEA" w14:textId="451BA71E" w:rsidR="00022D7E" w:rsidRDefault="00022D7E" w:rsidP="00022D7E">
      <w:pPr>
        <w:jc w:val="both"/>
        <w:rPr>
          <w:rFonts w:ascii="Calibri" w:hAnsi="Calibri" w:cs="Calibri"/>
          <w:sz w:val="20"/>
          <w:szCs w:val="20"/>
        </w:rPr>
      </w:pPr>
      <w:r w:rsidRPr="00022D7E">
        <w:rPr>
          <w:rFonts w:ascii="Calibri" w:hAnsi="Calibri" w:cs="Calibri"/>
          <w:sz w:val="20"/>
          <w:szCs w:val="20"/>
        </w:rPr>
        <w:t xml:space="preserve">Plaćanje se vrši temeljem ovjerenih </w:t>
      </w:r>
      <w:r>
        <w:rPr>
          <w:rFonts w:ascii="Calibri" w:hAnsi="Calibri" w:cs="Calibri"/>
          <w:sz w:val="20"/>
          <w:szCs w:val="20"/>
        </w:rPr>
        <w:t>računa</w:t>
      </w:r>
      <w:r w:rsidRPr="00022D7E">
        <w:rPr>
          <w:rFonts w:ascii="Calibri" w:hAnsi="Calibri" w:cs="Calibri"/>
          <w:sz w:val="20"/>
          <w:szCs w:val="20"/>
        </w:rPr>
        <w:t xml:space="preserve"> od strane naručitelja doznakom na račun ponuditelja, članova zajednice gospodarskih subjekata i </w:t>
      </w:r>
      <w:proofErr w:type="spellStart"/>
      <w:r w:rsidRPr="00022D7E">
        <w:rPr>
          <w:rFonts w:ascii="Calibri" w:hAnsi="Calibri" w:cs="Calibri"/>
          <w:sz w:val="20"/>
          <w:szCs w:val="20"/>
        </w:rPr>
        <w:t>podugovaratelja</w:t>
      </w:r>
      <w:proofErr w:type="spellEnd"/>
      <w:r w:rsidRPr="00022D7E">
        <w:rPr>
          <w:rFonts w:ascii="Calibri" w:hAnsi="Calibri" w:cs="Calibri"/>
          <w:sz w:val="20"/>
          <w:szCs w:val="20"/>
        </w:rPr>
        <w:t xml:space="preserve">, kako je primjenjivo, tj. kako je određeno ugovorom o javnoj nabavi. Naručitelj se obvezuje dostavljene </w:t>
      </w:r>
      <w:r>
        <w:rPr>
          <w:rFonts w:ascii="Calibri" w:hAnsi="Calibri" w:cs="Calibri"/>
          <w:sz w:val="20"/>
          <w:szCs w:val="20"/>
        </w:rPr>
        <w:t>račune</w:t>
      </w:r>
      <w:r w:rsidRPr="00022D7E">
        <w:rPr>
          <w:rFonts w:ascii="Calibri" w:hAnsi="Calibri" w:cs="Calibri"/>
          <w:sz w:val="20"/>
          <w:szCs w:val="20"/>
        </w:rPr>
        <w:t xml:space="preserve"> ovjeriti ili osporiti u roku od 5 (pet) dana od dana primitka, te ovjereni i neprijeporni dio isplatiti u roku od </w:t>
      </w:r>
      <w:r w:rsidR="00E53465">
        <w:rPr>
          <w:rFonts w:ascii="Calibri" w:hAnsi="Calibri" w:cs="Calibri"/>
          <w:sz w:val="20"/>
          <w:szCs w:val="20"/>
        </w:rPr>
        <w:t>6</w:t>
      </w:r>
      <w:r w:rsidR="008B5528" w:rsidRPr="000E2757">
        <w:rPr>
          <w:rFonts w:ascii="Calibri" w:hAnsi="Calibri" w:cs="Calibri"/>
          <w:sz w:val="20"/>
          <w:szCs w:val="20"/>
        </w:rPr>
        <w:t xml:space="preserve">0 </w:t>
      </w:r>
      <w:r w:rsidRPr="000E2757">
        <w:rPr>
          <w:rFonts w:ascii="Calibri" w:hAnsi="Calibri" w:cs="Calibri"/>
          <w:sz w:val="20"/>
          <w:szCs w:val="20"/>
        </w:rPr>
        <w:t>dana</w:t>
      </w:r>
      <w:r w:rsidRPr="00022D7E">
        <w:rPr>
          <w:rFonts w:ascii="Calibri" w:hAnsi="Calibri" w:cs="Calibri"/>
          <w:sz w:val="20"/>
          <w:szCs w:val="20"/>
        </w:rPr>
        <w:t xml:space="preserve"> od dana izdavanja računa.</w:t>
      </w:r>
      <w:bookmarkStart w:id="580" w:name="_Hlk530052635"/>
      <w:r>
        <w:rPr>
          <w:rFonts w:ascii="Calibri" w:hAnsi="Calibri" w:cs="Calibri"/>
          <w:sz w:val="20"/>
          <w:szCs w:val="20"/>
        </w:rPr>
        <w:t xml:space="preserve"> </w:t>
      </w:r>
      <w:bookmarkEnd w:id="580"/>
      <w:r w:rsidR="00E53465">
        <w:rPr>
          <w:rFonts w:ascii="Calibri" w:hAnsi="Calibri" w:cs="Calibri"/>
          <w:sz w:val="20"/>
          <w:szCs w:val="20"/>
        </w:rPr>
        <w:t>(</w:t>
      </w:r>
      <w:r w:rsidR="00E53465" w:rsidRPr="00E53465">
        <w:rPr>
          <w:rFonts w:ascii="Calibri" w:hAnsi="Calibri" w:cs="Calibri"/>
          <w:i/>
          <w:iCs/>
          <w:sz w:val="20"/>
          <w:szCs w:val="20"/>
        </w:rPr>
        <w:t>Obrazloženje: Naručitelj nema dovoljno vlastitih sredstava da bi nastale troškove samostalno podmirivao u rokovima koji su kraći od roka unutar kojeg će posredničko tijelo platiti troškove po ugovoru o dodjeli bespovratnih sredstava. Propisani rok u skladu je sa Zakonom o financijskom poslovanju i predstečajnoj nagodbi (NN 108/12, 114/12, 81/13, 112/13, 71/15 i 78/15)</w:t>
      </w:r>
      <w:r w:rsidR="00E53465" w:rsidRPr="00E53465">
        <w:rPr>
          <w:rFonts w:ascii="Calibri" w:hAnsi="Calibri" w:cs="Calibri"/>
          <w:sz w:val="20"/>
          <w:szCs w:val="20"/>
        </w:rPr>
        <w:t>.</w:t>
      </w:r>
      <w:r w:rsidR="00E53465">
        <w:rPr>
          <w:rFonts w:ascii="Calibri" w:hAnsi="Calibri" w:cs="Calibri"/>
          <w:sz w:val="20"/>
          <w:szCs w:val="20"/>
        </w:rPr>
        <w:t>)</w:t>
      </w:r>
    </w:p>
    <w:p w14:paraId="5878E0FF" w14:textId="77777777" w:rsidR="00022D7E" w:rsidRPr="00022D7E" w:rsidRDefault="00022D7E" w:rsidP="00022D7E">
      <w:pPr>
        <w:jc w:val="both"/>
        <w:rPr>
          <w:rFonts w:ascii="Calibri" w:hAnsi="Calibri" w:cs="Calibri"/>
          <w:sz w:val="20"/>
          <w:szCs w:val="20"/>
        </w:rPr>
      </w:pPr>
      <w:bookmarkStart w:id="581" w:name="_Hlk8108541"/>
      <w:r w:rsidRPr="000E2757">
        <w:rPr>
          <w:rFonts w:ascii="Calibri" w:hAnsi="Calibri" w:cs="Calibri"/>
          <w:sz w:val="20"/>
          <w:szCs w:val="20"/>
        </w:rPr>
        <w:t>Plaćanje predujma je isključeno.</w:t>
      </w:r>
    </w:p>
    <w:bookmarkEnd w:id="581"/>
    <w:p w14:paraId="305C775F" w14:textId="77777777" w:rsidR="00D616EE" w:rsidRPr="00B4486D" w:rsidRDefault="00D616EE" w:rsidP="00D616EE">
      <w:pPr>
        <w:jc w:val="both"/>
        <w:rPr>
          <w:rFonts w:ascii="Calibri" w:hAnsi="Calibri" w:cs="Calibri"/>
          <w:sz w:val="20"/>
          <w:szCs w:val="20"/>
        </w:rPr>
      </w:pPr>
      <w:r w:rsidRPr="00B4486D">
        <w:rPr>
          <w:rFonts w:ascii="Calibri" w:hAnsi="Calibri" w:cs="Calibri"/>
          <w:sz w:val="20"/>
          <w:szCs w:val="20"/>
        </w:rPr>
        <w:t xml:space="preserve">Potraživanja od </w:t>
      </w:r>
      <w:r w:rsidR="00022D7E">
        <w:rPr>
          <w:rFonts w:ascii="Calibri" w:hAnsi="Calibri" w:cs="Calibri"/>
          <w:sz w:val="20"/>
          <w:szCs w:val="20"/>
        </w:rPr>
        <w:t>n</w:t>
      </w:r>
      <w:r w:rsidRPr="00B4486D">
        <w:rPr>
          <w:rFonts w:ascii="Calibri" w:hAnsi="Calibri" w:cs="Calibri"/>
          <w:sz w:val="20"/>
          <w:szCs w:val="20"/>
        </w:rPr>
        <w:t xml:space="preserve">aručitelja ne mogu se prenositi na treće osobe bez pisane suglasnosti </w:t>
      </w:r>
      <w:r w:rsidR="00022D7E">
        <w:rPr>
          <w:rFonts w:ascii="Calibri" w:hAnsi="Calibri" w:cs="Calibri"/>
          <w:sz w:val="20"/>
          <w:szCs w:val="20"/>
        </w:rPr>
        <w:t>n</w:t>
      </w:r>
      <w:r w:rsidRPr="00B4486D">
        <w:rPr>
          <w:rFonts w:ascii="Calibri" w:hAnsi="Calibri" w:cs="Calibri"/>
          <w:sz w:val="20"/>
          <w:szCs w:val="20"/>
        </w:rPr>
        <w:t>aručitelja. U slučaju postignute suglasnosti prenijeti se može samo osnovna tražbina.</w:t>
      </w:r>
    </w:p>
    <w:p w14:paraId="665C3E18" w14:textId="77777777" w:rsidR="0034583B" w:rsidRPr="00B4486D" w:rsidRDefault="0034583B" w:rsidP="00D92E64">
      <w:pPr>
        <w:pStyle w:val="Heading2"/>
      </w:pPr>
      <w:bookmarkStart w:id="582" w:name="_Toc526860667"/>
      <w:bookmarkStart w:id="583" w:name="_Toc529440247"/>
      <w:bookmarkStart w:id="584" w:name="_Toc529958282"/>
      <w:bookmarkStart w:id="585" w:name="_Toc45872450"/>
      <w:bookmarkStart w:id="586" w:name="_Ref63156981"/>
      <w:bookmarkStart w:id="587" w:name="_Toc71870234"/>
      <w:bookmarkStart w:id="588" w:name="_Ref71884335"/>
      <w:bookmarkStart w:id="589" w:name="_Hlk534639684"/>
      <w:r w:rsidRPr="00B4486D">
        <w:t>Uvjeti i zahtjevi koji moraju biti ispunjeni sukladno posebnim propisima ili stručnim pravilima</w:t>
      </w:r>
      <w:bookmarkEnd w:id="579"/>
      <w:bookmarkEnd w:id="582"/>
      <w:bookmarkEnd w:id="583"/>
      <w:bookmarkEnd w:id="584"/>
      <w:bookmarkEnd w:id="585"/>
      <w:bookmarkEnd w:id="586"/>
      <w:bookmarkEnd w:id="587"/>
      <w:bookmarkEnd w:id="588"/>
    </w:p>
    <w:p w14:paraId="0D944097" w14:textId="2C1D037D" w:rsidR="00550DC8" w:rsidRDefault="00680CF8" w:rsidP="00ED452F">
      <w:pPr>
        <w:jc w:val="both"/>
        <w:rPr>
          <w:rFonts w:eastAsia="Calibri" w:cstheme="minorHAnsi"/>
          <w:color w:val="000000" w:themeColor="text1"/>
          <w:sz w:val="20"/>
          <w:szCs w:val="20"/>
        </w:rPr>
      </w:pPr>
      <w:r>
        <w:rPr>
          <w:rFonts w:eastAsia="Calibri" w:cstheme="minorHAnsi"/>
          <w:color w:val="000000" w:themeColor="text1"/>
          <w:sz w:val="20"/>
          <w:szCs w:val="20"/>
        </w:rPr>
        <w:t>O</w:t>
      </w:r>
      <w:r w:rsidR="00ED452F" w:rsidRPr="00B4486D">
        <w:rPr>
          <w:rFonts w:eastAsia="Calibri" w:cstheme="minorHAnsi"/>
          <w:color w:val="000000" w:themeColor="text1"/>
          <w:sz w:val="20"/>
          <w:szCs w:val="20"/>
        </w:rPr>
        <w:t>dabran</w:t>
      </w:r>
      <w:r>
        <w:rPr>
          <w:rFonts w:eastAsia="Calibri" w:cstheme="minorHAnsi"/>
          <w:color w:val="000000" w:themeColor="text1"/>
          <w:sz w:val="20"/>
          <w:szCs w:val="20"/>
        </w:rPr>
        <w:t>i</w:t>
      </w:r>
      <w:r w:rsidR="00ED452F" w:rsidRPr="00B4486D">
        <w:rPr>
          <w:rFonts w:eastAsia="Calibri" w:cstheme="minorHAnsi"/>
          <w:color w:val="000000" w:themeColor="text1"/>
          <w:sz w:val="20"/>
          <w:szCs w:val="20"/>
        </w:rPr>
        <w:t xml:space="preserve"> </w:t>
      </w:r>
      <w:r w:rsidR="00022D7E">
        <w:rPr>
          <w:rFonts w:eastAsia="Calibri" w:cstheme="minorHAnsi"/>
          <w:color w:val="000000" w:themeColor="text1"/>
          <w:sz w:val="20"/>
          <w:szCs w:val="20"/>
        </w:rPr>
        <w:t>p</w:t>
      </w:r>
      <w:r w:rsidR="00AA6432" w:rsidRPr="00B4486D">
        <w:rPr>
          <w:rFonts w:eastAsia="Calibri" w:cstheme="minorHAnsi"/>
          <w:color w:val="000000" w:themeColor="text1"/>
          <w:sz w:val="20"/>
          <w:szCs w:val="20"/>
        </w:rPr>
        <w:t>onuditelj</w:t>
      </w:r>
      <w:r w:rsidR="00ED452F" w:rsidRPr="00B4486D">
        <w:rPr>
          <w:rFonts w:eastAsia="Calibri" w:cstheme="minorHAnsi"/>
          <w:color w:val="000000" w:themeColor="text1"/>
          <w:sz w:val="20"/>
          <w:szCs w:val="20"/>
        </w:rPr>
        <w:t xml:space="preserve"> </w:t>
      </w:r>
      <w:r>
        <w:rPr>
          <w:rFonts w:eastAsia="Calibri" w:cstheme="minorHAnsi"/>
          <w:color w:val="000000" w:themeColor="text1"/>
          <w:sz w:val="20"/>
          <w:szCs w:val="20"/>
        </w:rPr>
        <w:t xml:space="preserve">je dužan </w:t>
      </w:r>
      <w:r w:rsidRPr="00FA5DBC">
        <w:rPr>
          <w:rFonts w:eastAsia="Calibri" w:cstheme="minorHAnsi"/>
          <w:color w:val="000000" w:themeColor="text1"/>
          <w:sz w:val="20"/>
          <w:szCs w:val="20"/>
          <w:u w:val="single"/>
        </w:rPr>
        <w:t xml:space="preserve">nakon </w:t>
      </w:r>
      <w:r w:rsidR="00ED452F" w:rsidRPr="00FA5DBC">
        <w:rPr>
          <w:rFonts w:eastAsia="Calibri" w:cstheme="minorHAnsi"/>
          <w:color w:val="000000" w:themeColor="text1"/>
          <w:sz w:val="20"/>
          <w:szCs w:val="20"/>
          <w:u w:val="single"/>
        </w:rPr>
        <w:t>potpisa ugovora,</w:t>
      </w:r>
      <w:r w:rsidRPr="00FA5DBC">
        <w:rPr>
          <w:rFonts w:eastAsia="Calibri" w:cstheme="minorHAnsi"/>
          <w:color w:val="000000" w:themeColor="text1"/>
          <w:sz w:val="20"/>
          <w:szCs w:val="20"/>
          <w:u w:val="single"/>
        </w:rPr>
        <w:t xml:space="preserve"> a najkasnije </w:t>
      </w:r>
      <w:r w:rsidR="00022D7E">
        <w:rPr>
          <w:rFonts w:eastAsia="Calibri" w:cstheme="minorHAnsi"/>
          <w:color w:val="000000" w:themeColor="text1"/>
          <w:sz w:val="20"/>
          <w:szCs w:val="20"/>
          <w:u w:val="single"/>
        </w:rPr>
        <w:t>10 dana od potpisa ugovora</w:t>
      </w:r>
      <w:r w:rsidR="00EB0245">
        <w:rPr>
          <w:rFonts w:eastAsia="Calibri" w:cstheme="minorHAnsi"/>
          <w:color w:val="000000" w:themeColor="text1"/>
          <w:sz w:val="20"/>
          <w:szCs w:val="20"/>
          <w:u w:val="single"/>
        </w:rPr>
        <w:t>, ukoliko nije ranije dokazao</w:t>
      </w:r>
      <w:r w:rsidR="00ED452F" w:rsidRPr="00B4486D">
        <w:rPr>
          <w:rFonts w:eastAsia="Calibri" w:cstheme="minorHAnsi"/>
          <w:color w:val="000000" w:themeColor="text1"/>
          <w:sz w:val="20"/>
          <w:szCs w:val="20"/>
        </w:rPr>
        <w:t xml:space="preserve"> dostavi</w:t>
      </w:r>
      <w:r>
        <w:rPr>
          <w:rFonts w:eastAsia="Calibri" w:cstheme="minorHAnsi"/>
          <w:color w:val="000000" w:themeColor="text1"/>
          <w:sz w:val="20"/>
          <w:szCs w:val="20"/>
        </w:rPr>
        <w:t>ti</w:t>
      </w:r>
      <w:r w:rsidR="00ED452F" w:rsidRPr="00B4486D">
        <w:rPr>
          <w:rFonts w:eastAsia="Calibri" w:cstheme="minorHAnsi"/>
          <w:color w:val="000000" w:themeColor="text1"/>
          <w:sz w:val="20"/>
          <w:szCs w:val="20"/>
        </w:rPr>
        <w:t xml:space="preserve"> dokaze o ispunjavanju uvjeta za obavljanje djelatnosti </w:t>
      </w:r>
      <w:r w:rsidR="00275C8E" w:rsidRPr="00595582">
        <w:rPr>
          <w:rFonts w:eastAsia="Calibri" w:cstheme="minorHAnsi"/>
          <w:sz w:val="20"/>
          <w:szCs w:val="20"/>
        </w:rPr>
        <w:t>upravljanja projektom gradnje</w:t>
      </w:r>
      <w:r w:rsidR="00ED452F" w:rsidRPr="00595582">
        <w:rPr>
          <w:rFonts w:eastAsia="Calibri" w:cstheme="minorHAnsi"/>
          <w:sz w:val="20"/>
          <w:szCs w:val="20"/>
        </w:rPr>
        <w:t xml:space="preserve"> </w:t>
      </w:r>
      <w:r w:rsidR="00ED452F" w:rsidRPr="00B4486D">
        <w:rPr>
          <w:rFonts w:eastAsia="Calibri" w:cstheme="minorHAnsi"/>
          <w:color w:val="000000" w:themeColor="text1"/>
          <w:sz w:val="20"/>
          <w:szCs w:val="20"/>
        </w:rPr>
        <w:t>u Republici Hrvatskoj sukladno Zakonu o poslovima i djelatnostima u prostornom uređenju i gradnji (</w:t>
      </w:r>
      <w:r w:rsidR="00F96207" w:rsidRPr="00B4486D">
        <w:rPr>
          <w:rFonts w:eastAsia="Calibri" w:cstheme="minorHAnsi"/>
          <w:color w:val="000000" w:themeColor="text1"/>
          <w:sz w:val="20"/>
          <w:szCs w:val="20"/>
        </w:rPr>
        <w:t>NN</w:t>
      </w:r>
      <w:r w:rsidR="00ED452F" w:rsidRPr="00B4486D">
        <w:rPr>
          <w:rFonts w:eastAsia="Calibri" w:cstheme="minorHAnsi"/>
          <w:color w:val="000000" w:themeColor="text1"/>
          <w:sz w:val="20"/>
          <w:szCs w:val="20"/>
        </w:rPr>
        <w:t xml:space="preserve"> </w:t>
      </w:r>
      <w:r w:rsidR="00ED452F" w:rsidRPr="007755D5">
        <w:rPr>
          <w:rFonts w:eastAsia="Calibri" w:cstheme="minorHAnsi"/>
          <w:color w:val="000000" w:themeColor="text1"/>
          <w:sz w:val="20"/>
          <w:szCs w:val="20"/>
        </w:rPr>
        <w:t>78/2015</w:t>
      </w:r>
      <w:r w:rsidR="00435DD9" w:rsidRPr="007755D5">
        <w:rPr>
          <w:rFonts w:eastAsia="Calibri" w:cstheme="minorHAnsi"/>
          <w:color w:val="000000" w:themeColor="text1"/>
          <w:sz w:val="20"/>
          <w:szCs w:val="20"/>
        </w:rPr>
        <w:t>,</w:t>
      </w:r>
      <w:r w:rsidR="00ED452F" w:rsidRPr="007755D5">
        <w:rPr>
          <w:rFonts w:eastAsia="Calibri" w:cstheme="minorHAnsi"/>
          <w:color w:val="000000" w:themeColor="text1"/>
          <w:sz w:val="20"/>
          <w:szCs w:val="20"/>
        </w:rPr>
        <w:t xml:space="preserve"> 118/18</w:t>
      </w:r>
      <w:r w:rsidR="00435DD9" w:rsidRPr="007755D5">
        <w:rPr>
          <w:rFonts w:eastAsia="Calibri" w:cstheme="minorHAnsi"/>
          <w:color w:val="000000" w:themeColor="text1"/>
          <w:sz w:val="20"/>
          <w:szCs w:val="20"/>
        </w:rPr>
        <w:t>, 110/19</w:t>
      </w:r>
      <w:r w:rsidR="00ED452F" w:rsidRPr="007755D5">
        <w:rPr>
          <w:rFonts w:eastAsia="Calibri" w:cstheme="minorHAnsi"/>
          <w:color w:val="000000" w:themeColor="text1"/>
          <w:sz w:val="20"/>
          <w:szCs w:val="20"/>
        </w:rPr>
        <w:t>) kako je navedeno u točk</w:t>
      </w:r>
      <w:r w:rsidR="00550DC8">
        <w:rPr>
          <w:rFonts w:eastAsia="Calibri" w:cstheme="minorHAnsi"/>
          <w:color w:val="000000" w:themeColor="text1"/>
          <w:sz w:val="20"/>
          <w:szCs w:val="20"/>
        </w:rPr>
        <w:t>i</w:t>
      </w:r>
      <w:r w:rsidR="00ED452F" w:rsidRPr="007755D5">
        <w:rPr>
          <w:rFonts w:eastAsia="Calibri" w:cstheme="minorHAnsi"/>
          <w:color w:val="000000" w:themeColor="text1"/>
          <w:sz w:val="20"/>
          <w:szCs w:val="20"/>
        </w:rPr>
        <w:t xml:space="preserve"> </w:t>
      </w:r>
      <w:r w:rsidR="00ED452F" w:rsidRPr="007755D5">
        <w:rPr>
          <w:rFonts w:eastAsia="Calibri" w:cstheme="minorHAnsi"/>
          <w:color w:val="000000" w:themeColor="text1"/>
          <w:sz w:val="20"/>
          <w:szCs w:val="20"/>
        </w:rPr>
        <w:fldChar w:fldCharType="begin"/>
      </w:r>
      <w:r w:rsidR="00ED452F" w:rsidRPr="007755D5">
        <w:rPr>
          <w:rFonts w:eastAsia="Calibri" w:cstheme="minorHAnsi"/>
          <w:color w:val="000000" w:themeColor="text1"/>
          <w:sz w:val="20"/>
          <w:szCs w:val="20"/>
        </w:rPr>
        <w:instrText xml:space="preserve"> REF _Ref531679842 \r \h </w:instrText>
      </w:r>
      <w:r w:rsidR="007755D5" w:rsidRPr="007755D5">
        <w:rPr>
          <w:rFonts w:eastAsia="Calibri" w:cstheme="minorHAnsi"/>
          <w:color w:val="000000" w:themeColor="text1"/>
          <w:sz w:val="20"/>
          <w:szCs w:val="20"/>
        </w:rPr>
        <w:instrText xml:space="preserve"> \* MERGEFORMAT </w:instrText>
      </w:r>
      <w:r w:rsidR="00ED452F" w:rsidRPr="007755D5">
        <w:rPr>
          <w:rFonts w:eastAsia="Calibri" w:cstheme="minorHAnsi"/>
          <w:color w:val="000000" w:themeColor="text1"/>
          <w:sz w:val="20"/>
          <w:szCs w:val="20"/>
        </w:rPr>
      </w:r>
      <w:r w:rsidR="00ED452F" w:rsidRPr="007755D5">
        <w:rPr>
          <w:rFonts w:eastAsia="Calibri" w:cstheme="minorHAnsi"/>
          <w:color w:val="000000" w:themeColor="text1"/>
          <w:sz w:val="20"/>
          <w:szCs w:val="20"/>
        </w:rPr>
        <w:fldChar w:fldCharType="separate"/>
      </w:r>
      <w:r w:rsidR="00DD5A3B">
        <w:rPr>
          <w:rFonts w:eastAsia="Calibri" w:cstheme="minorHAnsi"/>
          <w:color w:val="000000" w:themeColor="text1"/>
          <w:sz w:val="20"/>
          <w:szCs w:val="20"/>
        </w:rPr>
        <w:t>7.14.1</w:t>
      </w:r>
      <w:r w:rsidR="00ED452F" w:rsidRPr="007755D5">
        <w:rPr>
          <w:rFonts w:eastAsia="Calibri" w:cstheme="minorHAnsi"/>
          <w:color w:val="000000" w:themeColor="text1"/>
          <w:sz w:val="20"/>
          <w:szCs w:val="20"/>
        </w:rPr>
        <w:fldChar w:fldCharType="end"/>
      </w:r>
      <w:r w:rsidR="00550DC8">
        <w:rPr>
          <w:rFonts w:eastAsia="Calibri" w:cstheme="minorHAnsi"/>
          <w:color w:val="000000" w:themeColor="text1"/>
          <w:sz w:val="20"/>
          <w:szCs w:val="20"/>
        </w:rPr>
        <w:t xml:space="preserve"> </w:t>
      </w:r>
      <w:r w:rsidR="00550DC8" w:rsidRPr="00A33AC7">
        <w:rPr>
          <w:rFonts w:ascii="Calibri" w:hAnsi="Calibri" w:cs="Calibri"/>
          <w:sz w:val="20"/>
          <w:szCs w:val="20"/>
        </w:rPr>
        <w:t>ove Dokumentacije o nabavi</w:t>
      </w:r>
      <w:r w:rsidR="00550DC8">
        <w:rPr>
          <w:rFonts w:eastAsia="Calibri" w:cstheme="minorHAnsi"/>
          <w:color w:val="000000" w:themeColor="text1"/>
          <w:sz w:val="20"/>
          <w:szCs w:val="20"/>
        </w:rPr>
        <w:t>.</w:t>
      </w:r>
    </w:p>
    <w:p w14:paraId="7BC6FC9A" w14:textId="7086869A" w:rsidR="00ED452F" w:rsidRPr="00CB0D77" w:rsidRDefault="00550DC8" w:rsidP="00ED452F">
      <w:pPr>
        <w:jc w:val="both"/>
        <w:rPr>
          <w:rFonts w:eastAsia="Calibri" w:cstheme="minorHAnsi"/>
          <w:color w:val="000000" w:themeColor="text1"/>
          <w:sz w:val="20"/>
          <w:szCs w:val="20"/>
        </w:rPr>
      </w:pPr>
      <w:r>
        <w:rPr>
          <w:rFonts w:eastAsia="Calibri" w:cstheme="minorHAnsi"/>
          <w:color w:val="000000" w:themeColor="text1"/>
          <w:sz w:val="20"/>
          <w:szCs w:val="20"/>
        </w:rPr>
        <w:t>Također, za</w:t>
      </w:r>
      <w:r w:rsidRPr="0093784C">
        <w:rPr>
          <w:rFonts w:eastAsia="Calibri" w:cstheme="minorHAnsi"/>
          <w:sz w:val="20"/>
          <w:szCs w:val="20"/>
        </w:rPr>
        <w:t xml:space="preserve"> </w:t>
      </w:r>
      <w:r w:rsidR="004F4443" w:rsidRPr="0093784C">
        <w:rPr>
          <w:rFonts w:eastAsia="Calibri" w:cstheme="minorHAnsi"/>
          <w:sz w:val="20"/>
          <w:szCs w:val="20"/>
        </w:rPr>
        <w:t xml:space="preserve">stručnjaka </w:t>
      </w:r>
      <w:r>
        <w:rPr>
          <w:rFonts w:eastAsia="Calibri" w:cstheme="minorHAnsi"/>
          <w:color w:val="000000" w:themeColor="text1"/>
          <w:sz w:val="20"/>
          <w:szCs w:val="20"/>
        </w:rPr>
        <w:t>koje</w:t>
      </w:r>
      <w:r w:rsidR="004F4443">
        <w:rPr>
          <w:rFonts w:eastAsia="Calibri" w:cstheme="minorHAnsi"/>
          <w:color w:val="000000" w:themeColor="text1"/>
          <w:sz w:val="20"/>
          <w:szCs w:val="20"/>
        </w:rPr>
        <w:t>g</w:t>
      </w:r>
      <w:r>
        <w:rPr>
          <w:rFonts w:eastAsia="Calibri" w:cstheme="minorHAnsi"/>
          <w:color w:val="000000" w:themeColor="text1"/>
          <w:sz w:val="20"/>
          <w:szCs w:val="20"/>
        </w:rPr>
        <w:t xml:space="preserve"> je odabrani ponuditelj nominirao u svojoj ponudi dužan je </w:t>
      </w:r>
      <w:r w:rsidRPr="00FA5DBC">
        <w:rPr>
          <w:rFonts w:eastAsia="Calibri" w:cstheme="minorHAnsi"/>
          <w:color w:val="000000" w:themeColor="text1"/>
          <w:sz w:val="20"/>
          <w:szCs w:val="20"/>
          <w:u w:val="single"/>
        </w:rPr>
        <w:t xml:space="preserve">nakon potpisa ugovora, a najkasnije </w:t>
      </w:r>
      <w:r>
        <w:rPr>
          <w:rFonts w:eastAsia="Calibri" w:cstheme="minorHAnsi"/>
          <w:color w:val="000000" w:themeColor="text1"/>
          <w:sz w:val="20"/>
          <w:szCs w:val="20"/>
          <w:u w:val="single"/>
        </w:rPr>
        <w:t>10 dana od potpisa ugovora, ukoliko nije ranije dokazao</w:t>
      </w:r>
      <w:r w:rsidRPr="00B4486D">
        <w:rPr>
          <w:rFonts w:eastAsia="Calibri" w:cstheme="minorHAnsi"/>
          <w:color w:val="000000" w:themeColor="text1"/>
          <w:sz w:val="20"/>
          <w:szCs w:val="20"/>
        </w:rPr>
        <w:t xml:space="preserve"> dostavi</w:t>
      </w:r>
      <w:r>
        <w:rPr>
          <w:rFonts w:eastAsia="Calibri" w:cstheme="minorHAnsi"/>
          <w:color w:val="000000" w:themeColor="text1"/>
          <w:sz w:val="20"/>
          <w:szCs w:val="20"/>
        </w:rPr>
        <w:t>ti</w:t>
      </w:r>
      <w:r w:rsidRPr="00B4486D">
        <w:rPr>
          <w:rFonts w:eastAsia="Calibri" w:cstheme="minorHAnsi"/>
          <w:color w:val="000000" w:themeColor="text1"/>
          <w:sz w:val="20"/>
          <w:szCs w:val="20"/>
        </w:rPr>
        <w:t xml:space="preserve"> dokaze</w:t>
      </w:r>
      <w:r w:rsidR="00022D7E">
        <w:rPr>
          <w:rFonts w:eastAsia="Calibri" w:cstheme="minorHAnsi"/>
          <w:color w:val="000000" w:themeColor="text1"/>
          <w:sz w:val="20"/>
          <w:szCs w:val="20"/>
        </w:rPr>
        <w:t xml:space="preserve"> </w:t>
      </w:r>
      <w:r>
        <w:rPr>
          <w:rFonts w:eastAsia="Calibri" w:cstheme="minorHAnsi"/>
          <w:color w:val="000000" w:themeColor="text1"/>
          <w:sz w:val="20"/>
          <w:szCs w:val="20"/>
        </w:rPr>
        <w:t xml:space="preserve">kako je navedeno u točkama </w:t>
      </w:r>
      <w:r w:rsidR="00344E71">
        <w:rPr>
          <w:rFonts w:eastAsia="Calibri" w:cstheme="minorHAnsi"/>
          <w:color w:val="000000" w:themeColor="text1"/>
          <w:sz w:val="20"/>
          <w:szCs w:val="20"/>
        </w:rPr>
        <w:fldChar w:fldCharType="begin"/>
      </w:r>
      <w:r w:rsidR="00344E71">
        <w:rPr>
          <w:rFonts w:eastAsia="Calibri" w:cstheme="minorHAnsi"/>
          <w:color w:val="000000" w:themeColor="text1"/>
          <w:sz w:val="20"/>
          <w:szCs w:val="20"/>
        </w:rPr>
        <w:instrText xml:space="preserve"> REF _Ref531611785 \r \h </w:instrText>
      </w:r>
      <w:r w:rsidR="00344E71">
        <w:rPr>
          <w:rFonts w:eastAsia="Calibri" w:cstheme="minorHAnsi"/>
          <w:color w:val="000000" w:themeColor="text1"/>
          <w:sz w:val="20"/>
          <w:szCs w:val="20"/>
        </w:rPr>
      </w:r>
      <w:r w:rsidR="00344E71">
        <w:rPr>
          <w:rFonts w:eastAsia="Calibri" w:cstheme="minorHAnsi"/>
          <w:color w:val="000000" w:themeColor="text1"/>
          <w:sz w:val="20"/>
          <w:szCs w:val="20"/>
        </w:rPr>
        <w:fldChar w:fldCharType="separate"/>
      </w:r>
      <w:r w:rsidR="00DD5A3B">
        <w:rPr>
          <w:rFonts w:eastAsia="Calibri" w:cstheme="minorHAnsi"/>
          <w:color w:val="000000" w:themeColor="text1"/>
          <w:sz w:val="20"/>
          <w:szCs w:val="20"/>
        </w:rPr>
        <w:t>7.14.2</w:t>
      </w:r>
      <w:r w:rsidR="00344E71">
        <w:rPr>
          <w:rFonts w:eastAsia="Calibri" w:cstheme="minorHAnsi"/>
          <w:color w:val="000000" w:themeColor="text1"/>
          <w:sz w:val="20"/>
          <w:szCs w:val="20"/>
        </w:rPr>
        <w:fldChar w:fldCharType="end"/>
      </w:r>
      <w:r>
        <w:rPr>
          <w:rFonts w:eastAsia="Calibri" w:cstheme="minorHAnsi"/>
          <w:color w:val="000000" w:themeColor="text1"/>
          <w:sz w:val="20"/>
          <w:szCs w:val="20"/>
        </w:rPr>
        <w:t xml:space="preserve">, </w:t>
      </w:r>
      <w:r w:rsidR="00A53A0A" w:rsidRPr="00A33AC7">
        <w:rPr>
          <w:rFonts w:ascii="Calibri" w:hAnsi="Calibri" w:cs="Calibri"/>
          <w:sz w:val="20"/>
          <w:szCs w:val="20"/>
        </w:rPr>
        <w:t>ove Dokumentacije o nabavi</w:t>
      </w:r>
      <w:r w:rsidR="00ED452F" w:rsidRPr="007755D5">
        <w:rPr>
          <w:rFonts w:eastAsia="Calibri" w:cstheme="minorHAnsi"/>
          <w:color w:val="000000" w:themeColor="text1"/>
          <w:sz w:val="20"/>
          <w:szCs w:val="20"/>
        </w:rPr>
        <w:t>.</w:t>
      </w:r>
    </w:p>
    <w:p w14:paraId="1BD590A4" w14:textId="115DA083" w:rsidR="00ED452F" w:rsidRPr="00B4486D" w:rsidRDefault="00ED452F" w:rsidP="00ED452F">
      <w:pPr>
        <w:jc w:val="both"/>
        <w:rPr>
          <w:rFonts w:eastAsia="Calibri" w:cstheme="minorHAnsi"/>
          <w:color w:val="000000" w:themeColor="text1"/>
          <w:sz w:val="20"/>
          <w:szCs w:val="20"/>
        </w:rPr>
      </w:pPr>
      <w:r w:rsidRPr="002C32DC">
        <w:rPr>
          <w:rFonts w:eastAsia="Calibri" w:cstheme="minorHAnsi"/>
          <w:color w:val="000000" w:themeColor="text1"/>
          <w:sz w:val="20"/>
          <w:szCs w:val="20"/>
        </w:rPr>
        <w:t xml:space="preserve">U slučaju da odabrani </w:t>
      </w:r>
      <w:r w:rsidR="00022D7E">
        <w:rPr>
          <w:rFonts w:eastAsia="Calibri" w:cstheme="minorHAnsi"/>
          <w:color w:val="000000" w:themeColor="text1"/>
          <w:sz w:val="20"/>
          <w:szCs w:val="20"/>
        </w:rPr>
        <w:t>p</w:t>
      </w:r>
      <w:r w:rsidR="00AA6432" w:rsidRPr="002C32DC">
        <w:rPr>
          <w:rFonts w:eastAsia="Calibri" w:cstheme="minorHAnsi"/>
          <w:color w:val="000000" w:themeColor="text1"/>
          <w:sz w:val="20"/>
          <w:szCs w:val="20"/>
        </w:rPr>
        <w:t>onuditelj</w:t>
      </w:r>
      <w:r w:rsidRPr="004141A4">
        <w:rPr>
          <w:rFonts w:eastAsia="Calibri" w:cstheme="minorHAnsi"/>
          <w:color w:val="000000" w:themeColor="text1"/>
          <w:sz w:val="20"/>
          <w:szCs w:val="20"/>
        </w:rPr>
        <w:t xml:space="preserve"> ne dostavi dokaze o ispunjavanju uvjeta za obavljanje djelatnosti </w:t>
      </w:r>
      <w:r w:rsidR="00421A5D">
        <w:rPr>
          <w:rFonts w:eastAsia="Calibri" w:cstheme="minorHAnsi"/>
          <w:color w:val="000000" w:themeColor="text1"/>
          <w:sz w:val="20"/>
          <w:szCs w:val="20"/>
        </w:rPr>
        <w:t>vođenja projekta</w:t>
      </w:r>
      <w:r w:rsidRPr="004141A4">
        <w:rPr>
          <w:rFonts w:eastAsia="Calibri" w:cstheme="minorHAnsi"/>
          <w:color w:val="000000" w:themeColor="text1"/>
          <w:sz w:val="20"/>
          <w:szCs w:val="20"/>
        </w:rPr>
        <w:t xml:space="preserve"> u Republici Hrvatskoj i/ili ne dokaže ispunjavanje uvjeta sukladno navedenom u točkama</w:t>
      </w:r>
      <w:r w:rsidR="004022A2" w:rsidRPr="00181B70">
        <w:rPr>
          <w:rFonts w:eastAsia="Calibri" w:cstheme="minorHAnsi"/>
          <w:color w:val="000000" w:themeColor="text1"/>
          <w:sz w:val="20"/>
          <w:szCs w:val="20"/>
        </w:rPr>
        <w:t xml:space="preserve"> </w:t>
      </w:r>
      <w:r w:rsidR="004022A2" w:rsidRPr="00B4486D">
        <w:rPr>
          <w:rFonts w:eastAsia="Calibri" w:cstheme="minorHAnsi"/>
          <w:color w:val="000000" w:themeColor="text1"/>
          <w:sz w:val="20"/>
          <w:szCs w:val="20"/>
        </w:rPr>
        <w:fldChar w:fldCharType="begin"/>
      </w:r>
      <w:r w:rsidR="004022A2" w:rsidRPr="00B4486D">
        <w:rPr>
          <w:rFonts w:eastAsia="Calibri" w:cstheme="minorHAnsi"/>
          <w:color w:val="000000" w:themeColor="text1"/>
          <w:sz w:val="20"/>
          <w:szCs w:val="20"/>
        </w:rPr>
        <w:instrText xml:space="preserve"> REF _Ref531679842 \r \h </w:instrText>
      </w:r>
      <w:r w:rsidR="004022A2" w:rsidRPr="00B4486D">
        <w:rPr>
          <w:rFonts w:eastAsia="Calibri" w:cstheme="minorHAnsi"/>
          <w:color w:val="000000" w:themeColor="text1"/>
          <w:sz w:val="20"/>
          <w:szCs w:val="20"/>
        </w:rPr>
      </w:r>
      <w:r w:rsidR="004022A2" w:rsidRPr="00B4486D">
        <w:rPr>
          <w:rFonts w:eastAsia="Calibri" w:cstheme="minorHAnsi"/>
          <w:color w:val="000000" w:themeColor="text1"/>
          <w:sz w:val="20"/>
          <w:szCs w:val="20"/>
        </w:rPr>
        <w:fldChar w:fldCharType="separate"/>
      </w:r>
      <w:r w:rsidR="00DD5A3B">
        <w:rPr>
          <w:rFonts w:eastAsia="Calibri" w:cstheme="minorHAnsi"/>
          <w:color w:val="000000" w:themeColor="text1"/>
          <w:sz w:val="20"/>
          <w:szCs w:val="20"/>
        </w:rPr>
        <w:t>7.14.1</w:t>
      </w:r>
      <w:r w:rsidR="004022A2" w:rsidRPr="00B4486D">
        <w:rPr>
          <w:rFonts w:eastAsia="Calibri" w:cstheme="minorHAnsi"/>
          <w:color w:val="000000" w:themeColor="text1"/>
          <w:sz w:val="20"/>
          <w:szCs w:val="20"/>
        </w:rPr>
        <w:fldChar w:fldCharType="end"/>
      </w:r>
      <w:r w:rsidR="00022D7E">
        <w:rPr>
          <w:rFonts w:eastAsia="Calibri" w:cstheme="minorHAnsi"/>
          <w:color w:val="000000" w:themeColor="text1"/>
          <w:sz w:val="20"/>
          <w:szCs w:val="20"/>
        </w:rPr>
        <w:t xml:space="preserve"> i</w:t>
      </w:r>
      <w:r w:rsidR="00344E71">
        <w:rPr>
          <w:rFonts w:eastAsia="Calibri" w:cstheme="minorHAnsi"/>
          <w:color w:val="000000" w:themeColor="text1"/>
          <w:sz w:val="20"/>
          <w:szCs w:val="20"/>
        </w:rPr>
        <w:t xml:space="preserve"> </w:t>
      </w:r>
      <w:r w:rsidR="00344E71">
        <w:rPr>
          <w:rFonts w:eastAsia="Calibri" w:cstheme="minorHAnsi"/>
          <w:color w:val="000000" w:themeColor="text1"/>
          <w:sz w:val="20"/>
          <w:szCs w:val="20"/>
        </w:rPr>
        <w:fldChar w:fldCharType="begin"/>
      </w:r>
      <w:r w:rsidR="00344E71">
        <w:rPr>
          <w:rFonts w:eastAsia="Calibri" w:cstheme="minorHAnsi"/>
          <w:color w:val="000000" w:themeColor="text1"/>
          <w:sz w:val="20"/>
          <w:szCs w:val="20"/>
        </w:rPr>
        <w:instrText xml:space="preserve"> REF _Ref531611785 \r \h </w:instrText>
      </w:r>
      <w:r w:rsidR="00344E71">
        <w:rPr>
          <w:rFonts w:eastAsia="Calibri" w:cstheme="minorHAnsi"/>
          <w:color w:val="000000" w:themeColor="text1"/>
          <w:sz w:val="20"/>
          <w:szCs w:val="20"/>
        </w:rPr>
      </w:r>
      <w:r w:rsidR="00344E71">
        <w:rPr>
          <w:rFonts w:eastAsia="Calibri" w:cstheme="minorHAnsi"/>
          <w:color w:val="000000" w:themeColor="text1"/>
          <w:sz w:val="20"/>
          <w:szCs w:val="20"/>
        </w:rPr>
        <w:fldChar w:fldCharType="separate"/>
      </w:r>
      <w:r w:rsidR="00DD5A3B">
        <w:rPr>
          <w:rFonts w:eastAsia="Calibri" w:cstheme="minorHAnsi"/>
          <w:color w:val="000000" w:themeColor="text1"/>
          <w:sz w:val="20"/>
          <w:szCs w:val="20"/>
        </w:rPr>
        <w:t>7.14.2</w:t>
      </w:r>
      <w:r w:rsidR="00344E71">
        <w:rPr>
          <w:rFonts w:eastAsia="Calibri" w:cstheme="minorHAnsi"/>
          <w:color w:val="000000" w:themeColor="text1"/>
          <w:sz w:val="20"/>
          <w:szCs w:val="20"/>
        </w:rPr>
        <w:fldChar w:fldCharType="end"/>
      </w:r>
      <w:r w:rsidR="00A53A0A" w:rsidRPr="00A53A0A">
        <w:rPr>
          <w:rFonts w:ascii="Calibri" w:hAnsi="Calibri" w:cs="Calibri"/>
          <w:sz w:val="20"/>
          <w:szCs w:val="20"/>
        </w:rPr>
        <w:t xml:space="preserve"> </w:t>
      </w:r>
      <w:r w:rsidR="00A53A0A" w:rsidRPr="00A33AC7">
        <w:rPr>
          <w:rFonts w:ascii="Calibri" w:hAnsi="Calibri" w:cs="Calibri"/>
          <w:sz w:val="20"/>
          <w:szCs w:val="20"/>
        </w:rPr>
        <w:t>ove Dokumentacije o nabavi</w:t>
      </w:r>
      <w:r w:rsidRPr="00B4486D">
        <w:rPr>
          <w:rFonts w:eastAsia="Calibri" w:cstheme="minorHAnsi"/>
          <w:color w:val="000000" w:themeColor="text1"/>
          <w:sz w:val="20"/>
          <w:szCs w:val="20"/>
        </w:rPr>
        <w:t xml:space="preserve">, </w:t>
      </w:r>
      <w:r w:rsidR="00D6688B">
        <w:rPr>
          <w:rFonts w:eastAsia="Calibri" w:cstheme="minorHAnsi"/>
          <w:color w:val="000000" w:themeColor="text1"/>
          <w:sz w:val="20"/>
          <w:szCs w:val="20"/>
        </w:rPr>
        <w:t>n</w:t>
      </w:r>
      <w:r w:rsidR="00680CF8" w:rsidRPr="00D20ACA">
        <w:rPr>
          <w:rFonts w:eastAsia="Calibri" w:cstheme="minorHAnsi"/>
          <w:color w:val="000000" w:themeColor="text1"/>
          <w:sz w:val="20"/>
          <w:szCs w:val="20"/>
        </w:rPr>
        <w:t xml:space="preserve">aručitelj ima pravo </w:t>
      </w:r>
      <w:r w:rsidR="00C7782B" w:rsidRPr="00D20ACA">
        <w:rPr>
          <w:rFonts w:eastAsia="Calibri" w:cstheme="minorHAnsi"/>
          <w:color w:val="000000" w:themeColor="text1"/>
          <w:sz w:val="20"/>
          <w:szCs w:val="20"/>
        </w:rPr>
        <w:t xml:space="preserve">raskinuti ugovor i </w:t>
      </w:r>
      <w:r w:rsidR="00680CF8" w:rsidRPr="00D20ACA">
        <w:rPr>
          <w:rFonts w:eastAsia="Calibri" w:cstheme="minorHAnsi"/>
          <w:color w:val="000000" w:themeColor="text1"/>
          <w:sz w:val="20"/>
          <w:szCs w:val="20"/>
        </w:rPr>
        <w:t xml:space="preserve">naplatiti jamstvo za uredno </w:t>
      </w:r>
      <w:r w:rsidR="00F41CE2">
        <w:rPr>
          <w:rFonts w:eastAsia="Calibri" w:cstheme="minorHAnsi"/>
          <w:color w:val="000000" w:themeColor="text1"/>
          <w:sz w:val="20"/>
          <w:szCs w:val="20"/>
        </w:rPr>
        <w:t>ispunjenje</w:t>
      </w:r>
      <w:r w:rsidR="00680CF8" w:rsidRPr="00D20ACA">
        <w:rPr>
          <w:rFonts w:eastAsia="Calibri" w:cstheme="minorHAnsi"/>
          <w:color w:val="000000" w:themeColor="text1"/>
          <w:sz w:val="20"/>
          <w:szCs w:val="20"/>
        </w:rPr>
        <w:t xml:space="preserve"> ugovora.</w:t>
      </w:r>
    </w:p>
    <w:p w14:paraId="6B1A9E3F" w14:textId="479D988F" w:rsidR="00ED452F" w:rsidRPr="00EC7936" w:rsidRDefault="00ED452F" w:rsidP="004022A2">
      <w:pPr>
        <w:pStyle w:val="Heading3"/>
        <w:ind w:left="851" w:hanging="851"/>
        <w:rPr>
          <w:rFonts w:asciiTheme="minorHAnsi" w:hAnsiTheme="minorHAnsi" w:cstheme="minorHAnsi"/>
          <w:lang w:val="hr-HR"/>
        </w:rPr>
      </w:pPr>
      <w:bookmarkStart w:id="590" w:name="_Ref531679842"/>
      <w:r w:rsidRPr="00EC7936">
        <w:rPr>
          <w:rFonts w:asciiTheme="minorHAnsi" w:hAnsiTheme="minorHAnsi" w:cstheme="minorHAnsi"/>
          <w:lang w:val="hr-HR"/>
        </w:rPr>
        <w:lastRenderedPageBreak/>
        <w:t xml:space="preserve">Zahtjevi za obavljanje djelatnosti </w:t>
      </w:r>
      <w:bookmarkEnd w:id="590"/>
      <w:r w:rsidR="00275C8E" w:rsidRPr="00EC7936">
        <w:rPr>
          <w:rFonts w:asciiTheme="minorHAnsi" w:hAnsiTheme="minorHAnsi" w:cstheme="minorHAnsi"/>
          <w:lang w:val="hr-HR"/>
        </w:rPr>
        <w:t>vođenja odnosno upravljanja projektom gradnje</w:t>
      </w:r>
    </w:p>
    <w:p w14:paraId="7735B957" w14:textId="3C1D875F" w:rsidR="00ED452F" w:rsidRPr="00952937" w:rsidRDefault="00ED452F" w:rsidP="00ED452F">
      <w:pPr>
        <w:jc w:val="both"/>
        <w:rPr>
          <w:rFonts w:eastAsia="Calibri" w:cstheme="minorHAnsi"/>
          <w:sz w:val="20"/>
          <w:szCs w:val="20"/>
        </w:rPr>
      </w:pPr>
      <w:r w:rsidRPr="00A54A40">
        <w:rPr>
          <w:rFonts w:eastAsia="Calibri" w:cstheme="minorHAnsi"/>
          <w:sz w:val="20"/>
          <w:szCs w:val="20"/>
        </w:rPr>
        <w:t xml:space="preserve">Gospodarski subjekt mora ispuniti zahtjeve za obavljanje djelatnosti </w:t>
      </w:r>
      <w:r w:rsidR="00275C8E" w:rsidRPr="00A54A40">
        <w:rPr>
          <w:rFonts w:eastAsia="Calibri" w:cstheme="minorHAnsi"/>
          <w:sz w:val="20"/>
          <w:szCs w:val="20"/>
        </w:rPr>
        <w:t>upravljanja projektom gradnje</w:t>
      </w:r>
      <w:r w:rsidRPr="00A54A40">
        <w:rPr>
          <w:rFonts w:eastAsia="Calibri" w:cstheme="minorHAnsi"/>
          <w:sz w:val="20"/>
          <w:szCs w:val="20"/>
        </w:rPr>
        <w:t xml:space="preserve"> u</w:t>
      </w:r>
      <w:r w:rsidR="00275C8E" w:rsidRPr="00A54A40">
        <w:rPr>
          <w:rFonts w:eastAsia="Calibri" w:cstheme="minorHAnsi"/>
          <w:sz w:val="20"/>
          <w:szCs w:val="20"/>
        </w:rPr>
        <w:t xml:space="preserve"> Republici Hrvatskoj. </w:t>
      </w:r>
    </w:p>
    <w:p w14:paraId="63143285" w14:textId="695F6C8D" w:rsidR="00ED452F" w:rsidRPr="00227A7F" w:rsidRDefault="00ED452F" w:rsidP="008B4EEA">
      <w:pPr>
        <w:pStyle w:val="ListParagraph"/>
        <w:numPr>
          <w:ilvl w:val="0"/>
          <w:numId w:val="82"/>
        </w:numPr>
        <w:rPr>
          <w:rFonts w:asciiTheme="minorHAnsi" w:eastAsia="Calibri" w:hAnsiTheme="minorHAnsi" w:cstheme="minorHAnsi"/>
          <w:szCs w:val="20"/>
        </w:rPr>
      </w:pPr>
      <w:r w:rsidRPr="00952937">
        <w:rPr>
          <w:rFonts w:asciiTheme="minorHAnsi" w:hAnsiTheme="minorHAnsi" w:cstheme="minorHAnsi"/>
          <w:szCs w:val="20"/>
        </w:rPr>
        <w:t>Na području Republike Hrvatske poslove</w:t>
      </w:r>
      <w:r w:rsidR="00275C8E" w:rsidRPr="00952937">
        <w:rPr>
          <w:rFonts w:asciiTheme="minorHAnsi" w:hAnsiTheme="minorHAnsi" w:cstheme="minorHAnsi"/>
          <w:szCs w:val="20"/>
        </w:rPr>
        <w:t xml:space="preserve"> upravljanja projektom gradnje</w:t>
      </w:r>
      <w:r w:rsidRPr="00952937">
        <w:rPr>
          <w:rFonts w:asciiTheme="minorHAnsi" w:hAnsiTheme="minorHAnsi" w:cstheme="minorHAnsi"/>
          <w:szCs w:val="20"/>
        </w:rPr>
        <w:t xml:space="preserve"> može obavljati </w:t>
      </w:r>
      <w:bookmarkStart w:id="591" w:name="_Hlk89943498"/>
      <w:r w:rsidR="0003126D" w:rsidRPr="00227A7F">
        <w:rPr>
          <w:rFonts w:asciiTheme="minorHAnsi" w:hAnsiTheme="minorHAnsi" w:cstheme="minorHAnsi"/>
          <w:szCs w:val="20"/>
        </w:rPr>
        <w:t>pravna osoba ili fizička osoba obrtnik, registrirana za obavljanje djelatnosti upravljanja projektom gradnje koja ima zaposlenog voditelja projekta</w:t>
      </w:r>
      <w:r w:rsidR="00952937" w:rsidRPr="00227A7F">
        <w:rPr>
          <w:rFonts w:asciiTheme="minorHAnsi" w:hAnsiTheme="minorHAnsi" w:cstheme="minorHAnsi"/>
          <w:szCs w:val="20"/>
        </w:rPr>
        <w:t xml:space="preserve"> s</w:t>
      </w:r>
      <w:r w:rsidR="0003126D" w:rsidRPr="00227A7F">
        <w:rPr>
          <w:rFonts w:asciiTheme="minorHAnsi" w:hAnsiTheme="minorHAnsi" w:cstheme="minorHAnsi"/>
          <w:szCs w:val="20"/>
        </w:rPr>
        <w:t>ukladno članku 34. ZPDPUG-a</w:t>
      </w:r>
      <w:r w:rsidR="00952937" w:rsidRPr="00227A7F">
        <w:rPr>
          <w:rFonts w:asciiTheme="minorHAnsi" w:hAnsiTheme="minorHAnsi" w:cstheme="minorHAnsi"/>
        </w:rPr>
        <w:t>.</w:t>
      </w:r>
    </w:p>
    <w:bookmarkEnd w:id="591"/>
    <w:p w14:paraId="5570BA34" w14:textId="6EC083BC" w:rsidR="00ED452F" w:rsidRPr="00952937" w:rsidRDefault="00ED452F" w:rsidP="008B4EEA">
      <w:pPr>
        <w:pStyle w:val="ListParagraph"/>
        <w:numPr>
          <w:ilvl w:val="0"/>
          <w:numId w:val="82"/>
        </w:numPr>
        <w:spacing w:line="288" w:lineRule="atLeast"/>
        <w:rPr>
          <w:rFonts w:asciiTheme="minorHAnsi" w:hAnsiTheme="minorHAnsi" w:cstheme="minorHAnsi"/>
          <w:szCs w:val="20"/>
        </w:rPr>
      </w:pPr>
      <w:r w:rsidRPr="00952937">
        <w:rPr>
          <w:rFonts w:asciiTheme="minorHAnsi" w:hAnsiTheme="minorHAnsi" w:cstheme="minorHAnsi"/>
          <w:szCs w:val="20"/>
        </w:rPr>
        <w:t>Strana osoba može trajno, povremeno i privremeno obavljati djelatnosti</w:t>
      </w:r>
      <w:r w:rsidR="00275C8E" w:rsidRPr="00952937">
        <w:rPr>
          <w:rFonts w:asciiTheme="minorHAnsi" w:hAnsiTheme="minorHAnsi" w:cstheme="minorHAnsi"/>
          <w:szCs w:val="20"/>
        </w:rPr>
        <w:t xml:space="preserve"> upravljanja projektom gradnje</w:t>
      </w:r>
      <w:r w:rsidRPr="00952937">
        <w:rPr>
          <w:rFonts w:asciiTheme="minorHAnsi" w:hAnsiTheme="minorHAnsi" w:cstheme="minorHAnsi"/>
          <w:szCs w:val="20"/>
        </w:rPr>
        <w:t xml:space="preserve"> (odnosno djelatnost koju je u državi svog središta ovlaštena obavljati) sukladno odredbama Zakona o poslovima i djelatnostima prostornog uređenja i gradnje </w:t>
      </w:r>
      <w:r w:rsidR="004022A2" w:rsidRPr="00952937">
        <w:rPr>
          <w:rFonts w:asciiTheme="minorHAnsi" w:hAnsiTheme="minorHAnsi" w:cstheme="minorHAnsi"/>
          <w:szCs w:val="20"/>
        </w:rPr>
        <w:t>(</w:t>
      </w:r>
      <w:r w:rsidR="00F96207" w:rsidRPr="00952937">
        <w:rPr>
          <w:rFonts w:asciiTheme="minorHAnsi" w:hAnsiTheme="minorHAnsi" w:cstheme="minorHAnsi"/>
          <w:szCs w:val="20"/>
        </w:rPr>
        <w:t>NN</w:t>
      </w:r>
      <w:r w:rsidR="004022A2" w:rsidRPr="00952937">
        <w:rPr>
          <w:rFonts w:asciiTheme="minorHAnsi" w:hAnsiTheme="minorHAnsi" w:cstheme="minorHAnsi"/>
          <w:szCs w:val="20"/>
        </w:rPr>
        <w:t xml:space="preserve"> 78/15</w:t>
      </w:r>
      <w:r w:rsidR="00B22FBD" w:rsidRPr="00952937">
        <w:rPr>
          <w:rFonts w:asciiTheme="minorHAnsi" w:hAnsiTheme="minorHAnsi" w:cstheme="minorHAnsi"/>
          <w:szCs w:val="20"/>
        </w:rPr>
        <w:t>,</w:t>
      </w:r>
      <w:r w:rsidR="004022A2" w:rsidRPr="00952937">
        <w:rPr>
          <w:rFonts w:asciiTheme="minorHAnsi" w:hAnsiTheme="minorHAnsi" w:cstheme="minorHAnsi"/>
          <w:szCs w:val="20"/>
        </w:rPr>
        <w:t xml:space="preserve"> 118/18</w:t>
      </w:r>
      <w:r w:rsidR="00B22FBD" w:rsidRPr="00952937">
        <w:rPr>
          <w:rFonts w:asciiTheme="minorHAnsi" w:hAnsiTheme="minorHAnsi" w:cstheme="minorHAnsi"/>
          <w:szCs w:val="20"/>
        </w:rPr>
        <w:t>, 110/19</w:t>
      </w:r>
      <w:r w:rsidR="004022A2" w:rsidRPr="00952937">
        <w:rPr>
          <w:rFonts w:asciiTheme="minorHAnsi" w:hAnsiTheme="minorHAnsi" w:cstheme="minorHAnsi"/>
          <w:szCs w:val="20"/>
        </w:rPr>
        <w:t>)</w:t>
      </w:r>
    </w:p>
    <w:p w14:paraId="60A43647" w14:textId="77777777" w:rsidR="00EB0245" w:rsidRPr="00A54A40" w:rsidRDefault="00EB0245" w:rsidP="00D20ACA">
      <w:pPr>
        <w:jc w:val="both"/>
        <w:rPr>
          <w:rFonts w:eastAsia="Calibri" w:cstheme="minorHAnsi"/>
          <w:sz w:val="20"/>
          <w:szCs w:val="20"/>
        </w:rPr>
      </w:pPr>
      <w:r w:rsidRPr="00A54A40">
        <w:rPr>
          <w:rFonts w:eastAsia="Calibri" w:cstheme="minorHAnsi"/>
          <w:b/>
          <w:sz w:val="20"/>
          <w:szCs w:val="20"/>
        </w:rPr>
        <w:t>Gospodarski subjekt sa sjedištem u Republici Hrvatskoj</w:t>
      </w:r>
      <w:r w:rsidRPr="00A54A40">
        <w:rPr>
          <w:rFonts w:eastAsia="Calibri" w:cstheme="minorHAnsi"/>
          <w:sz w:val="20"/>
          <w:szCs w:val="20"/>
        </w:rPr>
        <w:t xml:space="preserve"> dužan je </w:t>
      </w:r>
      <w:r w:rsidRPr="00A54A40">
        <w:rPr>
          <w:rFonts w:eastAsia="Calibri" w:cstheme="minorHAnsi"/>
          <w:sz w:val="20"/>
          <w:szCs w:val="20"/>
          <w:u w:val="single"/>
        </w:rPr>
        <w:t xml:space="preserve">nakon potpisa Ugovora, </w:t>
      </w:r>
      <w:r w:rsidR="00022D7E" w:rsidRPr="00A54A40">
        <w:rPr>
          <w:rFonts w:eastAsia="Calibri" w:cstheme="minorHAnsi"/>
          <w:sz w:val="20"/>
          <w:szCs w:val="20"/>
          <w:u w:val="single"/>
        </w:rPr>
        <w:t>a najkasnije 10 dana od potpisa ugovora</w:t>
      </w:r>
      <w:r w:rsidRPr="00A54A40">
        <w:rPr>
          <w:rFonts w:eastAsia="Calibri" w:cstheme="minorHAnsi"/>
          <w:sz w:val="20"/>
          <w:szCs w:val="20"/>
          <w:u w:val="single"/>
        </w:rPr>
        <w:t>, ukoliko nije ranije dokazao</w:t>
      </w:r>
      <w:r w:rsidRPr="00A54A40" w:rsidDel="00222773">
        <w:rPr>
          <w:rFonts w:eastAsia="Calibri" w:cstheme="minorHAnsi"/>
          <w:sz w:val="20"/>
          <w:szCs w:val="20"/>
        </w:rPr>
        <w:t xml:space="preserve"> </w:t>
      </w:r>
      <w:r w:rsidR="00D6688B" w:rsidRPr="00A54A40">
        <w:rPr>
          <w:rFonts w:eastAsia="Calibri" w:cstheme="minorHAnsi"/>
          <w:sz w:val="20"/>
          <w:szCs w:val="20"/>
        </w:rPr>
        <w:t>n</w:t>
      </w:r>
      <w:r w:rsidRPr="00A54A40">
        <w:rPr>
          <w:rFonts w:eastAsia="Calibri" w:cstheme="minorHAnsi"/>
          <w:sz w:val="20"/>
          <w:szCs w:val="20"/>
        </w:rPr>
        <w:t>aručitelju dostaviti:</w:t>
      </w:r>
    </w:p>
    <w:p w14:paraId="16C33662" w14:textId="79CE8711" w:rsidR="00EB0245" w:rsidRPr="00A54A40" w:rsidRDefault="00EB0245" w:rsidP="008B4EEA">
      <w:pPr>
        <w:pStyle w:val="ListParagraph"/>
        <w:numPr>
          <w:ilvl w:val="0"/>
          <w:numId w:val="74"/>
        </w:numPr>
        <w:rPr>
          <w:rFonts w:asciiTheme="minorHAnsi" w:eastAsia="Calibri" w:hAnsiTheme="minorHAnsi" w:cstheme="minorHAnsi"/>
          <w:szCs w:val="20"/>
        </w:rPr>
      </w:pPr>
      <w:r w:rsidRPr="00A54A40">
        <w:rPr>
          <w:rFonts w:asciiTheme="minorHAnsi" w:eastAsia="Calibri" w:hAnsiTheme="minorHAnsi" w:cstheme="minorHAnsi"/>
          <w:szCs w:val="20"/>
        </w:rPr>
        <w:t>izvadak iz sudskog</w:t>
      </w:r>
      <w:r w:rsidR="0052297B" w:rsidRPr="00A54A40">
        <w:rPr>
          <w:rFonts w:asciiTheme="minorHAnsi" w:eastAsia="Calibri" w:hAnsiTheme="minorHAnsi" w:cstheme="minorHAnsi"/>
          <w:szCs w:val="20"/>
        </w:rPr>
        <w:t>, obrtnog, strukovnog</w:t>
      </w:r>
      <w:r w:rsidRPr="00A54A40">
        <w:rPr>
          <w:rFonts w:asciiTheme="minorHAnsi" w:eastAsia="Calibri" w:hAnsiTheme="minorHAnsi" w:cstheme="minorHAnsi"/>
          <w:szCs w:val="20"/>
        </w:rPr>
        <w:t xml:space="preserve"> ili </w:t>
      </w:r>
      <w:r w:rsidR="0052297B" w:rsidRPr="00A54A40">
        <w:rPr>
          <w:rFonts w:asciiTheme="minorHAnsi" w:eastAsia="Calibri" w:hAnsiTheme="minorHAnsi" w:cstheme="minorHAnsi"/>
          <w:szCs w:val="20"/>
        </w:rPr>
        <w:t>drugog odgovarajućeg</w:t>
      </w:r>
      <w:r w:rsidRPr="00A54A40">
        <w:rPr>
          <w:rFonts w:asciiTheme="minorHAnsi" w:eastAsia="Calibri" w:hAnsiTheme="minorHAnsi" w:cstheme="minorHAnsi"/>
          <w:szCs w:val="20"/>
        </w:rPr>
        <w:t xml:space="preserve"> registra Republike Hrvatske iz kojeg mora biti vidljivo da je gospodarski subjekt registriran za obavljanje </w:t>
      </w:r>
      <w:r w:rsidR="00275C8E" w:rsidRPr="00A54A40">
        <w:rPr>
          <w:rFonts w:asciiTheme="minorHAnsi" w:eastAsia="Calibri" w:hAnsiTheme="minorHAnsi" w:cstheme="minorHAnsi"/>
          <w:szCs w:val="20"/>
        </w:rPr>
        <w:t xml:space="preserve">djelatnosti vođenja projekta </w:t>
      </w:r>
      <w:r w:rsidR="000C74BD" w:rsidRPr="00A54A40">
        <w:rPr>
          <w:rFonts w:asciiTheme="minorHAnsi" w:eastAsia="Calibri" w:hAnsiTheme="minorHAnsi" w:cstheme="minorHAnsi"/>
          <w:szCs w:val="20"/>
        </w:rPr>
        <w:t xml:space="preserve"> (Navedeno podrazumijeva i dokaz o upisu u Upisnik ureda za samostalno obavljanje poslova </w:t>
      </w:r>
      <w:r w:rsidR="00595582" w:rsidRPr="00A54A40">
        <w:rPr>
          <w:rFonts w:asciiTheme="minorHAnsi" w:eastAsia="Calibri" w:hAnsiTheme="minorHAnsi" w:cstheme="minorHAnsi"/>
          <w:szCs w:val="20"/>
        </w:rPr>
        <w:t>upravljanja projektom</w:t>
      </w:r>
      <w:r w:rsidR="000C74BD" w:rsidRPr="00A54A40">
        <w:rPr>
          <w:rFonts w:asciiTheme="minorHAnsi" w:eastAsia="Calibri" w:hAnsiTheme="minorHAnsi" w:cstheme="minorHAnsi"/>
          <w:szCs w:val="20"/>
        </w:rPr>
        <w:t xml:space="preserve"> ili dokaz o upisu u Upisnik zajedničkih ureda za obavljanje poslova </w:t>
      </w:r>
      <w:r w:rsidR="00EC7936" w:rsidRPr="00A54A40">
        <w:rPr>
          <w:rFonts w:asciiTheme="minorHAnsi" w:eastAsia="Calibri" w:hAnsiTheme="minorHAnsi" w:cstheme="minorHAnsi"/>
          <w:szCs w:val="20"/>
        </w:rPr>
        <w:t xml:space="preserve">vođenja projekata </w:t>
      </w:r>
      <w:r w:rsidR="000C74BD" w:rsidRPr="00A54A40">
        <w:rPr>
          <w:rFonts w:asciiTheme="minorHAnsi" w:eastAsia="Calibri" w:hAnsiTheme="minorHAnsi" w:cstheme="minorHAnsi"/>
          <w:szCs w:val="20"/>
        </w:rPr>
        <w:t>ako poslove</w:t>
      </w:r>
      <w:r w:rsidR="00EC7936" w:rsidRPr="00A54A40">
        <w:rPr>
          <w:rFonts w:asciiTheme="minorHAnsi" w:eastAsia="Calibri" w:hAnsiTheme="minorHAnsi" w:cstheme="minorHAnsi"/>
          <w:szCs w:val="20"/>
        </w:rPr>
        <w:t xml:space="preserve"> vođenja projekata</w:t>
      </w:r>
      <w:r w:rsidR="000C74BD" w:rsidRPr="00A54A40">
        <w:rPr>
          <w:rFonts w:asciiTheme="minorHAnsi" w:eastAsia="Calibri" w:hAnsiTheme="minorHAnsi" w:cstheme="minorHAnsi"/>
          <w:szCs w:val="20"/>
        </w:rPr>
        <w:t xml:space="preserve"> gospodarski subjekt obavlja samostalno u vlastitom uredu ili zajedničkom uredu.)</w:t>
      </w:r>
    </w:p>
    <w:p w14:paraId="5A0A195A" w14:textId="388BDBF9" w:rsidR="001123B6" w:rsidRPr="00A54A40" w:rsidRDefault="001123B6" w:rsidP="008B4EEA">
      <w:pPr>
        <w:pStyle w:val="ListParagraph"/>
        <w:numPr>
          <w:ilvl w:val="0"/>
          <w:numId w:val="74"/>
        </w:numPr>
        <w:rPr>
          <w:rFonts w:asciiTheme="minorHAnsi" w:eastAsia="Calibri" w:hAnsiTheme="minorHAnsi" w:cstheme="minorHAnsi"/>
          <w:szCs w:val="20"/>
        </w:rPr>
      </w:pPr>
      <w:r w:rsidRPr="00A54A40">
        <w:rPr>
          <w:rFonts w:asciiTheme="minorHAnsi" w:eastAsia="Calibri" w:hAnsiTheme="minorHAnsi" w:cstheme="minorHAnsi"/>
          <w:szCs w:val="20"/>
        </w:rPr>
        <w:t xml:space="preserve">dokaz da gospodarski subjekt zapošljava </w:t>
      </w:r>
      <w:r w:rsidR="00A54A40" w:rsidRPr="00A54A40">
        <w:rPr>
          <w:rFonts w:asciiTheme="minorHAnsi" w:eastAsia="Calibri" w:hAnsiTheme="minorHAnsi" w:cstheme="minorHAnsi"/>
          <w:szCs w:val="20"/>
        </w:rPr>
        <w:t>ovlaštenog voditelja projekta.</w:t>
      </w:r>
    </w:p>
    <w:p w14:paraId="507B8409" w14:textId="224DBC43" w:rsidR="00EB0245" w:rsidRPr="00A54A40" w:rsidRDefault="00EB0245" w:rsidP="00D20ACA">
      <w:pPr>
        <w:jc w:val="both"/>
        <w:rPr>
          <w:rFonts w:eastAsia="Calibri" w:cstheme="minorHAnsi"/>
          <w:sz w:val="20"/>
          <w:szCs w:val="20"/>
        </w:rPr>
      </w:pPr>
      <w:r w:rsidRPr="00A54A40">
        <w:rPr>
          <w:rFonts w:eastAsia="Calibri" w:cstheme="minorHAnsi"/>
          <w:b/>
          <w:bCs/>
          <w:sz w:val="20"/>
          <w:szCs w:val="20"/>
        </w:rPr>
        <w:t xml:space="preserve">Strana pravna osoba sa sjedištem u drugoj državi </w:t>
      </w:r>
      <w:r w:rsidRPr="00A54A40">
        <w:rPr>
          <w:rFonts w:eastAsia="Calibri" w:cstheme="minorHAnsi"/>
          <w:sz w:val="20"/>
          <w:szCs w:val="20"/>
        </w:rPr>
        <w:t xml:space="preserve">koja u toj državi obavlja djelatnost </w:t>
      </w:r>
      <w:r w:rsidR="00275C8E" w:rsidRPr="00A54A40">
        <w:rPr>
          <w:rFonts w:eastAsia="Calibri" w:cstheme="minorHAnsi"/>
          <w:sz w:val="20"/>
          <w:szCs w:val="20"/>
        </w:rPr>
        <w:t>vođenja projekta (upravljanja projektom)</w:t>
      </w:r>
      <w:r w:rsidRPr="00A54A40">
        <w:rPr>
          <w:rFonts w:eastAsia="Calibri" w:cstheme="minorHAnsi"/>
          <w:sz w:val="20"/>
          <w:szCs w:val="20"/>
        </w:rPr>
        <w:t xml:space="preserve"> sukladno poglavlju VIII. članku 69. Zakona o poslovima i djelatnostima prostornog uređenja i gradnje (NN 78/15, 118/18</w:t>
      </w:r>
      <w:r w:rsidR="00B22FBD" w:rsidRPr="00A54A40">
        <w:rPr>
          <w:rFonts w:eastAsia="Calibri" w:cstheme="minorHAnsi"/>
          <w:sz w:val="20"/>
          <w:szCs w:val="20"/>
        </w:rPr>
        <w:t xml:space="preserve">, </w:t>
      </w:r>
      <w:r w:rsidR="00B22FBD" w:rsidRPr="00A54A40">
        <w:rPr>
          <w:rFonts w:eastAsia="Times New Roman" w:cstheme="minorHAnsi"/>
          <w:sz w:val="20"/>
          <w:szCs w:val="20"/>
        </w:rPr>
        <w:t>110/19</w:t>
      </w:r>
      <w:r w:rsidRPr="00A54A40">
        <w:rPr>
          <w:rFonts w:eastAsia="Calibri" w:cstheme="minorHAnsi"/>
          <w:sz w:val="20"/>
          <w:szCs w:val="20"/>
        </w:rPr>
        <w:t>) može u Republici Hrvatskoj</w:t>
      </w:r>
      <w:r w:rsidR="008A35C5" w:rsidRPr="00A54A40">
        <w:rPr>
          <w:rFonts w:eastAsia="Calibri" w:cstheme="minorHAnsi"/>
          <w:sz w:val="20"/>
          <w:szCs w:val="20"/>
        </w:rPr>
        <w:t xml:space="preserve">, pod pretpostavkom uzajamnosti, </w:t>
      </w:r>
      <w:r w:rsidR="008A35C5" w:rsidRPr="00A54A40">
        <w:rPr>
          <w:rFonts w:eastAsia="Calibri" w:cstheme="minorHAnsi"/>
          <w:b/>
          <w:bCs/>
          <w:sz w:val="20"/>
          <w:szCs w:val="20"/>
        </w:rPr>
        <w:t>na</w:t>
      </w:r>
      <w:r w:rsidRPr="00A54A40">
        <w:rPr>
          <w:rFonts w:eastAsia="Calibri" w:cstheme="minorHAnsi"/>
          <w:b/>
          <w:bCs/>
          <w:sz w:val="20"/>
          <w:szCs w:val="20"/>
        </w:rPr>
        <w:t xml:space="preserve"> privremeno</w:t>
      </w:r>
      <w:r w:rsidR="008A35C5" w:rsidRPr="00A54A40">
        <w:rPr>
          <w:rFonts w:eastAsia="Calibri" w:cstheme="minorHAnsi"/>
          <w:b/>
          <w:bCs/>
          <w:sz w:val="20"/>
          <w:szCs w:val="20"/>
        </w:rPr>
        <w:t>j</w:t>
      </w:r>
      <w:r w:rsidRPr="00A54A40">
        <w:rPr>
          <w:rFonts w:eastAsia="Calibri" w:cstheme="minorHAnsi"/>
          <w:b/>
          <w:bCs/>
          <w:sz w:val="20"/>
          <w:szCs w:val="20"/>
        </w:rPr>
        <w:t xml:space="preserve"> ili povremeno</w:t>
      </w:r>
      <w:r w:rsidR="008A35C5" w:rsidRPr="00A54A40">
        <w:rPr>
          <w:rFonts w:eastAsia="Calibri" w:cstheme="minorHAnsi"/>
          <w:b/>
          <w:bCs/>
          <w:sz w:val="20"/>
          <w:szCs w:val="20"/>
        </w:rPr>
        <w:t>j osnovi</w:t>
      </w:r>
      <w:r w:rsidRPr="00A54A40">
        <w:rPr>
          <w:rFonts w:eastAsia="Calibri" w:cstheme="minorHAnsi"/>
          <w:sz w:val="20"/>
          <w:szCs w:val="20"/>
        </w:rPr>
        <w:t xml:space="preserve"> obavljati one poslove koje je prema propisima države u kojoj ima sjedište ovlaštena obavljati, </w:t>
      </w:r>
      <w:r w:rsidR="00B22FBD" w:rsidRPr="00A54A40">
        <w:rPr>
          <w:rFonts w:eastAsia="Calibri" w:cstheme="minorHAnsi"/>
          <w:sz w:val="20"/>
          <w:szCs w:val="20"/>
        </w:rPr>
        <w:t>ako prije početka prvog posla izjavom u pisanom ili elektroničkom obliku izvijesti o tome Ministarstvo, uz uvjet</w:t>
      </w:r>
      <w:r w:rsidRPr="00A54A40">
        <w:rPr>
          <w:rFonts w:eastAsia="Calibri" w:cstheme="minorHAnsi"/>
          <w:sz w:val="20"/>
          <w:szCs w:val="20"/>
        </w:rPr>
        <w:t xml:space="preserve"> </w:t>
      </w:r>
      <w:r w:rsidR="00B22FBD" w:rsidRPr="00A54A40">
        <w:rPr>
          <w:rFonts w:eastAsia="Calibri" w:cstheme="minorHAnsi"/>
          <w:sz w:val="20"/>
          <w:szCs w:val="20"/>
        </w:rPr>
        <w:t>da dostavi</w:t>
      </w:r>
      <w:r w:rsidRPr="00A54A40">
        <w:rPr>
          <w:rFonts w:eastAsia="Calibri" w:cstheme="minorHAnsi"/>
          <w:sz w:val="20"/>
          <w:szCs w:val="20"/>
        </w:rPr>
        <w:t xml:space="preserve"> isprave kojim se dokazuje: pravo obavljanja djelatnosti u državi sjedišta strane pravne osobe i da je </w:t>
      </w:r>
      <w:r w:rsidR="00B22FBD" w:rsidRPr="00A54A40">
        <w:rPr>
          <w:rFonts w:eastAsia="Calibri" w:cstheme="minorHAnsi"/>
          <w:sz w:val="20"/>
          <w:szCs w:val="20"/>
        </w:rPr>
        <w:t>pokrivena jamstvom, odnosno osiguranjem od odgovornosti za štetu koju bi obavljanjem djelatnosti mogla učiniti investitoru ili drugim osobama, pri čemu se priznaje jednakovrijedno jamstvo, odnosno osiguranje sklopljeno u državi sjedišta strane osobe</w:t>
      </w:r>
      <w:r w:rsidRPr="00A54A40">
        <w:rPr>
          <w:rFonts w:eastAsia="Calibri" w:cstheme="minorHAnsi"/>
          <w:sz w:val="20"/>
          <w:szCs w:val="20"/>
        </w:rPr>
        <w:t>.</w:t>
      </w:r>
      <w:r w:rsidR="0077089D" w:rsidRPr="00A54A40">
        <w:rPr>
          <w:rFonts w:eastAsia="Calibri" w:cstheme="minorHAnsi"/>
          <w:sz w:val="20"/>
          <w:szCs w:val="20"/>
        </w:rPr>
        <w:t xml:space="preserve"> Pretpostavka uzajamnosti ne primjenjuje se na stranu pravnu osobu sa sjedištem u drugoj državi koja obavlja djelatnost</w:t>
      </w:r>
      <w:r w:rsidR="00275C8E" w:rsidRPr="00A54A40">
        <w:rPr>
          <w:rFonts w:eastAsia="Calibri" w:cstheme="minorHAnsi"/>
          <w:sz w:val="20"/>
          <w:szCs w:val="20"/>
        </w:rPr>
        <w:t xml:space="preserve"> vođenja projekta (upravljanja projektom)</w:t>
      </w:r>
      <w:r w:rsidR="0077089D" w:rsidRPr="00A54A40">
        <w:rPr>
          <w:rFonts w:eastAsia="Calibri" w:cstheme="minorHAnsi"/>
          <w:sz w:val="20"/>
          <w:szCs w:val="20"/>
        </w:rPr>
        <w:t xml:space="preserve"> sa sjedištem u drugoj državi EGP-a, odnosno državi članici Svjetske trgovinske organizacije.</w:t>
      </w:r>
    </w:p>
    <w:p w14:paraId="2D852E27" w14:textId="77777777" w:rsidR="00EB0245" w:rsidRPr="00A54A40" w:rsidRDefault="00EB0245" w:rsidP="00D20ACA">
      <w:pPr>
        <w:jc w:val="both"/>
        <w:rPr>
          <w:rFonts w:eastAsia="Calibri" w:cstheme="minorHAnsi"/>
          <w:sz w:val="20"/>
          <w:szCs w:val="20"/>
        </w:rPr>
      </w:pPr>
      <w:r w:rsidRPr="00A54A40">
        <w:rPr>
          <w:rFonts w:eastAsia="Calibri" w:cstheme="minorHAnsi"/>
          <w:sz w:val="20"/>
          <w:szCs w:val="20"/>
        </w:rPr>
        <w:t xml:space="preserve">Gospodarski subjekt sa sjedištem u drugoj državi dužan je </w:t>
      </w:r>
      <w:r w:rsidRPr="00A54A40">
        <w:rPr>
          <w:rFonts w:eastAsia="Calibri" w:cstheme="minorHAnsi"/>
          <w:sz w:val="20"/>
          <w:szCs w:val="20"/>
          <w:u w:val="single"/>
        </w:rPr>
        <w:t xml:space="preserve">nakon potpisa Ugovora, </w:t>
      </w:r>
      <w:r w:rsidR="00022D7E" w:rsidRPr="00A54A40">
        <w:rPr>
          <w:rFonts w:eastAsia="Calibri" w:cstheme="minorHAnsi"/>
          <w:sz w:val="20"/>
          <w:szCs w:val="20"/>
          <w:u w:val="single"/>
        </w:rPr>
        <w:t>a najkasnije 10 dana od potpisa ugovora</w:t>
      </w:r>
      <w:r w:rsidRPr="00A54A40">
        <w:rPr>
          <w:rFonts w:eastAsia="Calibri" w:cstheme="minorHAnsi"/>
          <w:sz w:val="20"/>
          <w:szCs w:val="20"/>
          <w:u w:val="single"/>
        </w:rPr>
        <w:t>, ukoliko nije ranije dokazao</w:t>
      </w:r>
      <w:r w:rsidRPr="00A54A40" w:rsidDel="00222773">
        <w:rPr>
          <w:rFonts w:eastAsia="Calibri" w:cstheme="minorHAnsi"/>
          <w:sz w:val="20"/>
          <w:szCs w:val="20"/>
        </w:rPr>
        <w:t xml:space="preserve"> </w:t>
      </w:r>
      <w:r w:rsidR="00D6688B" w:rsidRPr="00A54A40">
        <w:rPr>
          <w:rFonts w:eastAsia="Calibri" w:cstheme="minorHAnsi"/>
          <w:sz w:val="20"/>
          <w:szCs w:val="20"/>
        </w:rPr>
        <w:t>n</w:t>
      </w:r>
      <w:r w:rsidRPr="00A54A40">
        <w:rPr>
          <w:rFonts w:eastAsia="Calibri" w:cstheme="minorHAnsi"/>
          <w:sz w:val="20"/>
          <w:szCs w:val="20"/>
        </w:rPr>
        <w:t>aručitelju dostaviti:</w:t>
      </w:r>
    </w:p>
    <w:p w14:paraId="694862AF" w14:textId="66CAD9D8" w:rsidR="00EB0245" w:rsidRPr="00A54A40" w:rsidRDefault="00EB0245" w:rsidP="008B4EEA">
      <w:pPr>
        <w:pStyle w:val="ListParagraph"/>
        <w:numPr>
          <w:ilvl w:val="0"/>
          <w:numId w:val="74"/>
        </w:numPr>
        <w:rPr>
          <w:rFonts w:asciiTheme="minorHAnsi" w:eastAsia="Calibri" w:hAnsiTheme="minorHAnsi" w:cstheme="minorHAnsi"/>
          <w:szCs w:val="20"/>
        </w:rPr>
      </w:pPr>
      <w:r w:rsidRPr="00A54A40">
        <w:rPr>
          <w:rFonts w:asciiTheme="minorHAnsi" w:eastAsia="Calibri" w:hAnsiTheme="minorHAnsi" w:cstheme="minorHAnsi"/>
          <w:szCs w:val="20"/>
        </w:rPr>
        <w:t xml:space="preserve">potvrdu Ministarstva nadležnog za poslove graditeljstva i prostornog uređenja Republike Hrvatske da gospodarski subjekt može na privremenoj i povremenoj osnovi obavljati djelatnost </w:t>
      </w:r>
      <w:r w:rsidR="00A54A40" w:rsidRPr="00A54A40">
        <w:rPr>
          <w:rFonts w:asciiTheme="minorHAnsi" w:eastAsia="Calibri" w:hAnsiTheme="minorHAnsi" w:cstheme="minorHAnsi"/>
          <w:szCs w:val="20"/>
        </w:rPr>
        <w:t xml:space="preserve">vođenja projekta </w:t>
      </w:r>
      <w:r w:rsidRPr="00A54A40">
        <w:rPr>
          <w:rFonts w:asciiTheme="minorHAnsi" w:eastAsia="Calibri" w:hAnsiTheme="minorHAnsi" w:cstheme="minorHAnsi"/>
          <w:szCs w:val="20"/>
        </w:rPr>
        <w:t>na području Republike Hrvatske</w:t>
      </w:r>
    </w:p>
    <w:p w14:paraId="18FECF95" w14:textId="77777777" w:rsidR="0077089D" w:rsidRPr="00595582" w:rsidRDefault="0077089D" w:rsidP="00D20ACA">
      <w:pPr>
        <w:jc w:val="both"/>
        <w:rPr>
          <w:rFonts w:eastAsia="Calibri" w:cstheme="minorHAnsi"/>
          <w:color w:val="FF0000"/>
          <w:sz w:val="20"/>
          <w:szCs w:val="20"/>
        </w:rPr>
      </w:pPr>
    </w:p>
    <w:p w14:paraId="026E5236" w14:textId="3A8EAC11" w:rsidR="00EB0245" w:rsidRPr="00A54A40" w:rsidRDefault="00EB0245" w:rsidP="00D20ACA">
      <w:pPr>
        <w:jc w:val="both"/>
        <w:rPr>
          <w:rFonts w:eastAsia="Calibri" w:cstheme="minorHAnsi"/>
          <w:sz w:val="20"/>
          <w:szCs w:val="20"/>
        </w:rPr>
      </w:pPr>
      <w:r w:rsidRPr="00A54A40">
        <w:rPr>
          <w:rFonts w:eastAsia="Calibri" w:cstheme="minorHAnsi"/>
          <w:sz w:val="20"/>
          <w:szCs w:val="20"/>
        </w:rPr>
        <w:t xml:space="preserve">Strana pravna osoba sa sjedištem u drugoj državi koja obavlja djelatnosti </w:t>
      </w:r>
      <w:r w:rsidR="00275C8E" w:rsidRPr="00A54A40">
        <w:rPr>
          <w:rFonts w:eastAsia="Calibri" w:cstheme="minorHAnsi"/>
          <w:sz w:val="20"/>
          <w:szCs w:val="20"/>
        </w:rPr>
        <w:t>vođenja projekta (upravljanja projektom)</w:t>
      </w:r>
      <w:r w:rsidRPr="00A54A40">
        <w:rPr>
          <w:rFonts w:eastAsia="Calibri" w:cstheme="minorHAnsi"/>
          <w:sz w:val="20"/>
          <w:szCs w:val="20"/>
        </w:rPr>
        <w:t xml:space="preserve">, može u Republici Hrvatskoj </w:t>
      </w:r>
      <w:r w:rsidRPr="00A54A40">
        <w:rPr>
          <w:rFonts w:eastAsia="Calibri" w:cstheme="minorHAnsi"/>
          <w:b/>
          <w:bCs/>
          <w:sz w:val="20"/>
          <w:szCs w:val="20"/>
        </w:rPr>
        <w:t>trajno</w:t>
      </w:r>
      <w:r w:rsidRPr="00A54A40">
        <w:rPr>
          <w:rFonts w:eastAsia="Calibri" w:cstheme="minorHAnsi"/>
          <w:sz w:val="20"/>
          <w:szCs w:val="20"/>
        </w:rPr>
        <w:t xml:space="preserve"> obavljati djelatnost pod istim uvjetima kao i pravna osoba sa sjedištem u Republici Hrvatskoj sukladno Zakonu o poslovima i djelatnostima prostornog uređenja i gradnje (NN 78/15, 118/18</w:t>
      </w:r>
      <w:r w:rsidR="0077089D" w:rsidRPr="00A54A40">
        <w:rPr>
          <w:rFonts w:eastAsia="Calibri" w:cstheme="minorHAnsi"/>
          <w:sz w:val="20"/>
          <w:szCs w:val="20"/>
        </w:rPr>
        <w:t>, 110/19</w:t>
      </w:r>
      <w:r w:rsidRPr="00A54A40">
        <w:rPr>
          <w:rFonts w:eastAsia="Calibri" w:cstheme="minorHAnsi"/>
          <w:sz w:val="20"/>
          <w:szCs w:val="20"/>
        </w:rPr>
        <w:t>).</w:t>
      </w:r>
      <w:r w:rsidR="0077089D" w:rsidRPr="00A54A40">
        <w:t xml:space="preserve"> </w:t>
      </w:r>
      <w:r w:rsidR="0077089D" w:rsidRPr="00A54A40">
        <w:rPr>
          <w:rFonts w:eastAsia="Calibri" w:cstheme="minorHAnsi"/>
          <w:sz w:val="20"/>
          <w:szCs w:val="20"/>
        </w:rPr>
        <w:t xml:space="preserve">Pretpostavka uzajamnosti ne primjenjuje se na stranu pravnu osobu sa sjedištem u drugoj državi koja obavlja djelatnost </w:t>
      </w:r>
      <w:r w:rsidR="00A54A40" w:rsidRPr="00A54A40">
        <w:rPr>
          <w:rFonts w:eastAsia="Calibri" w:cstheme="minorHAnsi"/>
          <w:sz w:val="20"/>
          <w:szCs w:val="20"/>
        </w:rPr>
        <w:t>vođenja projekata</w:t>
      </w:r>
      <w:r w:rsidR="0077089D" w:rsidRPr="00A54A40">
        <w:rPr>
          <w:rFonts w:eastAsia="Calibri" w:cstheme="minorHAnsi"/>
          <w:sz w:val="20"/>
          <w:szCs w:val="20"/>
        </w:rPr>
        <w:t xml:space="preserve"> sa sjedištem u drugoj državi EGP-a, odnosno državi članici Svjetske trgovinske organizacije.</w:t>
      </w:r>
    </w:p>
    <w:p w14:paraId="5D54953E" w14:textId="0ACB7737" w:rsidR="00EB0245" w:rsidRPr="00A54A40" w:rsidRDefault="00EB0245" w:rsidP="00D20ACA">
      <w:pPr>
        <w:jc w:val="both"/>
        <w:rPr>
          <w:rFonts w:eastAsia="Calibri" w:cstheme="minorHAnsi"/>
          <w:sz w:val="20"/>
          <w:szCs w:val="20"/>
        </w:rPr>
      </w:pPr>
      <w:r w:rsidRPr="00A54A40">
        <w:rPr>
          <w:rFonts w:eastAsia="Calibri" w:cstheme="minorHAnsi"/>
          <w:sz w:val="20"/>
          <w:szCs w:val="20"/>
        </w:rPr>
        <w:t xml:space="preserve">U slučaju zajednice gospodarskih subjekata i </w:t>
      </w:r>
      <w:proofErr w:type="spellStart"/>
      <w:r w:rsidRPr="00A54A40">
        <w:rPr>
          <w:rFonts w:eastAsia="Calibri" w:cstheme="minorHAnsi"/>
          <w:sz w:val="20"/>
          <w:szCs w:val="20"/>
        </w:rPr>
        <w:t>podugovaratelja</w:t>
      </w:r>
      <w:proofErr w:type="spellEnd"/>
      <w:r w:rsidRPr="00A54A40">
        <w:rPr>
          <w:rFonts w:eastAsia="Calibri" w:cstheme="minorHAnsi"/>
          <w:sz w:val="20"/>
          <w:szCs w:val="20"/>
        </w:rPr>
        <w:t xml:space="preserve"> traženu sposobnost obvezni su pojedinačno dokazati članovi zajednice gospodarskih subjekata i </w:t>
      </w:r>
      <w:proofErr w:type="spellStart"/>
      <w:r w:rsidRPr="00A54A40">
        <w:rPr>
          <w:rFonts w:eastAsia="Calibri" w:cstheme="minorHAnsi"/>
          <w:sz w:val="20"/>
          <w:szCs w:val="20"/>
        </w:rPr>
        <w:t>podugovaratelji</w:t>
      </w:r>
      <w:proofErr w:type="spellEnd"/>
      <w:r w:rsidRPr="00A54A40">
        <w:rPr>
          <w:rFonts w:eastAsia="Calibri" w:cstheme="minorHAnsi"/>
          <w:sz w:val="20"/>
          <w:szCs w:val="20"/>
        </w:rPr>
        <w:t xml:space="preserve">, koji će </w:t>
      </w:r>
      <w:r w:rsidR="00A54A40" w:rsidRPr="00A54A40">
        <w:rPr>
          <w:rFonts w:eastAsia="Calibri" w:cstheme="minorHAnsi"/>
          <w:sz w:val="20"/>
          <w:szCs w:val="20"/>
        </w:rPr>
        <w:t>izvršiti uslugu vođenja projekta</w:t>
      </w:r>
      <w:r w:rsidRPr="00A54A40">
        <w:rPr>
          <w:rFonts w:eastAsia="Calibri" w:cstheme="minorHAnsi"/>
          <w:sz w:val="20"/>
          <w:szCs w:val="20"/>
        </w:rPr>
        <w:t xml:space="preserve"> koj</w:t>
      </w:r>
      <w:r w:rsidR="00A54A40" w:rsidRPr="00A54A40">
        <w:rPr>
          <w:rFonts w:eastAsia="Calibri" w:cstheme="minorHAnsi"/>
          <w:sz w:val="20"/>
          <w:szCs w:val="20"/>
        </w:rPr>
        <w:t>a</w:t>
      </w:r>
      <w:r w:rsidRPr="00A54A40">
        <w:rPr>
          <w:rFonts w:eastAsia="Calibri" w:cstheme="minorHAnsi"/>
          <w:sz w:val="20"/>
          <w:szCs w:val="20"/>
        </w:rPr>
        <w:t xml:space="preserve"> je predmet nabave.</w:t>
      </w:r>
    </w:p>
    <w:p w14:paraId="10EE4B23" w14:textId="77777777" w:rsidR="00EB0245" w:rsidRPr="00A54A40" w:rsidRDefault="00EB0245" w:rsidP="00D20ACA">
      <w:pPr>
        <w:spacing w:before="120" w:after="120" w:line="288" w:lineRule="atLeast"/>
        <w:jc w:val="both"/>
        <w:rPr>
          <w:rFonts w:eastAsia="Times New Roman" w:cstheme="minorHAnsi"/>
          <w:sz w:val="20"/>
          <w:szCs w:val="20"/>
        </w:rPr>
      </w:pPr>
      <w:r w:rsidRPr="00A54A40">
        <w:rPr>
          <w:rFonts w:eastAsia="Calibri" w:cstheme="minorHAnsi"/>
          <w:sz w:val="20"/>
          <w:szCs w:val="20"/>
        </w:rPr>
        <w:lastRenderedPageBreak/>
        <w:t>Za detaljne informacije o načinu ishođenja navedenih dokaza molimo kontaktirajte Ministarstvo graditeljstva i prostornog uređenja.</w:t>
      </w:r>
    </w:p>
    <w:p w14:paraId="20C53F81" w14:textId="113ED990" w:rsidR="00ED452F" w:rsidRPr="00A54A40" w:rsidRDefault="00ED452F" w:rsidP="00AF6207">
      <w:pPr>
        <w:pStyle w:val="Heading3"/>
        <w:ind w:left="851" w:hanging="851"/>
        <w:rPr>
          <w:rFonts w:asciiTheme="minorHAnsi" w:hAnsiTheme="minorHAnsi" w:cstheme="minorHAnsi"/>
          <w:lang w:val="hr-HR"/>
        </w:rPr>
      </w:pPr>
      <w:bookmarkStart w:id="592" w:name="_Ref531611785"/>
      <w:r w:rsidRPr="00A54A40">
        <w:rPr>
          <w:rFonts w:asciiTheme="minorHAnsi" w:hAnsiTheme="minorHAnsi" w:cstheme="minorHAnsi"/>
          <w:lang w:val="hr-HR"/>
        </w:rPr>
        <w:t>Zahtjevi za stručnjake</w:t>
      </w:r>
      <w:bookmarkEnd w:id="592"/>
      <w:r w:rsidR="00CF17C9" w:rsidRPr="00A54A40">
        <w:rPr>
          <w:rFonts w:asciiTheme="minorHAnsi" w:hAnsiTheme="minorHAnsi" w:cstheme="minorHAnsi"/>
          <w:lang w:val="hr-HR"/>
        </w:rPr>
        <w:t xml:space="preserve"> – poslovi </w:t>
      </w:r>
      <w:r w:rsidR="00275C8E" w:rsidRPr="00A54A40">
        <w:rPr>
          <w:rFonts w:asciiTheme="minorHAnsi" w:hAnsiTheme="minorHAnsi" w:cstheme="minorHAnsi"/>
          <w:lang w:val="hr-HR"/>
        </w:rPr>
        <w:t>vođenja projekta</w:t>
      </w:r>
    </w:p>
    <w:p w14:paraId="12E96750" w14:textId="77777777" w:rsidR="00C54A6A" w:rsidRPr="00227A7F" w:rsidRDefault="0003126D" w:rsidP="00C54A6A">
      <w:pPr>
        <w:spacing w:line="276" w:lineRule="auto"/>
        <w:contextualSpacing/>
        <w:rPr>
          <w:rFonts w:cstheme="minorHAnsi"/>
          <w:sz w:val="20"/>
          <w:szCs w:val="20"/>
        </w:rPr>
      </w:pPr>
      <w:bookmarkStart w:id="593" w:name="_Hlk89943537"/>
      <w:r w:rsidRPr="00227A7F">
        <w:rPr>
          <w:rFonts w:cstheme="minorHAnsi"/>
          <w:sz w:val="20"/>
          <w:szCs w:val="20"/>
        </w:rPr>
        <w:t>Sukladno članku 37. Zakona o poslovima i djelatnostima prostornog uređenja i gradnje (NN 78/15, 118/18, 110/19) Voditelj projekta može biti fizička osoba koja</w:t>
      </w:r>
      <w:r w:rsidR="00C54A6A" w:rsidRPr="00227A7F">
        <w:rPr>
          <w:rFonts w:cstheme="minorHAnsi"/>
          <w:sz w:val="20"/>
          <w:szCs w:val="20"/>
        </w:rPr>
        <w:t xml:space="preserve"> </w:t>
      </w:r>
      <w:r w:rsidRPr="00227A7F">
        <w:rPr>
          <w:rFonts w:cstheme="minorHAnsi"/>
          <w:sz w:val="20"/>
          <w:szCs w:val="20"/>
        </w:rPr>
        <w:t>ima najmanje osam godina radnog iskustva na odgovarajućim poslovima s obrazovanje iz znanstvenog područja tehničke znanosti u nekom od znanstvenih polja: arhitekture i urbanizma, građevinarstva, elektrotehnike ili strojarstva, koja je završila preddiplomski i diplomski sveučilišni studij ili integrirani preddiplomski i diplomski sveučilišni studij kojim se stječe akademski naziv magistar, magistar inženjer ili koja je uspješno završila specijalistički diplomski stručni studij iz navedenih područja s kojim se stječe stručni naziv stručni specijalist inženjer ako je tijekom cijelog svog studija stekla najmanje 300 ECTS bodova, odnosno koja je na drugi način propisan posebnim propisom stekla odgovarajući stupanj obrazovanja i koja ima potrebna znanja iz područja upravljanja projektima</w:t>
      </w:r>
      <w:r w:rsidR="00C54A6A" w:rsidRPr="00227A7F">
        <w:rPr>
          <w:rFonts w:cstheme="minorHAnsi"/>
          <w:sz w:val="20"/>
          <w:szCs w:val="20"/>
        </w:rPr>
        <w:t xml:space="preserve">. </w:t>
      </w:r>
      <w:r w:rsidRPr="00227A7F">
        <w:rPr>
          <w:rFonts w:cstheme="minorHAnsi"/>
          <w:sz w:val="20"/>
          <w:szCs w:val="20"/>
        </w:rPr>
        <w:t>Voditelj projekta ima potrebna znanja iz područja upravljanja projektima ako ima:</w:t>
      </w:r>
      <w:r w:rsidR="00C54A6A" w:rsidRPr="00227A7F">
        <w:rPr>
          <w:rFonts w:cstheme="minorHAnsi"/>
          <w:sz w:val="20"/>
          <w:szCs w:val="20"/>
        </w:rPr>
        <w:t xml:space="preserve"> </w:t>
      </w:r>
    </w:p>
    <w:p w14:paraId="5A81B1A0" w14:textId="539126A6" w:rsidR="0003126D" w:rsidRPr="00227A7F" w:rsidRDefault="0003126D" w:rsidP="00C54A6A">
      <w:pPr>
        <w:pStyle w:val="ListParagraph"/>
        <w:numPr>
          <w:ilvl w:val="0"/>
          <w:numId w:val="48"/>
        </w:numPr>
        <w:contextualSpacing/>
        <w:rPr>
          <w:rFonts w:asciiTheme="minorHAnsi" w:hAnsiTheme="minorHAnsi" w:cstheme="minorHAnsi"/>
          <w:szCs w:val="20"/>
        </w:rPr>
      </w:pPr>
      <w:r w:rsidRPr="00227A7F">
        <w:rPr>
          <w:rFonts w:asciiTheme="minorHAnsi" w:hAnsiTheme="minorHAnsi" w:cstheme="minorHAnsi"/>
          <w:szCs w:val="20"/>
        </w:rPr>
        <w:t>Međunarodno priznatu ovjeru sposobnosti za upravljanje projektom ili</w:t>
      </w:r>
    </w:p>
    <w:p w14:paraId="3C882622" w14:textId="39549609" w:rsidR="0003126D" w:rsidRPr="00227A7F" w:rsidRDefault="0003126D" w:rsidP="00C54A6A">
      <w:pPr>
        <w:pStyle w:val="ListParagraph"/>
        <w:numPr>
          <w:ilvl w:val="0"/>
          <w:numId w:val="48"/>
        </w:numPr>
        <w:contextualSpacing/>
        <w:rPr>
          <w:rFonts w:asciiTheme="minorHAnsi" w:hAnsiTheme="minorHAnsi" w:cstheme="minorHAnsi"/>
          <w:szCs w:val="20"/>
        </w:rPr>
      </w:pPr>
      <w:r w:rsidRPr="00227A7F">
        <w:rPr>
          <w:rFonts w:asciiTheme="minorHAnsi" w:hAnsiTheme="minorHAnsi" w:cstheme="minorHAnsi"/>
          <w:szCs w:val="20"/>
        </w:rPr>
        <w:t>obrazovanje iz znanstvenog područja tehničkih znanosti u nekom od znanstvenih polja: arhitekture i urbanizma, građevinarstva, elektrotehnike ili strojarstva s obrazovnim programom koji uključuje 30 ECTS bodova iz područja relevantnih za upravljanje projektima gradnje</w:t>
      </w:r>
    </w:p>
    <w:bookmarkEnd w:id="593"/>
    <w:p w14:paraId="15115A77" w14:textId="70AF98C8" w:rsidR="006A07C2" w:rsidRPr="00A54A40" w:rsidRDefault="006A07C2" w:rsidP="006A07C2">
      <w:pPr>
        <w:jc w:val="both"/>
        <w:rPr>
          <w:rFonts w:eastAsia="Times New Roman" w:cstheme="minorHAnsi"/>
          <w:sz w:val="20"/>
          <w:szCs w:val="20"/>
        </w:rPr>
      </w:pPr>
      <w:r w:rsidRPr="00A54A40">
        <w:rPr>
          <w:rFonts w:eastAsia="Times New Roman" w:cstheme="minorHAnsi"/>
          <w:sz w:val="20"/>
          <w:szCs w:val="20"/>
        </w:rPr>
        <w:t xml:space="preserve">Sukladno članku 59. st.2 Zakona o poslovima i djelatnostima prostornog uređenja i gradnje (NN 78/15, 118/18, 110/19) fizička osoba koja u stranoj državi ima pravo obavljati poslove </w:t>
      </w:r>
      <w:r w:rsidR="00595582" w:rsidRPr="00A54A40">
        <w:rPr>
          <w:rFonts w:eastAsia="Times New Roman" w:cstheme="minorHAnsi"/>
          <w:sz w:val="20"/>
          <w:szCs w:val="20"/>
        </w:rPr>
        <w:t>upravljanja projektom</w:t>
      </w:r>
      <w:r w:rsidRPr="00A54A40">
        <w:rPr>
          <w:rFonts w:eastAsia="Times New Roman" w:cstheme="minorHAnsi"/>
          <w:sz w:val="20"/>
          <w:szCs w:val="20"/>
        </w:rPr>
        <w:t xml:space="preserve"> ima pravo u Republici Hrvatskoj, pod pretpostavkom uzajamnosti, </w:t>
      </w:r>
      <w:r w:rsidRPr="00A54A40">
        <w:rPr>
          <w:rFonts w:eastAsia="Times New Roman" w:cstheme="minorHAnsi"/>
          <w:sz w:val="20"/>
          <w:szCs w:val="20"/>
          <w:u w:val="single"/>
        </w:rPr>
        <w:t>trajno</w:t>
      </w:r>
      <w:r w:rsidRPr="00A54A40">
        <w:rPr>
          <w:rFonts w:eastAsia="Times New Roman" w:cstheme="minorHAnsi"/>
          <w:sz w:val="20"/>
          <w:szCs w:val="20"/>
        </w:rPr>
        <w:t xml:space="preserve"> obavljati te poslove u svojstvu ovlaštene osobe pod istim uvjetima kao i ovlašteni arhitekt odnosno ovlašteni inženjer ako ima stručne kvalifikacije potrebne za obavljanje tih poslova u skladu s posebnim zakonom kojim se uređuje priznavanje inozemnih stručnih kvalifikacija i drugim posebnim propisima. Pretpostavka uzajamnosti ne primjenjuje se na državljana države ugovornice EGP-a i države članice Svjetske trgovinske organizacije.</w:t>
      </w:r>
    </w:p>
    <w:p w14:paraId="55C85049" w14:textId="559B5C34" w:rsidR="006A07C2" w:rsidRPr="00A54A40" w:rsidRDefault="006A07C2" w:rsidP="006A07C2">
      <w:pPr>
        <w:jc w:val="both"/>
        <w:rPr>
          <w:rFonts w:eastAsia="Times New Roman" w:cstheme="minorHAnsi"/>
          <w:sz w:val="20"/>
          <w:szCs w:val="20"/>
        </w:rPr>
      </w:pPr>
      <w:r w:rsidRPr="00A54A40">
        <w:rPr>
          <w:rFonts w:eastAsia="Times New Roman" w:cstheme="minorHAnsi"/>
          <w:sz w:val="20"/>
          <w:szCs w:val="20"/>
        </w:rPr>
        <w:t xml:space="preserve">Sukladno članku 60. Zakona o poslovima i djelatnostima prostornog uređenja i gradnje (NN 78/15, 118/18, 110/19) </w:t>
      </w:r>
      <w:r w:rsidR="009F648D" w:rsidRPr="00A54A40">
        <w:rPr>
          <w:rFonts w:eastAsia="Times New Roman" w:cstheme="minorHAnsi"/>
          <w:sz w:val="20"/>
          <w:szCs w:val="20"/>
          <w:u w:val="single"/>
        </w:rPr>
        <w:t xml:space="preserve">strana </w:t>
      </w:r>
      <w:r w:rsidRPr="00A54A40">
        <w:rPr>
          <w:rFonts w:eastAsia="Times New Roman" w:cstheme="minorHAnsi"/>
          <w:sz w:val="20"/>
          <w:szCs w:val="20"/>
          <w:u w:val="single"/>
        </w:rPr>
        <w:t xml:space="preserve">ovlaštena fizička osoba </w:t>
      </w:r>
      <w:r w:rsidRPr="00A54A40">
        <w:rPr>
          <w:rFonts w:eastAsia="Times New Roman" w:cstheme="minorHAnsi"/>
          <w:sz w:val="20"/>
          <w:szCs w:val="20"/>
        </w:rPr>
        <w:t xml:space="preserve">ima pravo u Republici Hrvatskoj </w:t>
      </w:r>
      <w:r w:rsidRPr="00A54A40">
        <w:rPr>
          <w:rFonts w:eastAsia="Times New Roman" w:cstheme="minorHAnsi"/>
          <w:sz w:val="20"/>
          <w:szCs w:val="20"/>
          <w:u w:val="single"/>
        </w:rPr>
        <w:t>trajno</w:t>
      </w:r>
      <w:r w:rsidRPr="00A54A40">
        <w:rPr>
          <w:rFonts w:eastAsia="Times New Roman" w:cstheme="minorHAnsi"/>
          <w:sz w:val="20"/>
          <w:szCs w:val="20"/>
        </w:rPr>
        <w:t xml:space="preserve"> obavljati poslove </w:t>
      </w:r>
      <w:r w:rsidR="00595582" w:rsidRPr="00A54A40">
        <w:rPr>
          <w:rFonts w:eastAsia="Times New Roman" w:cstheme="minorHAnsi"/>
          <w:sz w:val="20"/>
          <w:szCs w:val="20"/>
        </w:rPr>
        <w:t>upravljanja projektom</w:t>
      </w:r>
      <w:r w:rsidRPr="00A54A40">
        <w:rPr>
          <w:rFonts w:eastAsia="Times New Roman" w:cstheme="minorHAnsi"/>
          <w:sz w:val="20"/>
          <w:szCs w:val="20"/>
        </w:rPr>
        <w:t xml:space="preserve"> pod strukovnim nazivom koje ovlaštene osobe za obavljanje tih poslova imaju u Republici Hrvatskoj, ako je upisana u imenik stranih ovlaštenih arhitekata, odnosno ovlaštenih inženjera, odgovarajuće komore, u skladu s posebnim zakonom kojim se uređuje udruživanje u Komoru.</w:t>
      </w:r>
    </w:p>
    <w:p w14:paraId="00BCDE2F" w14:textId="2944DF4F" w:rsidR="0075334F" w:rsidRPr="00A54A40" w:rsidRDefault="0075334F" w:rsidP="0075334F">
      <w:pPr>
        <w:jc w:val="both"/>
        <w:rPr>
          <w:rFonts w:eastAsia="Times New Roman" w:cstheme="minorHAnsi"/>
          <w:sz w:val="20"/>
          <w:szCs w:val="20"/>
        </w:rPr>
      </w:pPr>
      <w:r w:rsidRPr="00A54A40">
        <w:rPr>
          <w:rFonts w:eastAsia="Times New Roman" w:cstheme="minorHAnsi"/>
          <w:sz w:val="20"/>
          <w:szCs w:val="20"/>
        </w:rPr>
        <w:t>Sukladno članku 61. Zakona o poslovima i djelatnostima prostornog uređenja i gradnje (NN 78/15, 118/18</w:t>
      </w:r>
      <w:r w:rsidR="009F648D" w:rsidRPr="00A54A40">
        <w:rPr>
          <w:rFonts w:eastAsia="Times New Roman" w:cstheme="minorHAnsi"/>
          <w:sz w:val="20"/>
          <w:szCs w:val="20"/>
        </w:rPr>
        <w:t>, 110/19</w:t>
      </w:r>
      <w:r w:rsidRPr="00A54A40">
        <w:rPr>
          <w:rFonts w:eastAsia="Times New Roman" w:cstheme="minorHAnsi"/>
          <w:sz w:val="20"/>
          <w:szCs w:val="20"/>
        </w:rPr>
        <w:t xml:space="preserve">) </w:t>
      </w:r>
      <w:r w:rsidRPr="00A54A40">
        <w:rPr>
          <w:rFonts w:eastAsia="Times New Roman" w:cstheme="minorHAnsi"/>
          <w:sz w:val="20"/>
          <w:szCs w:val="20"/>
          <w:u w:val="single"/>
        </w:rPr>
        <w:t>ovlaštena fizička osoba iz države ugovornice EGP-a</w:t>
      </w:r>
      <w:r w:rsidRPr="00A54A40">
        <w:rPr>
          <w:rFonts w:eastAsia="Times New Roman" w:cstheme="minorHAnsi"/>
          <w:sz w:val="20"/>
          <w:szCs w:val="20"/>
        </w:rPr>
        <w:t xml:space="preserve"> ima pravo u Republici Hrvatskoj </w:t>
      </w:r>
      <w:r w:rsidRPr="00A54A40">
        <w:rPr>
          <w:rFonts w:eastAsia="Times New Roman" w:cstheme="minorHAnsi"/>
          <w:sz w:val="20"/>
          <w:szCs w:val="20"/>
          <w:u w:val="single"/>
        </w:rPr>
        <w:t>povremeno ili privremeno</w:t>
      </w:r>
      <w:r w:rsidRPr="00A54A40">
        <w:rPr>
          <w:rFonts w:eastAsia="Times New Roman" w:cstheme="minorHAnsi"/>
          <w:sz w:val="20"/>
          <w:szCs w:val="20"/>
        </w:rPr>
        <w:t xml:space="preserve"> obavljati poslove </w:t>
      </w:r>
      <w:r w:rsidR="00595582" w:rsidRPr="00A54A40">
        <w:rPr>
          <w:rFonts w:eastAsia="Times New Roman" w:cstheme="minorHAnsi"/>
          <w:sz w:val="20"/>
          <w:szCs w:val="20"/>
        </w:rPr>
        <w:t>upravljanja projektom</w:t>
      </w:r>
      <w:r w:rsidR="009F648D" w:rsidRPr="00A54A40">
        <w:rPr>
          <w:rFonts w:eastAsia="Times New Roman" w:cstheme="minorHAnsi"/>
          <w:sz w:val="20"/>
          <w:szCs w:val="20"/>
        </w:rPr>
        <w:t xml:space="preserve"> u svojstvu odgovorne osobe</w:t>
      </w:r>
      <w:r w:rsidRPr="00A54A40">
        <w:rPr>
          <w:rFonts w:eastAsia="Times New Roman" w:cstheme="minorHAnsi"/>
          <w:sz w:val="20"/>
          <w:szCs w:val="20"/>
        </w:rPr>
        <w:t xml:space="preserve"> pod strukovnim nazivom koji ovlaštene osobe za obavljanje tih poslova imaju u Republici Hrvatskoj, ako prije početka prvog posla izjavom u pisanom ili elektroničkom obliku izvijesti o tome odgovarajuću komoru, uz uvjet da dostavi podatke: povezane sa stručnim kvalifikacijama, potrebnim za obavljanje poslova </w:t>
      </w:r>
      <w:r w:rsidR="00A54A40">
        <w:rPr>
          <w:rFonts w:eastAsia="Times New Roman" w:cstheme="minorHAnsi"/>
          <w:sz w:val="20"/>
          <w:szCs w:val="20"/>
        </w:rPr>
        <w:t xml:space="preserve">vođenja projekata </w:t>
      </w:r>
      <w:r w:rsidRPr="00A54A40">
        <w:rPr>
          <w:rFonts w:eastAsia="Times New Roman" w:cstheme="minorHAnsi"/>
          <w:sz w:val="20"/>
          <w:szCs w:val="20"/>
        </w:rPr>
        <w:t>u državi iz koje dolazi te o pojedinostima svakog osiguranja ili drugog načina osobne ili kolektivne zaštite s obzirom na profesionalnu odgovornost. Uz navedenu Izjavu</w:t>
      </w:r>
      <w:r w:rsidRPr="00A54A40">
        <w:rPr>
          <w:rFonts w:cstheme="minorHAnsi"/>
          <w:sz w:val="20"/>
          <w:szCs w:val="20"/>
        </w:rPr>
        <w:t xml:space="preserve"> </w:t>
      </w:r>
      <w:r w:rsidRPr="00A54A40">
        <w:rPr>
          <w:rFonts w:eastAsia="Times New Roman" w:cstheme="minorHAnsi"/>
          <w:sz w:val="20"/>
          <w:szCs w:val="20"/>
        </w:rPr>
        <w:t xml:space="preserve">podnositelj mora priložiti: dokaz o državljanstvu, potvrdu da njezin nositelj ima poslovni </w:t>
      </w:r>
      <w:proofErr w:type="spellStart"/>
      <w:r w:rsidRPr="00A54A40">
        <w:rPr>
          <w:rFonts w:eastAsia="Times New Roman" w:cstheme="minorHAnsi"/>
          <w:sz w:val="20"/>
          <w:szCs w:val="20"/>
        </w:rPr>
        <w:t>nastan</w:t>
      </w:r>
      <w:proofErr w:type="spellEnd"/>
      <w:r w:rsidRPr="00A54A40">
        <w:rPr>
          <w:rFonts w:eastAsia="Times New Roman" w:cstheme="minorHAnsi"/>
          <w:sz w:val="20"/>
          <w:szCs w:val="20"/>
        </w:rPr>
        <w:t xml:space="preserve"> u državi ugovornici EGP-a u svrhu obavljanja poslova </w:t>
      </w:r>
      <w:r w:rsidR="00595582" w:rsidRPr="00A54A40">
        <w:rPr>
          <w:rFonts w:eastAsia="Times New Roman" w:cstheme="minorHAnsi"/>
          <w:sz w:val="20"/>
          <w:szCs w:val="20"/>
        </w:rPr>
        <w:t xml:space="preserve">upravljanja projektom </w:t>
      </w:r>
      <w:r w:rsidRPr="00A54A40">
        <w:rPr>
          <w:rFonts w:eastAsia="Times New Roman" w:cstheme="minorHAnsi"/>
          <w:sz w:val="20"/>
          <w:szCs w:val="20"/>
        </w:rPr>
        <w:t>u svojstvu ovlaštene osobe, uvjerenje kojim se potvrđuje da pravo na obavljanje profesionalnih poslova nije privremeno ili trajno oduzeto, s obzirom na to da se radi o profesiji koja ima utjecaj na javno zdravlje i sigurnost i dokaz o stručnim kvalifikacijama.</w:t>
      </w:r>
    </w:p>
    <w:p w14:paraId="0530F161" w14:textId="77777777" w:rsidR="00D232E0" w:rsidRPr="00A54A40" w:rsidRDefault="0075334F" w:rsidP="0075334F">
      <w:pPr>
        <w:jc w:val="both"/>
        <w:rPr>
          <w:rFonts w:eastAsia="Times New Roman" w:cstheme="minorHAnsi"/>
          <w:sz w:val="20"/>
          <w:szCs w:val="20"/>
        </w:rPr>
      </w:pPr>
      <w:r w:rsidRPr="00A54A40">
        <w:rPr>
          <w:rFonts w:eastAsia="Times New Roman" w:cstheme="minorHAnsi"/>
          <w:sz w:val="20"/>
          <w:szCs w:val="20"/>
        </w:rPr>
        <w:t xml:space="preserve">Ako se u državi iz koje dolazi strana ovlaštena osoba poslovi </w:t>
      </w:r>
      <w:r w:rsidR="00595582" w:rsidRPr="00A54A40">
        <w:rPr>
          <w:rFonts w:eastAsia="Times New Roman" w:cstheme="minorHAnsi"/>
          <w:sz w:val="20"/>
          <w:szCs w:val="20"/>
        </w:rPr>
        <w:t xml:space="preserve">upravljanja projektom </w:t>
      </w:r>
      <w:r w:rsidRPr="00A54A40">
        <w:rPr>
          <w:rFonts w:eastAsia="Times New Roman" w:cstheme="minorHAnsi"/>
          <w:sz w:val="20"/>
          <w:szCs w:val="20"/>
        </w:rPr>
        <w:t xml:space="preserve">obavljaju bez posebnog ovlaštenja ili ako obrazovanje i stručno osposobljavanje koji dovode do te profesije nisu regulirani, umjesto prethodno navedenih dokaza, uz izjavu se prilaže dokaz da je podnositelj izjave profesionalne poslove obavljao u državi ugovornici EGP-a u punom ili nepunom radnom vremenu istovjetnog ukupnog trajanja najmanje godinu dana u posljednjih deset godina. </w:t>
      </w:r>
    </w:p>
    <w:p w14:paraId="68A4667F" w14:textId="7F7F9593" w:rsidR="0075334F" w:rsidRPr="000C17CF" w:rsidRDefault="0075334F" w:rsidP="0075334F">
      <w:pPr>
        <w:jc w:val="both"/>
        <w:rPr>
          <w:rFonts w:eastAsia="Times New Roman" w:cstheme="minorHAnsi"/>
          <w:sz w:val="20"/>
          <w:szCs w:val="20"/>
        </w:rPr>
      </w:pPr>
      <w:r w:rsidRPr="000C17CF">
        <w:rPr>
          <w:rFonts w:eastAsia="Times New Roman" w:cstheme="minorHAnsi"/>
          <w:sz w:val="20"/>
          <w:szCs w:val="20"/>
        </w:rPr>
        <w:t>Kod podnošenja Izjave</w:t>
      </w:r>
      <w:r w:rsidRPr="000C17CF">
        <w:rPr>
          <w:rFonts w:cstheme="minorHAnsi"/>
          <w:sz w:val="20"/>
          <w:szCs w:val="20"/>
        </w:rPr>
        <w:t xml:space="preserve"> </w:t>
      </w:r>
      <w:r w:rsidRPr="000C17CF">
        <w:rPr>
          <w:rFonts w:eastAsia="Times New Roman" w:cstheme="minorHAnsi"/>
          <w:sz w:val="20"/>
          <w:szCs w:val="20"/>
        </w:rPr>
        <w:t xml:space="preserve">Komora provodi postupak provjere inozemne stručne kvalifikacije u skladu s odredbama posebnog zakona kojim se uređuje priznavanje inozemnih stručnih kvalifikacija i drugim posebnim propisima i o </w:t>
      </w:r>
      <w:r w:rsidRPr="000C17CF">
        <w:rPr>
          <w:rFonts w:eastAsia="Times New Roman" w:cstheme="minorHAnsi"/>
          <w:sz w:val="20"/>
          <w:szCs w:val="20"/>
        </w:rPr>
        <w:lastRenderedPageBreak/>
        <w:t xml:space="preserve">tome izdaje potvrdu. Potvrda strane ovlaštene osobe za povremeno ili privremeno obavljanje poslova </w:t>
      </w:r>
      <w:r w:rsidR="000C17CF" w:rsidRPr="000C17CF">
        <w:rPr>
          <w:rFonts w:eastAsia="Times New Roman" w:cstheme="minorHAnsi"/>
          <w:sz w:val="20"/>
          <w:szCs w:val="20"/>
        </w:rPr>
        <w:t xml:space="preserve">vođenja projekata </w:t>
      </w:r>
      <w:r w:rsidRPr="000C17CF">
        <w:rPr>
          <w:rFonts w:eastAsia="Times New Roman" w:cstheme="minorHAnsi"/>
          <w:sz w:val="20"/>
          <w:szCs w:val="20"/>
        </w:rPr>
        <w:t>u svojstvu odgovorne osobe upisuje se u evidenciju odgovarajuće komore.</w:t>
      </w:r>
    </w:p>
    <w:p w14:paraId="0951B40A" w14:textId="3DB6C451" w:rsidR="00DC10CB" w:rsidRPr="00595582" w:rsidRDefault="00DC10CB" w:rsidP="00DC10CB">
      <w:pPr>
        <w:jc w:val="both"/>
        <w:rPr>
          <w:rFonts w:eastAsia="Times New Roman" w:cstheme="minorHAnsi"/>
          <w:color w:val="FF0000"/>
          <w:sz w:val="20"/>
          <w:szCs w:val="20"/>
        </w:rPr>
      </w:pPr>
    </w:p>
    <w:p w14:paraId="05FD0389" w14:textId="3230E136" w:rsidR="006A07C2" w:rsidRPr="000C17CF" w:rsidRDefault="006A07C2" w:rsidP="00FB51C0">
      <w:pPr>
        <w:jc w:val="both"/>
        <w:rPr>
          <w:rFonts w:cstheme="minorHAnsi"/>
          <w:sz w:val="20"/>
          <w:szCs w:val="20"/>
        </w:rPr>
      </w:pPr>
      <w:r w:rsidRPr="000C17CF">
        <w:rPr>
          <w:rFonts w:cstheme="minorHAnsi"/>
          <w:sz w:val="20"/>
          <w:szCs w:val="20"/>
        </w:rPr>
        <w:t xml:space="preserve">U slučaju dodjele ugovora, gospodarski subjekt je dužan Naručitelju </w:t>
      </w:r>
      <w:r w:rsidR="0075334F" w:rsidRPr="000C17CF">
        <w:rPr>
          <w:rFonts w:eastAsia="Calibri" w:cstheme="minorHAnsi"/>
          <w:sz w:val="20"/>
          <w:szCs w:val="20"/>
          <w:u w:val="single"/>
        </w:rPr>
        <w:t>nakon potpisa Ugovora, a najkasnije 10 dana od potpisa ugovora, ukoliko nije ranije dokazao</w:t>
      </w:r>
      <w:r w:rsidRPr="000C17CF">
        <w:rPr>
          <w:rFonts w:cstheme="minorHAnsi"/>
          <w:sz w:val="20"/>
          <w:szCs w:val="20"/>
        </w:rPr>
        <w:t xml:space="preserve"> dostaviti dokaz da </w:t>
      </w:r>
      <w:r w:rsidR="00595582" w:rsidRPr="000C17CF">
        <w:rPr>
          <w:rFonts w:cstheme="minorHAnsi"/>
          <w:sz w:val="20"/>
          <w:szCs w:val="20"/>
        </w:rPr>
        <w:t>je</w:t>
      </w:r>
      <w:r w:rsidRPr="000C17CF">
        <w:rPr>
          <w:rFonts w:cstheme="minorHAnsi"/>
          <w:sz w:val="20"/>
          <w:szCs w:val="20"/>
        </w:rPr>
        <w:t xml:space="preserve"> Stručnja</w:t>
      </w:r>
      <w:r w:rsidR="00595582" w:rsidRPr="000C17CF">
        <w:rPr>
          <w:rFonts w:cstheme="minorHAnsi"/>
          <w:sz w:val="20"/>
          <w:szCs w:val="20"/>
        </w:rPr>
        <w:t>k</w:t>
      </w:r>
      <w:r w:rsidRPr="000C17CF">
        <w:rPr>
          <w:rFonts w:cstheme="minorHAnsi"/>
          <w:sz w:val="20"/>
          <w:szCs w:val="20"/>
        </w:rPr>
        <w:t xml:space="preserve"> 1</w:t>
      </w:r>
      <w:r w:rsidR="0075334F" w:rsidRPr="000C17CF">
        <w:rPr>
          <w:rFonts w:cstheme="minorHAnsi"/>
          <w:sz w:val="20"/>
          <w:szCs w:val="20"/>
        </w:rPr>
        <w:t>,</w:t>
      </w:r>
      <w:r w:rsidR="00595582" w:rsidRPr="000C17CF">
        <w:rPr>
          <w:rFonts w:cstheme="minorHAnsi"/>
          <w:sz w:val="20"/>
          <w:szCs w:val="20"/>
        </w:rPr>
        <w:t xml:space="preserve"> </w:t>
      </w:r>
      <w:r w:rsidRPr="000C17CF">
        <w:rPr>
          <w:rFonts w:cstheme="minorHAnsi"/>
          <w:sz w:val="20"/>
          <w:szCs w:val="20"/>
        </w:rPr>
        <w:t>ishodi</w:t>
      </w:r>
      <w:r w:rsidR="00595582" w:rsidRPr="000C17CF">
        <w:rPr>
          <w:rFonts w:cstheme="minorHAnsi"/>
          <w:sz w:val="20"/>
          <w:szCs w:val="20"/>
        </w:rPr>
        <w:t>o</w:t>
      </w:r>
      <w:r w:rsidRPr="000C17CF">
        <w:rPr>
          <w:rFonts w:cstheme="minorHAnsi"/>
          <w:sz w:val="20"/>
          <w:szCs w:val="20"/>
        </w:rPr>
        <w:t xml:space="preserve"> sva potrebna </w:t>
      </w:r>
      <w:bookmarkStart w:id="594" w:name="_Hlk8110127"/>
      <w:r w:rsidRPr="000C17CF">
        <w:rPr>
          <w:rFonts w:cstheme="minorHAnsi"/>
          <w:sz w:val="20"/>
          <w:szCs w:val="20"/>
        </w:rPr>
        <w:t xml:space="preserve">rješenja/potvrde/suglasnosti </w:t>
      </w:r>
      <w:bookmarkEnd w:id="594"/>
      <w:r w:rsidRPr="000C17CF">
        <w:rPr>
          <w:rFonts w:cstheme="minorHAnsi"/>
          <w:sz w:val="20"/>
          <w:szCs w:val="20"/>
        </w:rPr>
        <w:t>ovlaštenj</w:t>
      </w:r>
      <w:r w:rsidR="00933C29" w:rsidRPr="000C17CF">
        <w:rPr>
          <w:rFonts w:cstheme="minorHAnsi"/>
          <w:sz w:val="20"/>
          <w:szCs w:val="20"/>
        </w:rPr>
        <w:t>a</w:t>
      </w:r>
      <w:r w:rsidRPr="000C17CF">
        <w:rPr>
          <w:rFonts w:cstheme="minorHAnsi"/>
          <w:sz w:val="20"/>
          <w:szCs w:val="20"/>
        </w:rPr>
        <w:t xml:space="preserve"> za </w:t>
      </w:r>
      <w:r w:rsidR="000C17CF" w:rsidRPr="000C17CF">
        <w:rPr>
          <w:rFonts w:cstheme="minorHAnsi"/>
          <w:sz w:val="20"/>
          <w:szCs w:val="20"/>
        </w:rPr>
        <w:t xml:space="preserve">poslove vođenja projekata </w:t>
      </w:r>
      <w:r w:rsidR="00795C1E" w:rsidRPr="000C17CF">
        <w:rPr>
          <w:rFonts w:cstheme="minorHAnsi"/>
          <w:sz w:val="20"/>
          <w:szCs w:val="20"/>
        </w:rPr>
        <w:t>i ima potrebno iskustvo</w:t>
      </w:r>
      <w:r w:rsidR="009B5C80" w:rsidRPr="000C17CF">
        <w:rPr>
          <w:rFonts w:cstheme="minorHAnsi"/>
          <w:sz w:val="20"/>
          <w:szCs w:val="20"/>
        </w:rPr>
        <w:t xml:space="preserve">, kako je primjenjivo, </w:t>
      </w:r>
      <w:r w:rsidRPr="000C17CF">
        <w:rPr>
          <w:rFonts w:cstheme="minorHAnsi"/>
          <w:sz w:val="20"/>
          <w:szCs w:val="20"/>
        </w:rPr>
        <w:t>sukladno zakonima Republike Hrvatske:</w:t>
      </w:r>
    </w:p>
    <w:p w14:paraId="43C8C0F6" w14:textId="25513555" w:rsidR="0003126D" w:rsidRPr="00227A7F" w:rsidRDefault="00227A7F" w:rsidP="00527A97">
      <w:pPr>
        <w:spacing w:line="220" w:lineRule="atLeast"/>
        <w:rPr>
          <w:rFonts w:cstheme="minorHAnsi"/>
          <w:b/>
          <w:bCs/>
          <w:strike/>
          <w:sz w:val="20"/>
          <w:szCs w:val="20"/>
        </w:rPr>
      </w:pPr>
      <w:bookmarkStart w:id="595" w:name="_Hlk89943571"/>
      <w:r>
        <w:rPr>
          <w:rFonts w:cstheme="minorHAnsi"/>
          <w:sz w:val="20"/>
          <w:szCs w:val="20"/>
        </w:rPr>
        <w:t xml:space="preserve">a) </w:t>
      </w:r>
      <w:r w:rsidR="0003126D" w:rsidRPr="00227A7F">
        <w:rPr>
          <w:rFonts w:cstheme="minorHAnsi"/>
          <w:sz w:val="20"/>
          <w:szCs w:val="20"/>
        </w:rPr>
        <w:t xml:space="preserve">Za stručnjaka Voditelja projekta iz </w:t>
      </w:r>
      <w:r w:rsidR="0003126D" w:rsidRPr="00227A7F">
        <w:rPr>
          <w:rFonts w:cstheme="minorHAnsi"/>
          <w:b/>
          <w:bCs/>
          <w:sz w:val="20"/>
          <w:szCs w:val="20"/>
        </w:rPr>
        <w:t>Republike Hrvatske:</w:t>
      </w:r>
    </w:p>
    <w:p w14:paraId="56A2C304" w14:textId="0C7F699C" w:rsidR="0003126D" w:rsidRPr="00227A7F" w:rsidRDefault="0003126D" w:rsidP="008B4EEA">
      <w:pPr>
        <w:pStyle w:val="ListParagraph"/>
        <w:numPr>
          <w:ilvl w:val="1"/>
          <w:numId w:val="80"/>
        </w:numPr>
        <w:contextualSpacing/>
        <w:rPr>
          <w:rFonts w:asciiTheme="minorHAnsi" w:hAnsiTheme="minorHAnsi" w:cstheme="minorHAnsi"/>
          <w:szCs w:val="20"/>
        </w:rPr>
      </w:pPr>
      <w:r w:rsidRPr="00227A7F">
        <w:rPr>
          <w:rFonts w:asciiTheme="minorHAnsi" w:hAnsiTheme="minorHAnsi" w:cstheme="minorHAnsi"/>
          <w:szCs w:val="20"/>
        </w:rPr>
        <w:t>preslika diplome o završenom studiju</w:t>
      </w:r>
    </w:p>
    <w:p w14:paraId="3D2045CC" w14:textId="310A9D0F" w:rsidR="0003126D" w:rsidRPr="00227A7F" w:rsidRDefault="0003126D" w:rsidP="008B4EEA">
      <w:pPr>
        <w:pStyle w:val="ListParagraph"/>
        <w:numPr>
          <w:ilvl w:val="1"/>
          <w:numId w:val="80"/>
        </w:numPr>
        <w:contextualSpacing/>
        <w:rPr>
          <w:rFonts w:asciiTheme="minorHAnsi" w:hAnsiTheme="minorHAnsi" w:cstheme="minorHAnsi"/>
          <w:szCs w:val="20"/>
        </w:rPr>
      </w:pPr>
      <w:r w:rsidRPr="00227A7F">
        <w:rPr>
          <w:rFonts w:asciiTheme="minorHAnsi" w:hAnsiTheme="minorHAnsi" w:cstheme="minorHAnsi"/>
          <w:szCs w:val="20"/>
        </w:rPr>
        <w:t>životopis stručnjaka kao dokaz radnog iskustva</w:t>
      </w:r>
    </w:p>
    <w:p w14:paraId="1A2278AE" w14:textId="56185BFF" w:rsidR="0003126D" w:rsidRPr="00227A7F" w:rsidRDefault="0003126D" w:rsidP="008B4EEA">
      <w:pPr>
        <w:pStyle w:val="ListParagraph"/>
        <w:numPr>
          <w:ilvl w:val="1"/>
          <w:numId w:val="80"/>
        </w:numPr>
        <w:contextualSpacing/>
        <w:rPr>
          <w:rFonts w:asciiTheme="minorHAnsi" w:hAnsiTheme="minorHAnsi" w:cstheme="minorHAnsi"/>
          <w:szCs w:val="20"/>
        </w:rPr>
      </w:pPr>
      <w:r w:rsidRPr="00227A7F">
        <w:rPr>
          <w:rFonts w:asciiTheme="minorHAnsi" w:hAnsiTheme="minorHAnsi" w:cstheme="minorHAnsi"/>
          <w:szCs w:val="20"/>
        </w:rPr>
        <w:t>međunarodno priznatu ovjeru sposobnosti za upravljanje projektom ili</w:t>
      </w:r>
    </w:p>
    <w:p w14:paraId="5C74A5D0" w14:textId="518797B3" w:rsidR="0003126D" w:rsidRPr="00227A7F" w:rsidRDefault="0003126D" w:rsidP="008B4EEA">
      <w:pPr>
        <w:pStyle w:val="ListParagraph"/>
        <w:numPr>
          <w:ilvl w:val="1"/>
          <w:numId w:val="80"/>
        </w:numPr>
        <w:contextualSpacing/>
        <w:rPr>
          <w:rFonts w:asciiTheme="minorHAnsi" w:hAnsiTheme="minorHAnsi" w:cstheme="minorHAnsi"/>
          <w:szCs w:val="20"/>
        </w:rPr>
      </w:pPr>
      <w:r w:rsidRPr="00227A7F">
        <w:rPr>
          <w:rFonts w:asciiTheme="minorHAnsi" w:hAnsiTheme="minorHAnsi" w:cstheme="minorHAnsi"/>
          <w:szCs w:val="20"/>
        </w:rPr>
        <w:t>kopija dopunske isprave o studiju ili prijepisa ocjena studija, u kojoj su popisani kao odslušani i položeni svi ili neki od predmeta iz područja relevantnih za upravljanje projektima gradnje (Ukupni zbroj ECTS bodova za te predmete mora iznositi najmanje 30 bodova).</w:t>
      </w:r>
    </w:p>
    <w:bookmarkEnd w:id="595"/>
    <w:p w14:paraId="59D39953" w14:textId="77777777" w:rsidR="00C54A6A" w:rsidRPr="00227A7F" w:rsidRDefault="00C54A6A" w:rsidP="008B4EEA">
      <w:pPr>
        <w:pStyle w:val="ListParagraph"/>
        <w:numPr>
          <w:ilvl w:val="1"/>
          <w:numId w:val="80"/>
        </w:numPr>
        <w:contextualSpacing/>
        <w:rPr>
          <w:rFonts w:asciiTheme="minorHAnsi" w:hAnsiTheme="minorHAnsi" w:cstheme="minorHAnsi"/>
          <w:szCs w:val="20"/>
        </w:rPr>
      </w:pPr>
    </w:p>
    <w:p w14:paraId="6F395221" w14:textId="77777777" w:rsidR="006A07C2" w:rsidRPr="000C17CF" w:rsidRDefault="006A07C2" w:rsidP="008B4EEA">
      <w:pPr>
        <w:pStyle w:val="ListParagraph"/>
        <w:numPr>
          <w:ilvl w:val="0"/>
          <w:numId w:val="80"/>
        </w:numPr>
        <w:spacing w:before="0" w:line="220" w:lineRule="atLeast"/>
        <w:ind w:left="426" w:hanging="357"/>
        <w:rPr>
          <w:rFonts w:asciiTheme="minorHAnsi" w:hAnsiTheme="minorHAnsi" w:cstheme="minorHAnsi"/>
          <w:szCs w:val="20"/>
        </w:rPr>
      </w:pPr>
      <w:r w:rsidRPr="000C17CF">
        <w:rPr>
          <w:rFonts w:asciiTheme="minorHAnsi" w:hAnsiTheme="minorHAnsi" w:cstheme="minorHAnsi"/>
          <w:szCs w:val="20"/>
        </w:rPr>
        <w:t xml:space="preserve">za </w:t>
      </w:r>
      <w:r w:rsidRPr="000C17CF">
        <w:rPr>
          <w:rFonts w:asciiTheme="minorHAnsi" w:hAnsiTheme="minorHAnsi" w:cstheme="minorHAnsi"/>
          <w:b/>
          <w:bCs/>
          <w:szCs w:val="20"/>
        </w:rPr>
        <w:t>stranu ovlaštenu osobu</w:t>
      </w:r>
      <w:r w:rsidRPr="000C17CF">
        <w:rPr>
          <w:rFonts w:asciiTheme="minorHAnsi" w:hAnsiTheme="minorHAnsi" w:cstheme="minorHAnsi"/>
          <w:szCs w:val="20"/>
        </w:rPr>
        <w:t>:</w:t>
      </w:r>
    </w:p>
    <w:p w14:paraId="0510A57E" w14:textId="67435DDE" w:rsidR="0075334F" w:rsidRPr="000C17CF" w:rsidRDefault="00FB51C0" w:rsidP="008B4EEA">
      <w:pPr>
        <w:pStyle w:val="ListParagraph"/>
        <w:numPr>
          <w:ilvl w:val="1"/>
          <w:numId w:val="80"/>
        </w:numPr>
        <w:spacing w:before="0" w:line="220" w:lineRule="atLeast"/>
        <w:ind w:left="851" w:hanging="357"/>
        <w:rPr>
          <w:rFonts w:asciiTheme="minorHAnsi" w:hAnsiTheme="minorHAnsi" w:cstheme="minorHAnsi"/>
          <w:szCs w:val="20"/>
        </w:rPr>
      </w:pPr>
      <w:r w:rsidRPr="000C17CF">
        <w:rPr>
          <w:rFonts w:ascii="Calibri" w:hAnsi="Calibri" w:cs="Calibri"/>
          <w:szCs w:val="20"/>
        </w:rPr>
        <w:t>rješenje/potvrdu nadležne Hrvatske komore o upisu u odgovarajući Imenik stranih ovlaštenih arhitekata ili Imenik stranih ovlaštenih inženjera odgovarajuće struke</w:t>
      </w:r>
      <w:r w:rsidR="0045021B" w:rsidRPr="000C17CF">
        <w:rPr>
          <w:rFonts w:ascii="Calibri" w:hAnsi="Calibri" w:cs="Calibri"/>
          <w:szCs w:val="20"/>
        </w:rPr>
        <w:t>,</w:t>
      </w:r>
      <w:r w:rsidRPr="000C17CF">
        <w:rPr>
          <w:rFonts w:ascii="Calibri" w:hAnsi="Calibri" w:cs="Calibri"/>
          <w:szCs w:val="20"/>
        </w:rPr>
        <w:t xml:space="preserve"> kako je primjenjivo</w:t>
      </w:r>
    </w:p>
    <w:p w14:paraId="6AA97CA8" w14:textId="77777777" w:rsidR="006A07C2" w:rsidRPr="000C17CF" w:rsidRDefault="006A07C2" w:rsidP="0075334F">
      <w:pPr>
        <w:pStyle w:val="ListParagraph"/>
        <w:spacing w:before="0" w:line="220" w:lineRule="atLeast"/>
        <w:ind w:left="851"/>
        <w:rPr>
          <w:rFonts w:asciiTheme="minorHAnsi" w:hAnsiTheme="minorHAnsi" w:cstheme="minorHAnsi"/>
          <w:szCs w:val="20"/>
        </w:rPr>
      </w:pPr>
      <w:r w:rsidRPr="000C17CF">
        <w:rPr>
          <w:rFonts w:asciiTheme="minorHAnsi" w:hAnsiTheme="minorHAnsi" w:cstheme="minorHAnsi"/>
          <w:szCs w:val="20"/>
        </w:rPr>
        <w:t>ili</w:t>
      </w:r>
    </w:p>
    <w:p w14:paraId="0320277B" w14:textId="6862EF7B" w:rsidR="006A07C2" w:rsidRPr="000C17CF" w:rsidRDefault="006A07C2" w:rsidP="008B4EEA">
      <w:pPr>
        <w:pStyle w:val="ListParagraph"/>
        <w:numPr>
          <w:ilvl w:val="1"/>
          <w:numId w:val="80"/>
        </w:numPr>
        <w:spacing w:before="0" w:line="220" w:lineRule="atLeast"/>
        <w:ind w:left="851" w:hanging="357"/>
        <w:rPr>
          <w:rFonts w:ascii="Calibri" w:hAnsi="Calibri" w:cs="Calibri"/>
          <w:szCs w:val="20"/>
        </w:rPr>
      </w:pPr>
      <w:r w:rsidRPr="000C17CF">
        <w:rPr>
          <w:rFonts w:ascii="Calibri" w:hAnsi="Calibri" w:cs="Calibri"/>
          <w:szCs w:val="20"/>
        </w:rPr>
        <w:t>potvrdu nadležne Hrvatske komore odgovarajuće struke za povremeno ili privremeno obavljanje traženih poslova</w:t>
      </w:r>
    </w:p>
    <w:p w14:paraId="368A3F44" w14:textId="2774E272" w:rsidR="00795C1E" w:rsidRPr="000C17CF" w:rsidRDefault="00795C1E" w:rsidP="00405BC0">
      <w:pPr>
        <w:pStyle w:val="ListParagraph"/>
        <w:spacing w:before="0" w:line="220" w:lineRule="atLeast"/>
        <w:ind w:left="851"/>
        <w:rPr>
          <w:rFonts w:ascii="Calibri" w:hAnsi="Calibri" w:cs="Calibri"/>
          <w:szCs w:val="20"/>
        </w:rPr>
      </w:pPr>
      <w:r w:rsidRPr="000C17CF">
        <w:rPr>
          <w:rFonts w:ascii="Calibri" w:hAnsi="Calibri" w:cs="Calibri"/>
          <w:szCs w:val="20"/>
        </w:rPr>
        <w:t>te</w:t>
      </w:r>
    </w:p>
    <w:p w14:paraId="4EA95B60" w14:textId="77777777" w:rsidR="004F378E" w:rsidRPr="000C17CF" w:rsidRDefault="004F378E" w:rsidP="004F378E">
      <w:pPr>
        <w:autoSpaceDE w:val="0"/>
        <w:autoSpaceDN w:val="0"/>
        <w:adjustRightInd w:val="0"/>
        <w:jc w:val="both"/>
        <w:rPr>
          <w:rFonts w:eastAsia="Times New Roman" w:cstheme="minorHAnsi"/>
          <w:sz w:val="20"/>
          <w:szCs w:val="20"/>
        </w:rPr>
      </w:pPr>
      <w:r w:rsidRPr="000C17CF">
        <w:rPr>
          <w:rFonts w:eastAsia="Calibri" w:cstheme="minorHAnsi"/>
          <w:sz w:val="20"/>
          <w:szCs w:val="20"/>
        </w:rPr>
        <w:t>Za detaljne informacije o načinu ishođenja navedenih dokaza molimo kontaktirajte Ministarstvo graditeljstva i prostornog</w:t>
      </w:r>
      <w:r w:rsidR="000C536C" w:rsidRPr="000C17CF">
        <w:rPr>
          <w:rFonts w:eastAsia="Calibri" w:cstheme="minorHAnsi"/>
          <w:sz w:val="20"/>
          <w:szCs w:val="20"/>
        </w:rPr>
        <w:t>a</w:t>
      </w:r>
      <w:r w:rsidRPr="000C17CF">
        <w:rPr>
          <w:rFonts w:eastAsia="Calibri" w:cstheme="minorHAnsi"/>
          <w:sz w:val="20"/>
          <w:szCs w:val="20"/>
        </w:rPr>
        <w:t xml:space="preserve"> uređenja</w:t>
      </w:r>
      <w:r w:rsidR="00FB51C0" w:rsidRPr="000C17CF">
        <w:rPr>
          <w:rFonts w:eastAsia="Calibri" w:cstheme="minorHAnsi"/>
          <w:sz w:val="20"/>
          <w:szCs w:val="20"/>
        </w:rPr>
        <w:t xml:space="preserve"> i Ministarstvo unutarnjih poslova Republike Hrvatske</w:t>
      </w:r>
      <w:r w:rsidRPr="000C17CF">
        <w:rPr>
          <w:rFonts w:eastAsia="Calibri" w:cstheme="minorHAnsi"/>
          <w:sz w:val="20"/>
          <w:szCs w:val="20"/>
        </w:rPr>
        <w:t>.</w:t>
      </w:r>
    </w:p>
    <w:p w14:paraId="3EA4D0BA" w14:textId="672B1B06" w:rsidR="00550DC8" w:rsidRPr="000C17CF" w:rsidRDefault="00046EF0" w:rsidP="003F59C9">
      <w:pPr>
        <w:jc w:val="both"/>
        <w:rPr>
          <w:rFonts w:eastAsia="Calibri" w:cstheme="minorHAnsi"/>
          <w:sz w:val="20"/>
          <w:szCs w:val="20"/>
        </w:rPr>
      </w:pPr>
      <w:r w:rsidRPr="000C17CF">
        <w:rPr>
          <w:rFonts w:eastAsia="SimSun" w:cstheme="minorHAnsi"/>
          <w:sz w:val="20"/>
          <w:szCs w:val="20"/>
        </w:rPr>
        <w:t xml:space="preserve">Bez obzira na stručnjake tražene pod poglavljem </w:t>
      </w:r>
      <w:r w:rsidRPr="000C17CF">
        <w:rPr>
          <w:rFonts w:eastAsia="SimSun" w:cstheme="minorHAnsi"/>
          <w:sz w:val="20"/>
          <w:szCs w:val="20"/>
        </w:rPr>
        <w:fldChar w:fldCharType="begin"/>
      </w:r>
      <w:r w:rsidRPr="000C17CF">
        <w:rPr>
          <w:rFonts w:eastAsia="SimSun" w:cstheme="minorHAnsi"/>
          <w:sz w:val="20"/>
          <w:szCs w:val="20"/>
        </w:rPr>
        <w:instrText xml:space="preserve"> REF _Ref530146070 \r \h  \* MERGEFORMAT </w:instrText>
      </w:r>
      <w:r w:rsidRPr="000C17CF">
        <w:rPr>
          <w:rFonts w:eastAsia="SimSun" w:cstheme="minorHAnsi"/>
          <w:sz w:val="20"/>
          <w:szCs w:val="20"/>
        </w:rPr>
      </w:r>
      <w:r w:rsidRPr="000C17CF">
        <w:rPr>
          <w:rFonts w:eastAsia="SimSun" w:cstheme="minorHAnsi"/>
          <w:sz w:val="20"/>
          <w:szCs w:val="20"/>
        </w:rPr>
        <w:fldChar w:fldCharType="separate"/>
      </w:r>
      <w:r w:rsidR="00DD5A3B">
        <w:rPr>
          <w:rFonts w:eastAsia="SimSun" w:cstheme="minorHAnsi"/>
          <w:sz w:val="20"/>
          <w:szCs w:val="20"/>
        </w:rPr>
        <w:t>4.3.2</w:t>
      </w:r>
      <w:r w:rsidRPr="000C17CF">
        <w:rPr>
          <w:rFonts w:eastAsia="SimSun" w:cstheme="minorHAnsi"/>
          <w:sz w:val="20"/>
          <w:szCs w:val="20"/>
        </w:rPr>
        <w:fldChar w:fldCharType="end"/>
      </w:r>
      <w:r w:rsidRPr="000C17CF">
        <w:rPr>
          <w:rFonts w:eastAsia="SimSun" w:cstheme="minorHAnsi"/>
          <w:sz w:val="20"/>
          <w:szCs w:val="20"/>
        </w:rPr>
        <w:t xml:space="preserve"> </w:t>
      </w:r>
      <w:r w:rsidR="00A53A0A" w:rsidRPr="000C17CF">
        <w:rPr>
          <w:rFonts w:ascii="Calibri" w:hAnsi="Calibri" w:cs="Calibri"/>
          <w:sz w:val="20"/>
          <w:szCs w:val="20"/>
        </w:rPr>
        <w:t>ove Dokumentacije o nabavi</w:t>
      </w:r>
      <w:r w:rsidR="00A53A0A" w:rsidRPr="000C17CF">
        <w:rPr>
          <w:rFonts w:eastAsia="SimSun" w:cstheme="minorHAnsi"/>
          <w:sz w:val="20"/>
          <w:szCs w:val="20"/>
        </w:rPr>
        <w:t xml:space="preserve"> </w:t>
      </w:r>
      <w:r w:rsidR="007E0393" w:rsidRPr="000C17CF">
        <w:rPr>
          <w:rFonts w:eastAsia="SimSun" w:cstheme="minorHAnsi"/>
          <w:sz w:val="20"/>
          <w:szCs w:val="20"/>
        </w:rPr>
        <w:t>p</w:t>
      </w:r>
      <w:r w:rsidRPr="000C17CF">
        <w:rPr>
          <w:rFonts w:eastAsia="SimSun" w:cstheme="minorHAnsi"/>
          <w:sz w:val="20"/>
          <w:szCs w:val="20"/>
        </w:rPr>
        <w:t xml:space="preserve">onuditelj je dužan osigurati stručnjake svih potrebnih profila i zvanja za potpuno izvršenje ugovornih obaveza prema ovoj dokumentaciji o nabavi, a u skladu sa zakonskim propisima i pravilima struke. </w:t>
      </w:r>
      <w:r w:rsidRPr="000C17CF">
        <w:rPr>
          <w:rFonts w:eastAsia="Times New Roman" w:cstheme="minorHAnsi"/>
          <w:sz w:val="20"/>
          <w:szCs w:val="20"/>
        </w:rPr>
        <w:t>Navedeni stručnja</w:t>
      </w:r>
      <w:r w:rsidR="000C17CF" w:rsidRPr="000C17CF">
        <w:rPr>
          <w:rFonts w:eastAsia="Times New Roman" w:cstheme="minorHAnsi"/>
          <w:sz w:val="20"/>
          <w:szCs w:val="20"/>
        </w:rPr>
        <w:t>k</w:t>
      </w:r>
      <w:r w:rsidRPr="000C17CF">
        <w:rPr>
          <w:rFonts w:eastAsia="Times New Roman" w:cstheme="minorHAnsi"/>
          <w:sz w:val="20"/>
          <w:szCs w:val="20"/>
        </w:rPr>
        <w:t xml:space="preserve"> tijekom pružanja usluge </w:t>
      </w:r>
      <w:r w:rsidR="000C17CF" w:rsidRPr="000C17CF">
        <w:rPr>
          <w:rFonts w:eastAsia="Times New Roman" w:cstheme="minorHAnsi"/>
          <w:sz w:val="20"/>
          <w:szCs w:val="20"/>
        </w:rPr>
        <w:t>vođenja projekta</w:t>
      </w:r>
      <w:r w:rsidRPr="000C17CF">
        <w:rPr>
          <w:rFonts w:eastAsia="Times New Roman" w:cstheme="minorHAnsi"/>
          <w:sz w:val="20"/>
          <w:szCs w:val="20"/>
        </w:rPr>
        <w:t xml:space="preserve"> mora udovoljavati uvjetima </w:t>
      </w:r>
      <w:r w:rsidRPr="000C17CF">
        <w:rPr>
          <w:rFonts w:eastAsia="Calibri" w:cstheme="minorHAnsi"/>
          <w:sz w:val="20"/>
          <w:szCs w:val="20"/>
        </w:rPr>
        <w:t xml:space="preserve">Zakona o poslovima i djelatnostima prostornog uređenja i gradnje </w:t>
      </w:r>
      <w:r w:rsidRPr="000C17CF">
        <w:rPr>
          <w:rFonts w:eastAsia="Times New Roman" w:cstheme="minorHAnsi"/>
          <w:sz w:val="20"/>
          <w:szCs w:val="20"/>
        </w:rPr>
        <w:t>(NN 78/15</w:t>
      </w:r>
      <w:r w:rsidR="00AC6F8F" w:rsidRPr="000C17CF">
        <w:rPr>
          <w:rFonts w:eastAsia="Times New Roman" w:cstheme="minorHAnsi"/>
          <w:sz w:val="20"/>
          <w:szCs w:val="20"/>
        </w:rPr>
        <w:t>,</w:t>
      </w:r>
      <w:r w:rsidRPr="000C17CF">
        <w:rPr>
          <w:rFonts w:eastAsia="Times New Roman" w:cstheme="minorHAnsi"/>
          <w:sz w:val="20"/>
          <w:szCs w:val="20"/>
        </w:rPr>
        <w:t xml:space="preserve"> 118/18</w:t>
      </w:r>
      <w:r w:rsidR="00AC6F8F" w:rsidRPr="000C17CF">
        <w:rPr>
          <w:rFonts w:eastAsia="Times New Roman" w:cstheme="minorHAnsi"/>
          <w:sz w:val="20"/>
          <w:szCs w:val="20"/>
        </w:rPr>
        <w:t>, 110/19</w:t>
      </w:r>
      <w:r w:rsidRPr="000C17CF">
        <w:rPr>
          <w:rFonts w:eastAsia="Times New Roman" w:cstheme="minorHAnsi"/>
          <w:sz w:val="20"/>
          <w:szCs w:val="20"/>
        </w:rPr>
        <w:t xml:space="preserve">) </w:t>
      </w:r>
      <w:r w:rsidRPr="000C17CF">
        <w:rPr>
          <w:rFonts w:eastAsia="Calibri" w:cstheme="minorHAnsi"/>
          <w:sz w:val="20"/>
          <w:szCs w:val="20"/>
        </w:rPr>
        <w:t>i drugim posebnim propisima</w:t>
      </w:r>
      <w:r w:rsidR="006A07C2" w:rsidRPr="000C17CF">
        <w:rPr>
          <w:rFonts w:eastAsia="Calibri" w:cstheme="minorHAnsi"/>
          <w:sz w:val="20"/>
          <w:szCs w:val="20"/>
        </w:rPr>
        <w:t>.</w:t>
      </w:r>
    </w:p>
    <w:p w14:paraId="59016F7F" w14:textId="77777777" w:rsidR="0034583B" w:rsidRPr="00B4486D" w:rsidRDefault="0034583B" w:rsidP="00D92E64">
      <w:pPr>
        <w:pStyle w:val="Heading2"/>
      </w:pPr>
      <w:bookmarkStart w:id="596" w:name="_Toc498907138"/>
      <w:bookmarkStart w:id="597" w:name="_Toc526860668"/>
      <w:bookmarkStart w:id="598" w:name="_Toc529440248"/>
      <w:bookmarkStart w:id="599" w:name="_Toc529958283"/>
      <w:bookmarkStart w:id="600" w:name="_Toc45872451"/>
      <w:bookmarkStart w:id="601" w:name="_Toc71870235"/>
      <w:bookmarkEnd w:id="589"/>
      <w:r w:rsidRPr="00B4486D">
        <w:t>Rok za izjavljivanje žalbe na dokumentaciju o nabavi te naziv i adresa žalbenog tijela</w:t>
      </w:r>
      <w:bookmarkEnd w:id="596"/>
      <w:bookmarkEnd w:id="597"/>
      <w:bookmarkEnd w:id="598"/>
      <w:bookmarkEnd w:id="599"/>
      <w:bookmarkEnd w:id="600"/>
      <w:bookmarkEnd w:id="601"/>
    </w:p>
    <w:p w14:paraId="271F3FB1" w14:textId="77777777" w:rsidR="0034583B" w:rsidRPr="00B4486D" w:rsidRDefault="0034583B" w:rsidP="00142371">
      <w:pPr>
        <w:jc w:val="both"/>
        <w:rPr>
          <w:rFonts w:ascii="Calibri" w:hAnsi="Calibri" w:cs="Calibri"/>
          <w:sz w:val="20"/>
        </w:rPr>
      </w:pPr>
      <w:r w:rsidRPr="00B4486D">
        <w:rPr>
          <w:rFonts w:ascii="Calibri" w:hAnsi="Calibri" w:cs="Calibri"/>
          <w:sz w:val="20"/>
        </w:rPr>
        <w:t>Za rješavanje o žalbama nadležna je Državna komisija za kontrolu postupaka javne nabave Koturaška cesta 43/IV, 10000 Zagreb.</w:t>
      </w:r>
    </w:p>
    <w:p w14:paraId="74DB39FF" w14:textId="77777777" w:rsidR="0034583B" w:rsidRPr="00B4486D" w:rsidRDefault="0034583B" w:rsidP="00142371">
      <w:pPr>
        <w:jc w:val="both"/>
        <w:rPr>
          <w:rFonts w:ascii="Calibri" w:hAnsi="Calibri" w:cs="Calibri"/>
          <w:sz w:val="20"/>
        </w:rPr>
      </w:pPr>
      <w:r w:rsidRPr="00B4486D">
        <w:rPr>
          <w:rFonts w:ascii="Calibri" w:hAnsi="Calibri" w:cs="Calibri"/>
          <w:sz w:val="20"/>
        </w:rPr>
        <w:t>Žalbeni postupak vodi se prema odredbama ZJN 2016 i važećeg Zakona o općem upravnom postupku</w:t>
      </w:r>
      <w:r w:rsidR="00A7577A">
        <w:rPr>
          <w:rFonts w:ascii="Calibri" w:hAnsi="Calibri" w:cs="Calibri"/>
          <w:sz w:val="20"/>
        </w:rPr>
        <w:t xml:space="preserve"> (NN 47/09)</w:t>
      </w:r>
      <w:r w:rsidRPr="00B4486D">
        <w:rPr>
          <w:rFonts w:ascii="Calibri" w:hAnsi="Calibri" w:cs="Calibri"/>
          <w:sz w:val="20"/>
        </w:rPr>
        <w:t>.</w:t>
      </w:r>
    </w:p>
    <w:p w14:paraId="194CDD88" w14:textId="77777777" w:rsidR="0034583B" w:rsidRPr="00B4486D" w:rsidRDefault="0034583B" w:rsidP="00142371">
      <w:pPr>
        <w:jc w:val="both"/>
        <w:rPr>
          <w:rFonts w:ascii="Calibri" w:hAnsi="Calibri" w:cs="Calibri"/>
          <w:sz w:val="20"/>
        </w:rPr>
      </w:pPr>
      <w:r w:rsidRPr="00B4486D">
        <w:rPr>
          <w:rFonts w:ascii="Calibri" w:hAnsi="Calibri" w:cs="Calibri"/>
          <w:sz w:val="20"/>
        </w:rPr>
        <w:t>Žalbeni postupak temelji se na načelima javne nabave i upravnog postupka.</w:t>
      </w:r>
    </w:p>
    <w:p w14:paraId="34DB617B" w14:textId="77777777" w:rsidR="0034583B" w:rsidRPr="00B4486D" w:rsidRDefault="0034583B" w:rsidP="00142371">
      <w:pPr>
        <w:jc w:val="both"/>
        <w:rPr>
          <w:rFonts w:ascii="Calibri" w:hAnsi="Calibri" w:cs="Calibri"/>
          <w:sz w:val="20"/>
        </w:rPr>
      </w:pPr>
      <w:r w:rsidRPr="00B4486D">
        <w:rPr>
          <w:rFonts w:ascii="Calibri" w:hAnsi="Calibri" w:cs="Calibri"/>
          <w:sz w:val="20"/>
        </w:rPr>
        <w:t>Pravo na žalbu ima svaki gospodarski subjekt koji ima ili je imao pravni interes za dobivanje ugovora o javnoj nabavi i koji je pretrpio ili bi mogao pretrpjeti štetu od navodnoga kršenja subjektivnih prava.</w:t>
      </w:r>
    </w:p>
    <w:p w14:paraId="5F377290" w14:textId="77777777" w:rsidR="0034583B" w:rsidRPr="00B4486D" w:rsidRDefault="0034583B" w:rsidP="00142371">
      <w:pPr>
        <w:jc w:val="both"/>
        <w:rPr>
          <w:rFonts w:ascii="Calibri" w:hAnsi="Calibri" w:cs="Calibri"/>
          <w:sz w:val="20"/>
        </w:rPr>
      </w:pPr>
      <w:r w:rsidRPr="00B4486D">
        <w:rPr>
          <w:rFonts w:ascii="Calibri" w:hAnsi="Calibri" w:cs="Calibri"/>
          <w:sz w:val="20"/>
        </w:rPr>
        <w:t>Žalba se izjavljuje Državnoj komisiji u pisanom obliku</w:t>
      </w:r>
      <w:r w:rsidR="00CD1A72">
        <w:rPr>
          <w:rFonts w:ascii="Calibri" w:hAnsi="Calibri" w:cs="Calibri"/>
          <w:sz w:val="20"/>
        </w:rPr>
        <w:t xml:space="preserve"> </w:t>
      </w:r>
      <w:r w:rsidR="00CD1A72" w:rsidRPr="00CD1A72">
        <w:rPr>
          <w:rFonts w:ascii="Calibri" w:hAnsi="Calibri" w:cs="Calibri"/>
          <w:sz w:val="20"/>
        </w:rPr>
        <w:t>ili elektroničkim sredstvima komunikacije putem međusobno povezanih informacijskih sustava Državne komisije i EOJN RH</w:t>
      </w:r>
      <w:r w:rsidRPr="00B4486D">
        <w:rPr>
          <w:rFonts w:ascii="Calibri" w:hAnsi="Calibri" w:cs="Calibri"/>
          <w:sz w:val="20"/>
        </w:rPr>
        <w:t>.</w:t>
      </w:r>
    </w:p>
    <w:p w14:paraId="6D32F812" w14:textId="77777777" w:rsidR="0034583B" w:rsidRPr="00CB0D77" w:rsidRDefault="0034583B" w:rsidP="00142371">
      <w:pPr>
        <w:jc w:val="both"/>
        <w:rPr>
          <w:rFonts w:ascii="Calibri" w:hAnsi="Calibri" w:cs="Calibri"/>
          <w:sz w:val="20"/>
        </w:rPr>
      </w:pPr>
      <w:r w:rsidRPr="00B4486D">
        <w:rPr>
          <w:rFonts w:ascii="Calibri" w:hAnsi="Calibri" w:cs="Calibri"/>
          <w:sz w:val="20"/>
        </w:rPr>
        <w:t>Žalba se dostavlja neposredno, putem ovlaštenog davatelja poštanskih usluga ili elektroničkim sredstvima komunik</w:t>
      </w:r>
      <w:r w:rsidRPr="00CB0D77">
        <w:rPr>
          <w:rFonts w:ascii="Calibri" w:hAnsi="Calibri" w:cs="Calibri"/>
          <w:sz w:val="20"/>
        </w:rPr>
        <w:t>acije putem međusobno povezanih informacijskih sustava Državne komisije i EOJN RH.</w:t>
      </w:r>
    </w:p>
    <w:p w14:paraId="5763AABF" w14:textId="77777777" w:rsidR="0034583B" w:rsidRPr="002C32DC" w:rsidRDefault="0034583B" w:rsidP="00142371">
      <w:pPr>
        <w:jc w:val="both"/>
        <w:rPr>
          <w:rFonts w:ascii="Calibri" w:hAnsi="Calibri" w:cs="Calibri"/>
          <w:sz w:val="20"/>
        </w:rPr>
      </w:pPr>
      <w:r w:rsidRPr="00CB0D77">
        <w:rPr>
          <w:rFonts w:ascii="Calibri" w:hAnsi="Calibri" w:cs="Calibri"/>
          <w:sz w:val="20"/>
        </w:rPr>
        <w:t xml:space="preserve">Žalitelj je obvezan primjerak žalbe dostaviti </w:t>
      </w:r>
      <w:r w:rsidR="00D6688B">
        <w:rPr>
          <w:rFonts w:ascii="Calibri" w:hAnsi="Calibri" w:cs="Calibri"/>
          <w:sz w:val="20"/>
        </w:rPr>
        <w:t>n</w:t>
      </w:r>
      <w:r w:rsidR="00AA6432" w:rsidRPr="00CB0D77">
        <w:rPr>
          <w:rFonts w:ascii="Calibri" w:hAnsi="Calibri" w:cs="Calibri"/>
          <w:sz w:val="20"/>
        </w:rPr>
        <w:t>aručitelj</w:t>
      </w:r>
      <w:r w:rsidRPr="002C32DC">
        <w:rPr>
          <w:rFonts w:ascii="Calibri" w:hAnsi="Calibri" w:cs="Calibri"/>
          <w:sz w:val="20"/>
        </w:rPr>
        <w:t>u u roku za žalbu.</w:t>
      </w:r>
    </w:p>
    <w:p w14:paraId="259A43EB" w14:textId="77777777" w:rsidR="0034583B" w:rsidRPr="002C32DC" w:rsidRDefault="0034583B" w:rsidP="00142371">
      <w:pPr>
        <w:jc w:val="both"/>
        <w:rPr>
          <w:rFonts w:ascii="Calibri" w:hAnsi="Calibri" w:cs="Calibri"/>
          <w:sz w:val="20"/>
          <w:highlight w:val="yellow"/>
        </w:rPr>
      </w:pPr>
      <w:r w:rsidRPr="002C32DC">
        <w:rPr>
          <w:rFonts w:ascii="Calibri" w:hAnsi="Calibri" w:cs="Calibri"/>
          <w:sz w:val="20"/>
        </w:rPr>
        <w:t>U otvorenom postupku žalba se izjavljuje u roku 10 (deset) dana, i to od dana:</w:t>
      </w:r>
    </w:p>
    <w:p w14:paraId="2A2C62BE" w14:textId="77777777" w:rsidR="0034583B" w:rsidRPr="00B4486D" w:rsidRDefault="0034583B" w:rsidP="00D46BF2">
      <w:pPr>
        <w:numPr>
          <w:ilvl w:val="0"/>
          <w:numId w:val="62"/>
        </w:numPr>
        <w:spacing w:line="276" w:lineRule="auto"/>
        <w:contextualSpacing/>
        <w:jc w:val="both"/>
        <w:rPr>
          <w:rFonts w:ascii="Calibri" w:hAnsi="Calibri" w:cs="Calibri"/>
          <w:sz w:val="20"/>
        </w:rPr>
      </w:pPr>
      <w:r w:rsidRPr="00B4486D">
        <w:rPr>
          <w:rFonts w:ascii="Calibri" w:hAnsi="Calibri" w:cs="Calibri"/>
          <w:sz w:val="20"/>
        </w:rPr>
        <w:lastRenderedPageBreak/>
        <w:t>objave poziva na nadmetanje, u odnosu na sadržaj poziva ili dokumentacije o nabavi,</w:t>
      </w:r>
    </w:p>
    <w:p w14:paraId="03D4DABC" w14:textId="77777777" w:rsidR="0034583B" w:rsidRPr="00B4486D" w:rsidRDefault="0034583B" w:rsidP="00D46BF2">
      <w:pPr>
        <w:numPr>
          <w:ilvl w:val="0"/>
          <w:numId w:val="62"/>
        </w:numPr>
        <w:spacing w:line="276" w:lineRule="auto"/>
        <w:contextualSpacing/>
        <w:jc w:val="both"/>
        <w:rPr>
          <w:rFonts w:ascii="Calibri" w:hAnsi="Calibri" w:cs="Calibri"/>
          <w:sz w:val="20"/>
        </w:rPr>
      </w:pPr>
      <w:r w:rsidRPr="00B4486D">
        <w:rPr>
          <w:rFonts w:ascii="Calibri" w:hAnsi="Calibri" w:cs="Calibri"/>
          <w:sz w:val="20"/>
        </w:rPr>
        <w:t>objave obavijesti o ispravku, u odnosu na sadržaj ispravka,</w:t>
      </w:r>
    </w:p>
    <w:p w14:paraId="17D80B42" w14:textId="77777777" w:rsidR="0034583B" w:rsidRPr="00B4486D" w:rsidRDefault="0034583B" w:rsidP="00D46BF2">
      <w:pPr>
        <w:numPr>
          <w:ilvl w:val="0"/>
          <w:numId w:val="62"/>
        </w:numPr>
        <w:spacing w:line="276" w:lineRule="auto"/>
        <w:contextualSpacing/>
        <w:jc w:val="both"/>
        <w:rPr>
          <w:rFonts w:ascii="Calibri" w:hAnsi="Calibri" w:cs="Calibri"/>
          <w:sz w:val="20"/>
        </w:rPr>
      </w:pPr>
      <w:r w:rsidRPr="00B4486D">
        <w:rPr>
          <w:rFonts w:ascii="Calibri" w:hAnsi="Calibri" w:cs="Calibri"/>
          <w:sz w:val="20"/>
        </w:rPr>
        <w:t>objave izmjene dokumentacije o nabavi, u odnosu na sadržaj izmjene dokumentacije,</w:t>
      </w:r>
    </w:p>
    <w:p w14:paraId="563495DA" w14:textId="77777777" w:rsidR="0034583B" w:rsidRPr="00B4486D" w:rsidRDefault="0034583B" w:rsidP="00D46BF2">
      <w:pPr>
        <w:numPr>
          <w:ilvl w:val="0"/>
          <w:numId w:val="62"/>
        </w:numPr>
        <w:spacing w:line="276" w:lineRule="auto"/>
        <w:contextualSpacing/>
        <w:jc w:val="both"/>
        <w:rPr>
          <w:rFonts w:ascii="Calibri" w:hAnsi="Calibri" w:cs="Calibri"/>
          <w:sz w:val="20"/>
        </w:rPr>
      </w:pPr>
      <w:r w:rsidRPr="00B4486D">
        <w:rPr>
          <w:rFonts w:ascii="Calibri" w:hAnsi="Calibri" w:cs="Calibri"/>
          <w:sz w:val="20"/>
        </w:rPr>
        <w:t xml:space="preserve">otvaranja ponuda u odnosu na propuštanje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a da valjano odgovori na pravodobno dostavljen zahtjev dodatne informacije, objašnjenja ili izmjene dokumentacije o nabavi te na postupak otvaranja ponuda,</w:t>
      </w:r>
    </w:p>
    <w:p w14:paraId="3A65B2D9" w14:textId="77777777" w:rsidR="0034583B" w:rsidRPr="00B4486D" w:rsidRDefault="0034583B" w:rsidP="00D46BF2">
      <w:pPr>
        <w:numPr>
          <w:ilvl w:val="0"/>
          <w:numId w:val="62"/>
        </w:numPr>
        <w:spacing w:after="120" w:line="276" w:lineRule="auto"/>
        <w:ind w:left="714" w:hanging="357"/>
        <w:jc w:val="both"/>
        <w:rPr>
          <w:rFonts w:ascii="Calibri" w:hAnsi="Calibri" w:cs="Calibri"/>
          <w:sz w:val="20"/>
        </w:rPr>
      </w:pPr>
      <w:r w:rsidRPr="00B4486D">
        <w:rPr>
          <w:rFonts w:ascii="Calibri" w:hAnsi="Calibri" w:cs="Calibri"/>
          <w:sz w:val="20"/>
        </w:rPr>
        <w:t>primitka odluke o odabiru ili poništenju, u odnosu na postupak pregleda, ocjene i odabira ponuda, ili razloge poništenja.</w:t>
      </w:r>
    </w:p>
    <w:p w14:paraId="6A8B02D3" w14:textId="77777777" w:rsidR="0034583B" w:rsidRPr="00B4486D" w:rsidRDefault="0034583B" w:rsidP="00142371">
      <w:pPr>
        <w:jc w:val="both"/>
        <w:rPr>
          <w:rFonts w:ascii="Calibri" w:hAnsi="Calibri" w:cs="Calibri"/>
          <w:sz w:val="20"/>
        </w:rPr>
      </w:pPr>
      <w:r w:rsidRPr="00B4486D">
        <w:rPr>
          <w:rFonts w:ascii="Calibri" w:hAnsi="Calibri" w:cs="Calibri"/>
          <w:sz w:val="20"/>
        </w:rPr>
        <w:t xml:space="preserve">Žalitelj koji je propustio izjaviti žalbu u određenoj fazi otvorenog postupka javne nabave sukladno gore navedenim opcijama nema pravo na žalbu u kasnijoj fazi postupka za prethodnu fazu. </w:t>
      </w:r>
    </w:p>
    <w:p w14:paraId="71F84A3E" w14:textId="77777777" w:rsidR="0034583B" w:rsidRPr="00B4486D" w:rsidRDefault="0034583B" w:rsidP="00142371">
      <w:pPr>
        <w:jc w:val="both"/>
        <w:rPr>
          <w:rFonts w:ascii="Calibri" w:hAnsi="Calibri" w:cs="Calibri"/>
          <w:sz w:val="20"/>
        </w:rPr>
      </w:pPr>
      <w:r w:rsidRPr="00B4486D">
        <w:rPr>
          <w:rFonts w:ascii="Calibri" w:hAnsi="Calibri" w:cs="Calibri"/>
          <w:sz w:val="20"/>
        </w:rPr>
        <w:t xml:space="preserve">Žalba mora sadržavati najmanje podatke i dokaze navedene u članku 420. </w:t>
      </w:r>
      <w:r w:rsidR="00A47AE4">
        <w:rPr>
          <w:rFonts w:ascii="Calibri" w:hAnsi="Calibri" w:cs="Calibri"/>
          <w:sz w:val="20"/>
        </w:rPr>
        <w:t>ZJN 2016</w:t>
      </w:r>
      <w:r w:rsidRPr="00B4486D">
        <w:rPr>
          <w:rFonts w:ascii="Calibri" w:hAnsi="Calibri" w:cs="Calibri"/>
          <w:sz w:val="20"/>
        </w:rPr>
        <w:t>.</w:t>
      </w:r>
    </w:p>
    <w:p w14:paraId="5D451473" w14:textId="77777777" w:rsidR="0034583B" w:rsidRPr="00B4486D" w:rsidRDefault="0034583B" w:rsidP="00D92E64">
      <w:pPr>
        <w:pStyle w:val="Heading2"/>
      </w:pPr>
      <w:bookmarkStart w:id="602" w:name="_Toc498907139"/>
      <w:bookmarkStart w:id="603" w:name="_Toc526860669"/>
      <w:bookmarkStart w:id="604" w:name="_Toc529440249"/>
      <w:bookmarkStart w:id="605" w:name="_Toc529958284"/>
      <w:bookmarkStart w:id="606" w:name="_Toc45872452"/>
      <w:bookmarkStart w:id="607" w:name="_Toc71870236"/>
      <w:r w:rsidRPr="00B4486D">
        <w:t>Drugi podaci koje naručitelj smatra potrebnima</w:t>
      </w:r>
      <w:bookmarkEnd w:id="602"/>
      <w:bookmarkEnd w:id="603"/>
      <w:bookmarkEnd w:id="604"/>
      <w:bookmarkEnd w:id="605"/>
      <w:bookmarkEnd w:id="606"/>
      <w:bookmarkEnd w:id="607"/>
    </w:p>
    <w:p w14:paraId="3E2E5738" w14:textId="77777777" w:rsidR="00C85539" w:rsidRPr="00B4486D" w:rsidRDefault="00C85539" w:rsidP="00C85539">
      <w:pPr>
        <w:pStyle w:val="Heading3"/>
        <w:rPr>
          <w:rFonts w:ascii="Calibri" w:hAnsi="Calibri" w:cs="Calibri"/>
          <w:lang w:val="hr-HR"/>
        </w:rPr>
      </w:pPr>
      <w:bookmarkStart w:id="608" w:name="_Toc472578373"/>
      <w:bookmarkStart w:id="609" w:name="_Toc491246683"/>
      <w:bookmarkStart w:id="610" w:name="_Toc529440250"/>
      <w:bookmarkStart w:id="611" w:name="_Toc529958285"/>
      <w:bookmarkStart w:id="612" w:name="_Toc472578367"/>
      <w:bookmarkStart w:id="613" w:name="_Toc491246673"/>
      <w:r w:rsidRPr="00B4486D">
        <w:rPr>
          <w:rFonts w:ascii="Calibri" w:hAnsi="Calibri" w:cs="Calibri"/>
          <w:lang w:val="hr-HR"/>
        </w:rPr>
        <w:t>Preuzimanje dokumentacije o nabavi</w:t>
      </w:r>
    </w:p>
    <w:p w14:paraId="12D4D836"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Dokumentacija o nabavi se ne naplaćuje te se može preuzeti neograničeno i u cijelosti u elektroničkom obliku na internetskoj stranici EOJN RH-a.</w:t>
      </w:r>
    </w:p>
    <w:p w14:paraId="0A77536E"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Prilikom preuzimanja dokumentacije o nabavi, zainteresirani gospodarski subjekti moraju se registrirati i prijaviti kako bi bili evidentirani kao zainteresirani gospodarski subjekti te kako bi im sustav slao sve dodatne obavijesti o tom postupku. </w:t>
      </w:r>
    </w:p>
    <w:p w14:paraId="1EC86533"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U slučaju da gospodarski subjekt podnese ponudu bez prethodne registracije na portalu EOJN RH-a, sam snosi rizik izrade ponude na neodgovarajućoj podlozi (Dokumentaciji o nabavi). </w:t>
      </w:r>
    </w:p>
    <w:p w14:paraId="08DF1EE3" w14:textId="77777777" w:rsidR="00C85539" w:rsidRPr="00B4486D" w:rsidRDefault="00C85539" w:rsidP="00C85539">
      <w:pPr>
        <w:autoSpaceDE w:val="0"/>
        <w:autoSpaceDN w:val="0"/>
        <w:adjustRightInd w:val="0"/>
        <w:ind w:right="272"/>
        <w:jc w:val="both"/>
        <w:rPr>
          <w:rFonts w:ascii="Calibri" w:hAnsi="Calibri" w:cs="Calibri"/>
          <w:color w:val="000000"/>
          <w:sz w:val="20"/>
          <w:szCs w:val="20"/>
        </w:rPr>
      </w:pPr>
      <w:r w:rsidRPr="00B4486D">
        <w:rPr>
          <w:rFonts w:ascii="Calibri" w:hAnsi="Calibri" w:cs="Calibri"/>
          <w:color w:val="000000"/>
          <w:sz w:val="20"/>
          <w:szCs w:val="20"/>
        </w:rPr>
        <w:t xml:space="preserve">Upute za korištenje EOJN RH-a dostupne su na internetskoj stranici: </w:t>
      </w:r>
      <w:hyperlink r:id="rId17" w:history="1">
        <w:r w:rsidRPr="00B4486D">
          <w:rPr>
            <w:rStyle w:val="Hyperlink"/>
            <w:rFonts w:ascii="Calibri" w:hAnsi="Calibri" w:cs="Calibri"/>
            <w:sz w:val="20"/>
            <w:szCs w:val="20"/>
          </w:rPr>
          <w:t>https://eojn.nn.hr/Oglasnik/clanak/upute-za-koristenje-eojna-rh/0/93/</w:t>
        </w:r>
      </w:hyperlink>
      <w:r w:rsidRPr="00B4486D">
        <w:rPr>
          <w:rFonts w:ascii="Calibri" w:hAnsi="Calibri" w:cs="Calibri"/>
          <w:color w:val="000000"/>
          <w:sz w:val="20"/>
          <w:szCs w:val="20"/>
        </w:rPr>
        <w:t xml:space="preserve"> </w:t>
      </w:r>
    </w:p>
    <w:p w14:paraId="72B09745" w14:textId="77777777" w:rsidR="00C85539" w:rsidRPr="00CB0D77" w:rsidRDefault="00C85539" w:rsidP="00C85539">
      <w:pPr>
        <w:jc w:val="both"/>
        <w:rPr>
          <w:rFonts w:ascii="Calibri" w:hAnsi="Calibri" w:cs="Calibri"/>
          <w:sz w:val="20"/>
          <w:szCs w:val="20"/>
        </w:rPr>
      </w:pPr>
      <w:r w:rsidRPr="00B4486D">
        <w:rPr>
          <w:rFonts w:ascii="Calibri" w:hAnsi="Calibri" w:cs="Calibri"/>
          <w:sz w:val="20"/>
          <w:szCs w:val="20"/>
        </w:rPr>
        <w:t xml:space="preserve">Gospodarski subjekti snose vlastitu odgovornost za pažljivu procjenu Dokumentacije o nabavi, </w:t>
      </w:r>
      <w:r w:rsidRPr="00CB0D77">
        <w:rPr>
          <w:rFonts w:ascii="Calibri" w:hAnsi="Calibri" w:cs="Calibri"/>
          <w:sz w:val="20"/>
          <w:szCs w:val="20"/>
        </w:rPr>
        <w:t>uključujući dostupnu dokumentaciju za pregled i za bilo koju promjenu Dokumentacije o nabavi koja se objavi tijekom trajanja postupka nabave.</w:t>
      </w:r>
    </w:p>
    <w:p w14:paraId="7BA823BB" w14:textId="77777777" w:rsidR="00C85539" w:rsidRPr="00B4486D" w:rsidRDefault="00C85539" w:rsidP="00C85539">
      <w:pPr>
        <w:pStyle w:val="Heading3"/>
        <w:rPr>
          <w:rFonts w:ascii="Calibri" w:hAnsi="Calibri" w:cs="Calibri"/>
          <w:lang w:val="hr-HR"/>
        </w:rPr>
      </w:pPr>
      <w:r w:rsidRPr="00B4486D">
        <w:rPr>
          <w:rFonts w:ascii="Calibri" w:hAnsi="Calibri" w:cs="Calibri"/>
          <w:lang w:val="hr-HR"/>
        </w:rPr>
        <w:t>Izmjene dokumentacije o nabavi</w:t>
      </w:r>
    </w:p>
    <w:p w14:paraId="7C6FABE6"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Naručitelj za vrijeme roka za dostavu ponuda može mijenjati Dokumentaciju o nabavi.</w:t>
      </w:r>
    </w:p>
    <w:p w14:paraId="63229734"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Naručitelj će osigurati dostupnost izmjena svim gospodarskim subjektima na isti način kao i osnovnu dokumentaciju, te će u slučaju značajne izmjene dokumentacije o nabavi osigurati da gospodarski subjekti od izmjene imaju najmanje 10 dana za dostavu ponude.</w:t>
      </w:r>
    </w:p>
    <w:p w14:paraId="410FA173"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Kako bi osigurao da gospodarski subjekti od izmjene imaju najmanje 10 dana za dostavu ponude, sukladno članku 240. ZJN 2016, </w:t>
      </w:r>
      <w:r w:rsidR="00D6688B">
        <w:rPr>
          <w:rFonts w:ascii="Calibri" w:hAnsi="Calibri" w:cs="Calibri"/>
          <w:sz w:val="20"/>
          <w:szCs w:val="20"/>
        </w:rPr>
        <w:t>n</w:t>
      </w:r>
      <w:r w:rsidRPr="00B4486D">
        <w:rPr>
          <w:rFonts w:ascii="Calibri" w:hAnsi="Calibri" w:cs="Calibri"/>
          <w:sz w:val="20"/>
          <w:szCs w:val="20"/>
        </w:rPr>
        <w:t>aručitelj će po potrebi produžiti rok za dostavu ponuda tako da svi gospodarski subjekti mogu biti upoznati sa svim informacijama potrebnima za izradu ponude.</w:t>
      </w:r>
    </w:p>
    <w:p w14:paraId="0FB18069" w14:textId="77777777" w:rsidR="00C85539" w:rsidRPr="00B4486D" w:rsidRDefault="00C85539" w:rsidP="00C85539">
      <w:pPr>
        <w:pStyle w:val="Heading3"/>
        <w:rPr>
          <w:rFonts w:ascii="Calibri" w:hAnsi="Calibri" w:cs="Calibri"/>
          <w:lang w:val="hr-HR"/>
        </w:rPr>
      </w:pPr>
      <w:r w:rsidRPr="00B4486D">
        <w:rPr>
          <w:rFonts w:ascii="Calibri" w:hAnsi="Calibri" w:cs="Calibri"/>
          <w:lang w:val="hr-HR"/>
        </w:rPr>
        <w:t>Troškovi izrade ponude</w:t>
      </w:r>
    </w:p>
    <w:p w14:paraId="27980880"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Ponuditelj snosi sve troškove izrade i podnošenja </w:t>
      </w:r>
      <w:r w:rsidR="00BA384D">
        <w:rPr>
          <w:rFonts w:ascii="Calibri" w:hAnsi="Calibri" w:cs="Calibri"/>
          <w:sz w:val="20"/>
          <w:szCs w:val="20"/>
        </w:rPr>
        <w:t>p</w:t>
      </w:r>
      <w:r w:rsidRPr="00B4486D">
        <w:rPr>
          <w:rFonts w:ascii="Calibri" w:hAnsi="Calibri" w:cs="Calibri"/>
          <w:sz w:val="20"/>
          <w:szCs w:val="20"/>
        </w:rPr>
        <w:t>onude.</w:t>
      </w:r>
    </w:p>
    <w:p w14:paraId="0E8ACD80"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Naručitelj neće biti odgovoran, niti će snositi troškove nastale uslijed </w:t>
      </w:r>
      <w:r w:rsidR="005E4199">
        <w:rPr>
          <w:rFonts w:ascii="Calibri" w:hAnsi="Calibri" w:cs="Calibri"/>
          <w:sz w:val="20"/>
          <w:szCs w:val="20"/>
        </w:rPr>
        <w:t>p</w:t>
      </w:r>
      <w:r w:rsidRPr="00B4486D">
        <w:rPr>
          <w:rFonts w:ascii="Calibri" w:hAnsi="Calibri" w:cs="Calibri"/>
          <w:sz w:val="20"/>
          <w:szCs w:val="20"/>
        </w:rPr>
        <w:t xml:space="preserve">onuditeljevog eventualnog posjeta </w:t>
      </w:r>
      <w:r w:rsidR="005E4199">
        <w:rPr>
          <w:rFonts w:ascii="Calibri" w:hAnsi="Calibri" w:cs="Calibri"/>
          <w:sz w:val="20"/>
          <w:szCs w:val="20"/>
        </w:rPr>
        <w:t>lokaciji koja je predmet izrade projektne/tehničke dokumentacije</w:t>
      </w:r>
      <w:r w:rsidRPr="00B4486D">
        <w:rPr>
          <w:rFonts w:ascii="Calibri" w:hAnsi="Calibri" w:cs="Calibri"/>
          <w:sz w:val="20"/>
          <w:szCs w:val="20"/>
        </w:rPr>
        <w:t xml:space="preserve">, ili bilo koji trošak koji </w:t>
      </w:r>
      <w:r w:rsidR="005E4199">
        <w:rPr>
          <w:rFonts w:ascii="Calibri" w:hAnsi="Calibri" w:cs="Calibri"/>
          <w:sz w:val="20"/>
          <w:szCs w:val="20"/>
        </w:rPr>
        <w:t>p</w:t>
      </w:r>
      <w:r w:rsidRPr="00B4486D">
        <w:rPr>
          <w:rFonts w:ascii="Calibri" w:hAnsi="Calibri" w:cs="Calibri"/>
          <w:sz w:val="20"/>
          <w:szCs w:val="20"/>
        </w:rPr>
        <w:t>onuditelj može imati prilikom izrade svoje ponude.</w:t>
      </w:r>
    </w:p>
    <w:p w14:paraId="7DFA6769" w14:textId="77777777" w:rsidR="007A42E9" w:rsidRPr="00B4486D" w:rsidRDefault="007A42E9" w:rsidP="007A42E9">
      <w:pPr>
        <w:pStyle w:val="Heading3"/>
        <w:rPr>
          <w:rFonts w:ascii="Calibri" w:hAnsi="Calibri" w:cs="Calibri"/>
          <w:lang w:val="hr-HR"/>
        </w:rPr>
      </w:pPr>
      <w:bookmarkStart w:id="614" w:name="_Toc529440252"/>
      <w:bookmarkStart w:id="615" w:name="_Toc529958287"/>
      <w:r w:rsidRPr="00B4486D">
        <w:rPr>
          <w:rFonts w:ascii="Calibri" w:hAnsi="Calibri" w:cs="Calibri"/>
          <w:lang w:val="hr-HR"/>
        </w:rPr>
        <w:lastRenderedPageBreak/>
        <w:t>Tajnost podataka</w:t>
      </w:r>
      <w:bookmarkEnd w:id="614"/>
      <w:bookmarkEnd w:id="615"/>
    </w:p>
    <w:p w14:paraId="0A5E2507" w14:textId="77777777" w:rsidR="007A42E9" w:rsidRPr="00B4486D" w:rsidRDefault="007A42E9" w:rsidP="007A42E9">
      <w:pPr>
        <w:jc w:val="both"/>
        <w:rPr>
          <w:rFonts w:ascii="Calibri" w:hAnsi="Calibri" w:cs="Calibri"/>
          <w:sz w:val="20"/>
          <w:szCs w:val="20"/>
        </w:rPr>
      </w:pPr>
      <w:bookmarkStart w:id="616" w:name="_Ref361315487"/>
      <w:r w:rsidRPr="00B4486D">
        <w:rPr>
          <w:rFonts w:ascii="Calibri" w:hAnsi="Calibri" w:cs="Calibri"/>
          <w:sz w:val="20"/>
          <w:szCs w:val="20"/>
        </w:rPr>
        <w:t xml:space="preserve">Gospodarski subjekt u postupku javne nabave smije na temelju zakona, drugog propisa ili općeg akta određene podatke označiti tajnom, uključujući tehničke ili trgovinske tajne te povjerljive značajke ponuda. </w:t>
      </w:r>
    </w:p>
    <w:p w14:paraId="58BF3703" w14:textId="77777777" w:rsidR="007A42E9" w:rsidRPr="00B4486D" w:rsidRDefault="007A42E9" w:rsidP="007A42E9">
      <w:pPr>
        <w:jc w:val="both"/>
        <w:rPr>
          <w:rFonts w:ascii="Calibri" w:hAnsi="Calibri" w:cs="Calibri"/>
          <w:sz w:val="20"/>
          <w:szCs w:val="20"/>
        </w:rPr>
      </w:pPr>
      <w:r w:rsidRPr="00B4486D">
        <w:rPr>
          <w:rFonts w:ascii="Calibri" w:hAnsi="Calibri" w:cs="Calibri"/>
          <w:sz w:val="20"/>
          <w:szCs w:val="20"/>
        </w:rPr>
        <w:t xml:space="preserve">Ako je gospodarski subjekt neke podatke označio tajnima, obvezan je navesti pravnu osnovu na temelju koje su ti podaci označeni tajnima. </w:t>
      </w:r>
    </w:p>
    <w:p w14:paraId="3AAE5425" w14:textId="77777777" w:rsidR="007A42E9" w:rsidRPr="00B4486D" w:rsidRDefault="007A42E9" w:rsidP="007A42E9">
      <w:pPr>
        <w:jc w:val="both"/>
        <w:rPr>
          <w:rFonts w:ascii="Calibri" w:hAnsi="Calibri" w:cs="Calibri"/>
          <w:sz w:val="20"/>
          <w:szCs w:val="20"/>
        </w:rPr>
      </w:pPr>
      <w:r w:rsidRPr="00B4486D">
        <w:rPr>
          <w:rFonts w:ascii="Calibri" w:hAnsi="Calibri" w:cs="Calibri"/>
          <w:sz w:val="20"/>
          <w:szCs w:val="20"/>
        </w:rPr>
        <w:t xml:space="preserve">Gospodarski subjekt ne smije označiti tajnom: </w:t>
      </w:r>
    </w:p>
    <w:p w14:paraId="4CDED20D" w14:textId="77777777" w:rsidR="007A42E9" w:rsidRPr="00B4486D" w:rsidRDefault="007A42E9" w:rsidP="007A42E9">
      <w:pPr>
        <w:pStyle w:val="Body-Bullet"/>
        <w:rPr>
          <w:rFonts w:asciiTheme="minorHAnsi" w:hAnsiTheme="minorHAnsi" w:cstheme="minorHAnsi"/>
        </w:rPr>
      </w:pPr>
      <w:r w:rsidRPr="00B4486D">
        <w:rPr>
          <w:rFonts w:asciiTheme="minorHAnsi" w:hAnsiTheme="minorHAnsi" w:cstheme="minorHAnsi"/>
        </w:rPr>
        <w:t>cijenu ponude</w:t>
      </w:r>
      <w:r w:rsidR="00586BF3">
        <w:rPr>
          <w:rFonts w:asciiTheme="minorHAnsi" w:hAnsiTheme="minorHAnsi" w:cstheme="minorHAnsi"/>
        </w:rPr>
        <w:t>,</w:t>
      </w:r>
    </w:p>
    <w:p w14:paraId="1B2D28EC" w14:textId="77777777" w:rsidR="007A42E9" w:rsidRPr="00B4486D" w:rsidRDefault="007A42E9" w:rsidP="007A42E9">
      <w:pPr>
        <w:pStyle w:val="Body-Bullet"/>
        <w:rPr>
          <w:rFonts w:asciiTheme="minorHAnsi" w:hAnsiTheme="minorHAnsi" w:cstheme="minorHAnsi"/>
        </w:rPr>
      </w:pPr>
      <w:r w:rsidRPr="00B4486D">
        <w:rPr>
          <w:rFonts w:asciiTheme="minorHAnsi" w:hAnsiTheme="minorHAnsi" w:cstheme="minorHAnsi"/>
        </w:rPr>
        <w:t xml:space="preserve">troškovnik, </w:t>
      </w:r>
    </w:p>
    <w:p w14:paraId="2E87A44D" w14:textId="77777777" w:rsidR="007A42E9" w:rsidRPr="00B4486D" w:rsidRDefault="007A42E9" w:rsidP="007A42E9">
      <w:pPr>
        <w:pStyle w:val="Body-Bullet"/>
        <w:rPr>
          <w:rFonts w:asciiTheme="minorHAnsi" w:hAnsiTheme="minorHAnsi" w:cstheme="minorHAnsi"/>
        </w:rPr>
      </w:pPr>
      <w:r w:rsidRPr="00B4486D">
        <w:rPr>
          <w:rFonts w:asciiTheme="minorHAnsi" w:hAnsiTheme="minorHAnsi" w:cstheme="minorHAnsi"/>
        </w:rPr>
        <w:t xml:space="preserve">katalog, </w:t>
      </w:r>
    </w:p>
    <w:p w14:paraId="24B6EB27" w14:textId="77777777" w:rsidR="007A42E9" w:rsidRPr="00B4486D" w:rsidRDefault="007A42E9" w:rsidP="007A42E9">
      <w:pPr>
        <w:pStyle w:val="Body-Bullet"/>
        <w:rPr>
          <w:rFonts w:asciiTheme="minorHAnsi" w:hAnsiTheme="minorHAnsi" w:cstheme="minorHAnsi"/>
        </w:rPr>
      </w:pPr>
      <w:r w:rsidRPr="00B4486D">
        <w:rPr>
          <w:rFonts w:asciiTheme="minorHAnsi" w:hAnsiTheme="minorHAnsi" w:cstheme="minorHAnsi"/>
        </w:rPr>
        <w:t>podatke u vezi s kriterijima za odabir ponude,</w:t>
      </w:r>
    </w:p>
    <w:p w14:paraId="1867EE18" w14:textId="77777777" w:rsidR="007A42E9" w:rsidRPr="00B4486D" w:rsidRDefault="007A42E9" w:rsidP="007A42E9">
      <w:pPr>
        <w:pStyle w:val="Body-Bullet"/>
        <w:rPr>
          <w:rFonts w:asciiTheme="minorHAnsi" w:hAnsiTheme="minorHAnsi" w:cstheme="minorHAnsi"/>
        </w:rPr>
      </w:pPr>
      <w:r w:rsidRPr="00B4486D">
        <w:rPr>
          <w:rFonts w:asciiTheme="minorHAnsi" w:hAnsiTheme="minorHAnsi" w:cstheme="minorHAnsi"/>
        </w:rPr>
        <w:t xml:space="preserve">javne isprave, </w:t>
      </w:r>
    </w:p>
    <w:p w14:paraId="6625C7AA" w14:textId="77777777" w:rsidR="007A42E9" w:rsidRPr="00B4486D" w:rsidRDefault="007A42E9" w:rsidP="007A42E9">
      <w:pPr>
        <w:pStyle w:val="Body-Bullet"/>
        <w:spacing w:after="160"/>
        <w:ind w:left="714" w:hanging="357"/>
        <w:rPr>
          <w:rFonts w:asciiTheme="minorHAnsi" w:hAnsiTheme="minorHAnsi" w:cstheme="minorHAnsi"/>
        </w:rPr>
      </w:pPr>
      <w:r w:rsidRPr="00B4486D">
        <w:rPr>
          <w:rFonts w:asciiTheme="minorHAnsi" w:hAnsiTheme="minorHAnsi" w:cstheme="minorHAnsi"/>
        </w:rPr>
        <w:t>izvatke iz javnih registara te druge podatke koji se prema posebnom zakonu ili podzakonskom propisu moraju javno objaviti ili se ne smiju označiti tajnom.</w:t>
      </w:r>
    </w:p>
    <w:p w14:paraId="5269A065" w14:textId="77777777" w:rsidR="007A42E9" w:rsidRPr="00B4486D" w:rsidRDefault="007A42E9" w:rsidP="007A42E9">
      <w:pPr>
        <w:jc w:val="both"/>
        <w:rPr>
          <w:rFonts w:ascii="Calibri" w:hAnsi="Calibri" w:cs="Calibri"/>
          <w:sz w:val="20"/>
          <w:szCs w:val="20"/>
        </w:rPr>
      </w:pPr>
      <w:r w:rsidRPr="00B4486D">
        <w:rPr>
          <w:rFonts w:ascii="Calibri" w:hAnsi="Calibri" w:cs="Calibri"/>
          <w:sz w:val="20"/>
          <w:szCs w:val="20"/>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393B2227" w14:textId="77777777" w:rsidR="007A42E9" w:rsidRPr="00B4486D" w:rsidRDefault="007A42E9" w:rsidP="007A42E9">
      <w:pPr>
        <w:jc w:val="both"/>
        <w:rPr>
          <w:rFonts w:ascii="Calibri" w:hAnsi="Calibri" w:cs="Calibri"/>
          <w:sz w:val="20"/>
          <w:szCs w:val="20"/>
        </w:rPr>
      </w:pPr>
      <w:r w:rsidRPr="00B4486D">
        <w:rPr>
          <w:rFonts w:ascii="Calibri" w:hAnsi="Calibri" w:cs="Calibri"/>
          <w:sz w:val="20"/>
          <w:szCs w:val="20"/>
        </w:rPr>
        <w:t xml:space="preserve">Ukoliko </w:t>
      </w:r>
      <w:r w:rsidR="005E4199">
        <w:rPr>
          <w:rFonts w:ascii="Calibri" w:hAnsi="Calibri" w:cs="Calibri"/>
          <w:sz w:val="20"/>
          <w:szCs w:val="20"/>
        </w:rPr>
        <w:t>p</w:t>
      </w:r>
      <w:r w:rsidRPr="00B4486D">
        <w:rPr>
          <w:rFonts w:ascii="Calibri" w:hAnsi="Calibri" w:cs="Calibri"/>
          <w:sz w:val="20"/>
          <w:szCs w:val="20"/>
        </w:rPr>
        <w:t xml:space="preserve">onuditelj tajnim označi sljedeće podatke iz članka 52. stavak 3. ZJN 2016: cijenu ponude, troškovnik, katalog, podatke u vezi s kriterijima za odabir ponude, javne isprave, izvatke iz javnih registara te druge podatke koji se prema posebnom propisu moraju javno objaviti ili se ne smiju označiti tajnom, </w:t>
      </w:r>
      <w:r w:rsidR="005E4199">
        <w:rPr>
          <w:rFonts w:ascii="Calibri" w:hAnsi="Calibri" w:cs="Calibri"/>
          <w:sz w:val="20"/>
          <w:szCs w:val="20"/>
        </w:rPr>
        <w:t>n</w:t>
      </w:r>
      <w:r w:rsidRPr="00B4486D">
        <w:rPr>
          <w:rFonts w:ascii="Calibri" w:hAnsi="Calibri" w:cs="Calibri"/>
          <w:sz w:val="20"/>
          <w:szCs w:val="20"/>
        </w:rPr>
        <w:t xml:space="preserve">aručitelj smije otkriti podatke iz članka 52. stavka 3. ovoga Zakona dobivene od navedenog </w:t>
      </w:r>
      <w:r w:rsidR="005E4199">
        <w:rPr>
          <w:rFonts w:ascii="Calibri" w:hAnsi="Calibri" w:cs="Calibri"/>
          <w:sz w:val="20"/>
          <w:szCs w:val="20"/>
        </w:rPr>
        <w:t>p</w:t>
      </w:r>
      <w:r w:rsidRPr="00B4486D">
        <w:rPr>
          <w:rFonts w:ascii="Calibri" w:hAnsi="Calibri" w:cs="Calibri"/>
          <w:sz w:val="20"/>
          <w:szCs w:val="20"/>
        </w:rPr>
        <w:t>onuditelja koje je on označio tajnom.</w:t>
      </w:r>
      <w:bookmarkEnd w:id="616"/>
    </w:p>
    <w:p w14:paraId="2C99F561" w14:textId="77777777" w:rsidR="00C85539" w:rsidRPr="00B4486D" w:rsidRDefault="00C85539" w:rsidP="00C85539">
      <w:pPr>
        <w:pStyle w:val="Heading3"/>
        <w:rPr>
          <w:rFonts w:ascii="Calibri" w:hAnsi="Calibri" w:cs="Calibri"/>
          <w:lang w:val="hr-HR"/>
        </w:rPr>
      </w:pPr>
      <w:r w:rsidRPr="00B4486D">
        <w:rPr>
          <w:rFonts w:ascii="Calibri" w:hAnsi="Calibri" w:cs="Calibri"/>
          <w:lang w:val="hr-HR"/>
        </w:rPr>
        <w:t>Pregled i ocjena ponuda</w:t>
      </w:r>
    </w:p>
    <w:p w14:paraId="29676175"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Nakon otvaranja ponuda </w:t>
      </w:r>
      <w:r w:rsidR="005E4199">
        <w:rPr>
          <w:rFonts w:ascii="Calibri" w:hAnsi="Calibri" w:cs="Calibri"/>
          <w:sz w:val="20"/>
          <w:szCs w:val="20"/>
        </w:rPr>
        <w:t>n</w:t>
      </w:r>
      <w:r w:rsidRPr="00B4486D">
        <w:rPr>
          <w:rFonts w:ascii="Calibri" w:hAnsi="Calibri" w:cs="Calibri"/>
          <w:sz w:val="20"/>
          <w:szCs w:val="20"/>
        </w:rPr>
        <w:t>aručitelj pregledava i ocjenjuje ponude na temelju uvjeta i zahtjeva iz Dokumentacije o nabavi te o tome sastavlja zapisnik.</w:t>
      </w:r>
    </w:p>
    <w:p w14:paraId="7E128976" w14:textId="77777777" w:rsidR="00C85539" w:rsidRPr="00B4486D" w:rsidRDefault="00C85539" w:rsidP="00C85539">
      <w:pPr>
        <w:jc w:val="both"/>
        <w:rPr>
          <w:rFonts w:ascii="Calibri" w:hAnsi="Calibri" w:cs="Calibri"/>
          <w:sz w:val="20"/>
          <w:szCs w:val="20"/>
        </w:rPr>
      </w:pPr>
      <w:r w:rsidRPr="00B4486D">
        <w:rPr>
          <w:rFonts w:ascii="Calibri" w:hAnsi="Calibri" w:cs="Calibri"/>
          <w:sz w:val="20"/>
          <w:szCs w:val="20"/>
        </w:rPr>
        <w:t xml:space="preserve">Postupak pregleda i ocjene ponuda tajni su do donošenja Odluke </w:t>
      </w:r>
      <w:r w:rsidR="005E4199">
        <w:rPr>
          <w:rFonts w:ascii="Calibri" w:hAnsi="Calibri" w:cs="Calibri"/>
          <w:sz w:val="20"/>
          <w:szCs w:val="20"/>
        </w:rPr>
        <w:t>n</w:t>
      </w:r>
      <w:r w:rsidRPr="00B4486D">
        <w:rPr>
          <w:rFonts w:ascii="Calibri" w:hAnsi="Calibri" w:cs="Calibri"/>
          <w:sz w:val="20"/>
          <w:szCs w:val="20"/>
        </w:rPr>
        <w:t xml:space="preserve">aručitelja. </w:t>
      </w:r>
    </w:p>
    <w:p w14:paraId="28306A68" w14:textId="77777777" w:rsidR="00C85539" w:rsidRPr="005E4199" w:rsidRDefault="00C85539" w:rsidP="005E4199">
      <w:pPr>
        <w:jc w:val="both"/>
        <w:rPr>
          <w:rFonts w:ascii="Calibri" w:hAnsi="Calibri" w:cs="Calibri"/>
          <w:sz w:val="20"/>
        </w:rPr>
      </w:pPr>
      <w:r w:rsidRPr="005E4199">
        <w:rPr>
          <w:rFonts w:ascii="Calibri" w:hAnsi="Calibri" w:cs="Calibri"/>
          <w:sz w:val="20"/>
        </w:rPr>
        <w:t xml:space="preserve">Prilikom ocjena dostavljenih ponuda </w:t>
      </w:r>
      <w:r w:rsidR="005E4199" w:rsidRPr="005E4199">
        <w:rPr>
          <w:rFonts w:ascii="Calibri" w:hAnsi="Calibri" w:cs="Calibri"/>
          <w:sz w:val="20"/>
        </w:rPr>
        <w:t>n</w:t>
      </w:r>
      <w:r w:rsidRPr="005E4199">
        <w:rPr>
          <w:rFonts w:ascii="Calibri" w:hAnsi="Calibri" w:cs="Calibri"/>
          <w:sz w:val="20"/>
        </w:rPr>
        <w:t xml:space="preserve">aručitelj će dokaze sposobnosti ocjenjivati sukladno zahtjevima iz ove Dokumentacije o nabavi, a ispunjenje zahtjeva iz </w:t>
      </w:r>
      <w:r w:rsidR="005E4199" w:rsidRPr="005E4199">
        <w:rPr>
          <w:rFonts w:ascii="Calibri" w:hAnsi="Calibri" w:cs="Calibri"/>
          <w:sz w:val="20"/>
        </w:rPr>
        <w:t>Projektnog zadatka</w:t>
      </w:r>
      <w:r w:rsidRPr="005E4199">
        <w:rPr>
          <w:rFonts w:ascii="Calibri" w:hAnsi="Calibri" w:cs="Calibri"/>
          <w:sz w:val="20"/>
        </w:rPr>
        <w:t xml:space="preserve"> predmet je uspješnog izvršenja ugovora s odabranim </w:t>
      </w:r>
      <w:r w:rsidR="005E4199" w:rsidRPr="005E4199">
        <w:rPr>
          <w:rFonts w:ascii="Calibri" w:hAnsi="Calibri" w:cs="Calibri"/>
          <w:sz w:val="20"/>
        </w:rPr>
        <w:t>p</w:t>
      </w:r>
      <w:r w:rsidRPr="005E4199">
        <w:rPr>
          <w:rFonts w:ascii="Calibri" w:hAnsi="Calibri" w:cs="Calibri"/>
          <w:sz w:val="20"/>
        </w:rPr>
        <w:t>onuditeljem.</w:t>
      </w:r>
    </w:p>
    <w:p w14:paraId="646ED90B" w14:textId="77777777" w:rsidR="0034583B" w:rsidRPr="00B4486D" w:rsidRDefault="0034583B" w:rsidP="0034583B">
      <w:pPr>
        <w:pStyle w:val="Heading3"/>
        <w:rPr>
          <w:rFonts w:ascii="Calibri" w:hAnsi="Calibri" w:cs="Calibri"/>
          <w:lang w:val="hr-HR"/>
        </w:rPr>
      </w:pPr>
      <w:r w:rsidRPr="00B4486D">
        <w:rPr>
          <w:rFonts w:ascii="Calibri" w:hAnsi="Calibri" w:cs="Calibri"/>
          <w:lang w:val="hr-HR"/>
        </w:rPr>
        <w:t>Izuzetno niske ponude</w:t>
      </w:r>
      <w:bookmarkEnd w:id="608"/>
      <w:bookmarkEnd w:id="609"/>
      <w:bookmarkEnd w:id="610"/>
      <w:bookmarkEnd w:id="611"/>
    </w:p>
    <w:p w14:paraId="0B895CDB" w14:textId="77777777" w:rsidR="0034583B" w:rsidRPr="00B4486D" w:rsidRDefault="0034583B" w:rsidP="00142371">
      <w:pPr>
        <w:jc w:val="both"/>
        <w:rPr>
          <w:rFonts w:ascii="Calibri" w:hAnsi="Calibri" w:cs="Calibri"/>
          <w:sz w:val="20"/>
        </w:rPr>
      </w:pPr>
      <w:r w:rsidRPr="00B4486D">
        <w:rPr>
          <w:rFonts w:ascii="Calibri" w:hAnsi="Calibri" w:cs="Calibri"/>
          <w:sz w:val="20"/>
        </w:rPr>
        <w:t xml:space="preserve">Naručitelj će zahtijevati od gospodarskog subjekta da, u primjerenom roku ne kraćem od 5 dana, objasni cijenu ili trošak naveden u ponudi ako se čini da je ponuda izuzetno niska u odnosu na </w:t>
      </w:r>
      <w:r w:rsidR="00F41CE2">
        <w:rPr>
          <w:rFonts w:ascii="Calibri" w:hAnsi="Calibri" w:cs="Calibri"/>
          <w:sz w:val="20"/>
        </w:rPr>
        <w:t>usluge</w:t>
      </w:r>
      <w:r w:rsidRPr="00B4486D">
        <w:rPr>
          <w:rFonts w:ascii="Calibri" w:hAnsi="Calibri" w:cs="Calibri"/>
          <w:sz w:val="20"/>
        </w:rPr>
        <w:t>, sve sukladno članku 289. ZJN 2016.</w:t>
      </w:r>
    </w:p>
    <w:p w14:paraId="2FBBF994" w14:textId="77777777" w:rsidR="0034583B" w:rsidRPr="00B4486D" w:rsidRDefault="0034583B" w:rsidP="00142371">
      <w:pPr>
        <w:jc w:val="both"/>
        <w:rPr>
          <w:rFonts w:ascii="Calibri" w:hAnsi="Calibri" w:cs="Calibri"/>
          <w:sz w:val="20"/>
        </w:rPr>
      </w:pPr>
      <w:r w:rsidRPr="00B4486D">
        <w:rPr>
          <w:rFonts w:ascii="Calibri" w:hAnsi="Calibri" w:cs="Calibri"/>
          <w:sz w:val="20"/>
        </w:rPr>
        <w:t xml:space="preserve">Ako tijekom ocjene dostavljenih podataka postoje određene nejasnoće, </w:t>
      </w:r>
      <w:r w:rsidR="005E4199">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 može od </w:t>
      </w:r>
      <w:r w:rsidR="005E4199">
        <w:rPr>
          <w:rFonts w:ascii="Calibri" w:hAnsi="Calibri" w:cs="Calibri"/>
          <w:sz w:val="20"/>
        </w:rPr>
        <w:t>p</w:t>
      </w:r>
      <w:r w:rsidR="005F7E7D" w:rsidRPr="00B4486D">
        <w:rPr>
          <w:rFonts w:ascii="Calibri" w:hAnsi="Calibri" w:cs="Calibri"/>
          <w:sz w:val="20"/>
        </w:rPr>
        <w:t>onuditelj</w:t>
      </w:r>
      <w:r w:rsidRPr="00B4486D">
        <w:rPr>
          <w:rFonts w:ascii="Calibri" w:hAnsi="Calibri" w:cs="Calibri"/>
          <w:sz w:val="20"/>
        </w:rPr>
        <w:t>a zatražiti dodatno pojašnjenje.</w:t>
      </w:r>
    </w:p>
    <w:p w14:paraId="59626932" w14:textId="77777777" w:rsidR="0034583B" w:rsidRPr="00B4486D" w:rsidRDefault="0034583B" w:rsidP="00142371">
      <w:pPr>
        <w:pStyle w:val="Heading3"/>
        <w:rPr>
          <w:rFonts w:ascii="Calibri" w:hAnsi="Calibri" w:cs="Calibri"/>
          <w:lang w:val="hr-HR"/>
        </w:rPr>
      </w:pPr>
      <w:bookmarkStart w:id="617" w:name="_Toc529440251"/>
      <w:bookmarkStart w:id="618" w:name="_Toc529958286"/>
      <w:r w:rsidRPr="00B4486D">
        <w:rPr>
          <w:rFonts w:ascii="Calibri" w:hAnsi="Calibri" w:cs="Calibri"/>
          <w:lang w:val="hr-HR"/>
        </w:rPr>
        <w:t>Dopunjavanje, pojašnjenje i upotpunjavanje ponude</w:t>
      </w:r>
      <w:bookmarkEnd w:id="617"/>
      <w:bookmarkEnd w:id="618"/>
    </w:p>
    <w:p w14:paraId="2F6A997A" w14:textId="77777777" w:rsidR="0034583B" w:rsidRPr="00B4486D" w:rsidRDefault="0034583B" w:rsidP="00142371">
      <w:pPr>
        <w:jc w:val="both"/>
        <w:rPr>
          <w:rFonts w:ascii="Calibri" w:hAnsi="Calibri" w:cs="Calibri"/>
          <w:sz w:val="20"/>
          <w:szCs w:val="20"/>
        </w:rPr>
      </w:pPr>
      <w:r w:rsidRPr="00B4486D">
        <w:rPr>
          <w:rFonts w:ascii="Calibri" w:hAnsi="Calibri" w:cs="Calibri"/>
          <w:sz w:val="20"/>
          <w:szCs w:val="20"/>
        </w:rPr>
        <w:t xml:space="preserve">Ako su informacije ili dokumentacija koje je trebao dostaviti gospodarski subjekt nepotpuni ili pogrešni ili se takvima čine ili ako nedostaju određeni dokumenti, </w:t>
      </w:r>
      <w:r w:rsidR="005E4199">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 može, poštujući načela jednakog tretmana i transparentnosti, zahtijevati od dotičnih gospodarskih subjekata da dopune, razjasne, upotpune ili dostave nužne informacije ili dokumentaciju u primjerenom roku ne kraćem od 5 dana. </w:t>
      </w:r>
    </w:p>
    <w:p w14:paraId="278EAFE5" w14:textId="77777777" w:rsidR="0034583B" w:rsidRDefault="0034583B" w:rsidP="00142371">
      <w:pPr>
        <w:jc w:val="both"/>
        <w:rPr>
          <w:rFonts w:ascii="Calibri" w:hAnsi="Calibri" w:cs="Calibri"/>
          <w:color w:val="0563C1"/>
          <w:sz w:val="20"/>
          <w:szCs w:val="20"/>
          <w:u w:val="single"/>
        </w:rPr>
      </w:pPr>
      <w:r w:rsidRPr="00B4486D">
        <w:rPr>
          <w:rFonts w:ascii="Calibri" w:hAnsi="Calibri" w:cs="Calibri"/>
          <w:sz w:val="20"/>
          <w:szCs w:val="20"/>
        </w:rPr>
        <w:t xml:space="preserve">Naručitelj će dopunjavanje, pojašnjenje i/ili upotpunjavanje ponude zatražiti putem sustava EOJN RH modul Pojašnjenja/upotpunjavanje elektronički dostavljenih ponuda. Detaljne upute o načinu komunikacije </w:t>
      </w:r>
      <w:r w:rsidR="005E4199">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a i </w:t>
      </w:r>
      <w:r w:rsidR="005E4199">
        <w:rPr>
          <w:rFonts w:ascii="Calibri" w:hAnsi="Calibri" w:cs="Calibri"/>
          <w:sz w:val="20"/>
          <w:szCs w:val="20"/>
        </w:rPr>
        <w:lastRenderedPageBreak/>
        <w:t>p</w:t>
      </w:r>
      <w:r w:rsidR="005F7E7D" w:rsidRPr="00B4486D">
        <w:rPr>
          <w:rFonts w:ascii="Calibri" w:hAnsi="Calibri" w:cs="Calibri"/>
          <w:sz w:val="20"/>
          <w:szCs w:val="20"/>
        </w:rPr>
        <w:t>onuditelj</w:t>
      </w:r>
      <w:r w:rsidRPr="00B4486D">
        <w:rPr>
          <w:rFonts w:ascii="Calibri" w:hAnsi="Calibri" w:cs="Calibri"/>
          <w:sz w:val="20"/>
          <w:szCs w:val="20"/>
        </w:rPr>
        <w:t xml:space="preserve">a u tijeku pregleda i ocjene ponude putem sustava EOJN RH-a dostupne su na stranicama Oglasnika, na adresi: </w:t>
      </w:r>
      <w:hyperlink r:id="rId18" w:history="1">
        <w:r w:rsidRPr="00B4486D">
          <w:rPr>
            <w:rFonts w:ascii="Calibri" w:hAnsi="Calibri" w:cs="Calibri"/>
            <w:color w:val="0563C1"/>
            <w:sz w:val="20"/>
            <w:szCs w:val="20"/>
            <w:u w:val="single"/>
          </w:rPr>
          <w:t>https://eojn.nn.hr</w:t>
        </w:r>
      </w:hyperlink>
      <w:r w:rsidR="00586BF3">
        <w:rPr>
          <w:rFonts w:ascii="Calibri" w:hAnsi="Calibri" w:cs="Calibri"/>
          <w:color w:val="0563C1"/>
          <w:sz w:val="20"/>
          <w:szCs w:val="20"/>
          <w:u w:val="single"/>
        </w:rPr>
        <w:t>.</w:t>
      </w:r>
    </w:p>
    <w:p w14:paraId="27FE9E1D" w14:textId="77777777" w:rsidR="00DA1C1A" w:rsidRPr="00B4486D" w:rsidRDefault="00DA1C1A" w:rsidP="00DA1C1A">
      <w:pPr>
        <w:jc w:val="both"/>
        <w:rPr>
          <w:rFonts w:ascii="Calibri" w:hAnsi="Calibri" w:cs="Calibri"/>
          <w:sz w:val="20"/>
          <w:szCs w:val="20"/>
        </w:rPr>
      </w:pPr>
      <w:r w:rsidRPr="00B4486D">
        <w:rPr>
          <w:rFonts w:ascii="Calibri" w:hAnsi="Calibri" w:cs="Calibri"/>
          <w:sz w:val="20"/>
          <w:szCs w:val="20"/>
        </w:rPr>
        <w:t xml:space="preserve">Ponudbeni list, troškovnik i jamstvo za ozbiljnost ponude ne smatraju se određenim dokumentima koji nedostaju u smislu članka 293. ZJN 2016 te </w:t>
      </w:r>
      <w:r w:rsidR="005E4199">
        <w:rPr>
          <w:rFonts w:ascii="Calibri" w:hAnsi="Calibri" w:cs="Calibri"/>
          <w:sz w:val="20"/>
          <w:szCs w:val="20"/>
        </w:rPr>
        <w:t>n</w:t>
      </w:r>
      <w:r w:rsidRPr="00B4486D">
        <w:rPr>
          <w:rFonts w:ascii="Calibri" w:hAnsi="Calibri" w:cs="Calibri"/>
          <w:sz w:val="20"/>
          <w:szCs w:val="20"/>
        </w:rPr>
        <w:t xml:space="preserve">aručitelj ne smije zatražiti </w:t>
      </w:r>
      <w:r w:rsidR="005E4199">
        <w:rPr>
          <w:rFonts w:ascii="Calibri" w:hAnsi="Calibri" w:cs="Calibri"/>
          <w:sz w:val="20"/>
          <w:szCs w:val="20"/>
        </w:rPr>
        <w:t>p</w:t>
      </w:r>
      <w:r w:rsidRPr="00B4486D">
        <w:rPr>
          <w:rFonts w:ascii="Calibri" w:hAnsi="Calibri" w:cs="Calibri"/>
          <w:sz w:val="20"/>
          <w:szCs w:val="20"/>
        </w:rPr>
        <w:t>onuditelja da iste dostavi tijekom pregleda i ocjene ponuda.</w:t>
      </w:r>
    </w:p>
    <w:p w14:paraId="6E0481AB" w14:textId="77777777" w:rsidR="003377BF" w:rsidRPr="00CB0D77" w:rsidRDefault="003377BF" w:rsidP="003377BF">
      <w:pPr>
        <w:pStyle w:val="Heading3"/>
        <w:rPr>
          <w:rFonts w:ascii="Calibri" w:hAnsi="Calibri" w:cs="Calibri"/>
          <w:lang w:val="hr-HR"/>
        </w:rPr>
      </w:pPr>
      <w:r w:rsidRPr="00B4486D">
        <w:rPr>
          <w:rFonts w:ascii="Calibri" w:hAnsi="Calibri" w:cs="Calibri"/>
          <w:lang w:val="hr-HR"/>
        </w:rPr>
        <w:t>Dostava ažuriranih popratnih dokumenata</w:t>
      </w:r>
    </w:p>
    <w:p w14:paraId="3DEF73BC" w14:textId="60471D33" w:rsidR="003377BF" w:rsidRPr="002C32DC" w:rsidRDefault="003377BF" w:rsidP="003377BF">
      <w:pPr>
        <w:jc w:val="both"/>
        <w:rPr>
          <w:rFonts w:ascii="Calibri" w:hAnsi="Calibri" w:cs="Calibri"/>
          <w:sz w:val="20"/>
          <w:szCs w:val="20"/>
        </w:rPr>
      </w:pPr>
      <w:r w:rsidRPr="00CB0D77">
        <w:rPr>
          <w:rFonts w:ascii="Calibri" w:hAnsi="Calibri" w:cs="Calibri"/>
          <w:sz w:val="20"/>
          <w:szCs w:val="20"/>
        </w:rPr>
        <w:t xml:space="preserve">Naručitelj </w:t>
      </w:r>
      <w:r w:rsidR="00275C8E">
        <w:rPr>
          <w:rFonts w:ascii="Calibri" w:hAnsi="Calibri" w:cs="Calibri"/>
          <w:sz w:val="20"/>
          <w:szCs w:val="20"/>
        </w:rPr>
        <w:t>može</w:t>
      </w:r>
      <w:r w:rsidRPr="00CB0D77">
        <w:rPr>
          <w:rFonts w:ascii="Calibri" w:hAnsi="Calibri" w:cs="Calibri"/>
          <w:sz w:val="20"/>
          <w:szCs w:val="20"/>
        </w:rPr>
        <w:t xml:space="preserve"> prije donošenja Odluke u postupku javne nabave velike vrijednosti, od </w:t>
      </w:r>
      <w:r w:rsidR="005E4199">
        <w:rPr>
          <w:rFonts w:ascii="Calibri" w:hAnsi="Calibri" w:cs="Calibri"/>
          <w:sz w:val="20"/>
          <w:szCs w:val="20"/>
        </w:rPr>
        <w:t>p</w:t>
      </w:r>
      <w:r w:rsidR="00AA6432" w:rsidRPr="007F59BA">
        <w:rPr>
          <w:rFonts w:ascii="Calibri" w:hAnsi="Calibri" w:cs="Calibri"/>
          <w:sz w:val="20"/>
          <w:szCs w:val="20"/>
        </w:rPr>
        <w:t>onuditelj</w:t>
      </w:r>
      <w:r w:rsidRPr="002C32DC">
        <w:rPr>
          <w:rFonts w:ascii="Calibri" w:hAnsi="Calibri" w:cs="Calibri"/>
          <w:sz w:val="20"/>
          <w:szCs w:val="20"/>
        </w:rPr>
        <w:t>a koji je podnio ekonomski najpovoljniju ponudu zatražiti da u primjerenom roku, ne kraćem od pet dana, dostavi ažurirane popratne dokumente, osim ako već posjeduje te dokumente.</w:t>
      </w:r>
    </w:p>
    <w:p w14:paraId="2637BB74" w14:textId="77777777" w:rsidR="003377BF" w:rsidRPr="00B4486D" w:rsidRDefault="003377BF" w:rsidP="003377BF">
      <w:pPr>
        <w:jc w:val="both"/>
        <w:rPr>
          <w:rFonts w:ascii="Calibri" w:hAnsi="Calibri" w:cs="Calibri"/>
          <w:sz w:val="20"/>
          <w:szCs w:val="20"/>
        </w:rPr>
      </w:pPr>
      <w:r w:rsidRPr="004141A4">
        <w:rPr>
          <w:rFonts w:ascii="Calibri" w:hAnsi="Calibri" w:cs="Calibri"/>
          <w:sz w:val="20"/>
          <w:szCs w:val="20"/>
        </w:rPr>
        <w:t xml:space="preserve">Ažurirani popratni dokument je svaki dokument u kojem su sadržani podaci važeći, odgovaraju stvarnom činjeničnom stanju u trenutku dostave </w:t>
      </w:r>
      <w:r w:rsidR="005E4199">
        <w:rPr>
          <w:rFonts w:ascii="Calibri" w:hAnsi="Calibri" w:cs="Calibri"/>
          <w:sz w:val="20"/>
          <w:szCs w:val="20"/>
        </w:rPr>
        <w:t>n</w:t>
      </w:r>
      <w:r w:rsidR="00AA6432" w:rsidRPr="004141A4">
        <w:rPr>
          <w:rFonts w:ascii="Calibri" w:hAnsi="Calibri" w:cs="Calibri"/>
          <w:sz w:val="20"/>
          <w:szCs w:val="20"/>
        </w:rPr>
        <w:t>aručitelj</w:t>
      </w:r>
      <w:r w:rsidRPr="004141A4">
        <w:rPr>
          <w:rFonts w:ascii="Calibri" w:hAnsi="Calibri" w:cs="Calibri"/>
          <w:sz w:val="20"/>
          <w:szCs w:val="20"/>
        </w:rPr>
        <w:t xml:space="preserve">u te dokazuju ono što je gospodarski subjekt naveo u </w:t>
      </w:r>
      <w:proofErr w:type="spellStart"/>
      <w:r w:rsidRPr="004141A4">
        <w:rPr>
          <w:rFonts w:ascii="Calibri" w:hAnsi="Calibri" w:cs="Calibri"/>
          <w:sz w:val="20"/>
          <w:szCs w:val="20"/>
        </w:rPr>
        <w:t>eESPD</w:t>
      </w:r>
      <w:proofErr w:type="spellEnd"/>
      <w:r w:rsidRPr="004141A4">
        <w:rPr>
          <w:rFonts w:ascii="Calibri" w:hAnsi="Calibri" w:cs="Calibri"/>
          <w:sz w:val="20"/>
          <w:szCs w:val="20"/>
        </w:rPr>
        <w:t xml:space="preserve">-u. </w:t>
      </w:r>
      <w:r w:rsidR="005E4199" w:rsidRPr="005E4199">
        <w:rPr>
          <w:rFonts w:ascii="Calibri" w:hAnsi="Calibri" w:cs="Calibri"/>
          <w:sz w:val="20"/>
          <w:szCs w:val="20"/>
        </w:rPr>
        <w:t xml:space="preserve">Sukladno </w:t>
      </w:r>
      <w:r w:rsidR="005E4199">
        <w:rPr>
          <w:rFonts w:ascii="Calibri" w:hAnsi="Calibri" w:cs="Calibri"/>
          <w:sz w:val="20"/>
          <w:szCs w:val="20"/>
        </w:rPr>
        <w:t xml:space="preserve">članku 20. </w:t>
      </w:r>
      <w:r w:rsidR="005E4199" w:rsidRPr="005E4199">
        <w:rPr>
          <w:rFonts w:ascii="Calibri" w:hAnsi="Calibri" w:cs="Calibri"/>
          <w:sz w:val="20"/>
          <w:szCs w:val="20"/>
        </w:rPr>
        <w:t>stavku 9. Pravilnika o dokumentaciji o nabavi te ponudi u postupcima javne nabave</w:t>
      </w:r>
      <w:r w:rsidR="005E4199">
        <w:rPr>
          <w:rFonts w:ascii="Calibri" w:hAnsi="Calibri" w:cs="Calibri"/>
          <w:sz w:val="20"/>
          <w:szCs w:val="20"/>
        </w:rPr>
        <w:t xml:space="preserve"> (NN </w:t>
      </w:r>
      <w:r w:rsidR="006B7CF0">
        <w:rPr>
          <w:rFonts w:ascii="Calibri" w:hAnsi="Calibri" w:cs="Calibri"/>
          <w:sz w:val="20"/>
          <w:szCs w:val="20"/>
        </w:rPr>
        <w:t>65/17 i 75/20)</w:t>
      </w:r>
      <w:r w:rsidR="005E4199" w:rsidRPr="005E4199">
        <w:rPr>
          <w:rFonts w:ascii="Calibri" w:hAnsi="Calibri" w:cs="Calibri"/>
          <w:sz w:val="20"/>
          <w:szCs w:val="20"/>
        </w:rPr>
        <w:t xml:space="preserve"> smatra se da su dokumenti iz članka 265. stavka 1. točke 1. ZJN 2016 ažurirani ako nisu stariji više od šest mjeseci od dana početka postupka javne nabave, dok se prema stavku 10. smatra da su dokumenti iz članka 265. stavka 1. točke 2. i 3. i stavka 2. ZJN 2016 ažurirani ako nisu stariji od dana početka postupka javne nabave.</w:t>
      </w:r>
    </w:p>
    <w:p w14:paraId="431F27E8"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Smatra se da </w:t>
      </w:r>
      <w:r w:rsidR="006B7CF0">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 posjeduje ažurirane popratne dokumente ako istima ima izravan pristup elektroničkim sredstvima komunikacije putem besplatne nacionalne baze podataka na jeziku iz članka 280. stavka 2. ZJN 2016 ili putem EOJN RH.</w:t>
      </w:r>
    </w:p>
    <w:p w14:paraId="1D4AD629"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Ažurirane popratne dokumente </w:t>
      </w:r>
      <w:r w:rsidR="006B7CF0">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i mogu dostaviti u neovjerenoj preslici elektroničkim sredstvima komunikacije ili na drugi dokaziv način.</w:t>
      </w:r>
    </w:p>
    <w:p w14:paraId="5B06A56E"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Neovjerenom preslikom smatra se i neovjerena preslika elektroničke isprave na papiru.</w:t>
      </w:r>
    </w:p>
    <w:p w14:paraId="29055231"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U svrhu dodatne provjere informacija </w:t>
      </w:r>
      <w:r w:rsidR="006B7CF0">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 može zatražiti dostavu ili stavljanje na uvid izvornika ili ovjerenih preslika jednog ili više traženih dokumenata.</w:t>
      </w:r>
    </w:p>
    <w:p w14:paraId="4C2EE47D"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Ako </w:t>
      </w:r>
      <w:r w:rsidR="006B7CF0">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 xml:space="preserve"> koji je podnio najpovoljniju ponudu ne dostavi ažurne popratne dokumente u ostavljenom roku ili njima ne dokaže da ispunjava uvjete iz točaka 3. i 4. ove Dokumentacije, </w:t>
      </w:r>
      <w:r w:rsidR="006B7CF0">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 xml:space="preserve"> </w:t>
      </w:r>
      <w:r w:rsidR="006B7CF0">
        <w:rPr>
          <w:rFonts w:ascii="Calibri" w:hAnsi="Calibri" w:cs="Calibri"/>
          <w:sz w:val="20"/>
          <w:szCs w:val="20"/>
        </w:rPr>
        <w:t xml:space="preserve">je </w:t>
      </w:r>
      <w:r w:rsidRPr="00B4486D">
        <w:rPr>
          <w:rFonts w:ascii="Calibri" w:hAnsi="Calibri" w:cs="Calibri"/>
          <w:sz w:val="20"/>
          <w:szCs w:val="20"/>
        </w:rPr>
        <w:t xml:space="preserve">obvezan odbiti ponudu tog </w:t>
      </w:r>
      <w:r w:rsidR="006B7CF0">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 xml:space="preserve">a te postupiti sukladno stavku članku 263. stavku 1. ZJN 2016 u odnosu na </w:t>
      </w:r>
      <w:r w:rsidR="006B7CF0">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a koji je podnio sljedeću najpovoljniju ponudu ili poništiti postupak javne nabave, ako postoje razlozi za poništenje</w:t>
      </w:r>
    </w:p>
    <w:p w14:paraId="3E005C36" w14:textId="77777777" w:rsidR="0034583B" w:rsidRPr="00B4486D" w:rsidRDefault="0034583B" w:rsidP="0034583B">
      <w:pPr>
        <w:pStyle w:val="Heading3"/>
        <w:rPr>
          <w:rFonts w:ascii="Calibri" w:hAnsi="Calibri" w:cs="Calibri"/>
          <w:lang w:val="hr-HR"/>
        </w:rPr>
      </w:pPr>
      <w:bookmarkStart w:id="619" w:name="_Toc470161713"/>
      <w:bookmarkStart w:id="620" w:name="_Toc491246685"/>
      <w:bookmarkStart w:id="621" w:name="_Toc529440253"/>
      <w:bookmarkStart w:id="622" w:name="_Toc529958288"/>
      <w:bookmarkEnd w:id="612"/>
      <w:bookmarkEnd w:id="613"/>
      <w:r w:rsidRPr="00B4486D">
        <w:rPr>
          <w:rFonts w:ascii="Calibri" w:hAnsi="Calibri" w:cs="Calibri"/>
          <w:lang w:val="hr-HR"/>
        </w:rPr>
        <w:t>Rok mirovanja</w:t>
      </w:r>
      <w:bookmarkEnd w:id="619"/>
      <w:bookmarkEnd w:id="620"/>
      <w:bookmarkEnd w:id="621"/>
      <w:bookmarkEnd w:id="622"/>
    </w:p>
    <w:p w14:paraId="2EDE646D" w14:textId="4071E2F2" w:rsidR="0034583B" w:rsidRPr="00B4486D" w:rsidRDefault="0034583B" w:rsidP="00142371">
      <w:pPr>
        <w:jc w:val="both"/>
        <w:rPr>
          <w:rFonts w:ascii="Calibri" w:hAnsi="Calibri" w:cs="Calibri"/>
          <w:sz w:val="20"/>
          <w:szCs w:val="20"/>
        </w:rPr>
      </w:pPr>
      <w:r w:rsidRPr="00B4486D">
        <w:rPr>
          <w:rFonts w:ascii="Calibri" w:hAnsi="Calibri" w:cs="Calibri"/>
          <w:sz w:val="20"/>
          <w:szCs w:val="20"/>
        </w:rPr>
        <w:t xml:space="preserve">Rok mirovanja iznosi 15 dana od dana dostave odluke o odabiru, prema uvjetima iz članka 306. </w:t>
      </w:r>
      <w:r w:rsidR="00A47AE4">
        <w:rPr>
          <w:rFonts w:ascii="Calibri" w:hAnsi="Calibri" w:cs="Calibri"/>
          <w:sz w:val="20"/>
          <w:szCs w:val="20"/>
        </w:rPr>
        <w:t>ZJN 2016</w:t>
      </w:r>
      <w:r w:rsidRPr="002F1F59">
        <w:rPr>
          <w:rFonts w:ascii="Calibri" w:hAnsi="Calibri" w:cs="Calibri"/>
          <w:sz w:val="20"/>
          <w:szCs w:val="20"/>
        </w:rPr>
        <w:t>.</w:t>
      </w:r>
      <w:r w:rsidR="0080060F" w:rsidRPr="002F1F59">
        <w:rPr>
          <w:rFonts w:ascii="Calibri" w:hAnsi="Calibri" w:cs="Calibri"/>
          <w:sz w:val="20"/>
          <w:szCs w:val="20"/>
        </w:rPr>
        <w:t xml:space="preserve"> </w:t>
      </w:r>
      <w:bookmarkStart w:id="623" w:name="_Hlk89166855"/>
      <w:r w:rsidR="0080060F" w:rsidRPr="0093784C">
        <w:rPr>
          <w:rFonts w:ascii="Calibri" w:hAnsi="Calibri" w:cs="Calibri"/>
          <w:sz w:val="20"/>
          <w:szCs w:val="20"/>
        </w:rPr>
        <w:t xml:space="preserve">Rok mirovanja ne primjenjuje </w:t>
      </w:r>
      <w:r w:rsidR="002F1F59" w:rsidRPr="0093784C">
        <w:rPr>
          <w:rFonts w:ascii="Calibri" w:hAnsi="Calibri" w:cs="Calibri"/>
          <w:sz w:val="20"/>
          <w:szCs w:val="20"/>
        </w:rPr>
        <w:t>se ako je u postupku javne nabave sudjelovao samo jedan ponuditelj sukladno članku 306., stavka 2. ZJN 2016.</w:t>
      </w:r>
      <w:r w:rsidR="0080060F" w:rsidRPr="0093784C">
        <w:rPr>
          <w:rFonts w:ascii="Calibri" w:hAnsi="Calibri" w:cs="Calibri"/>
          <w:b/>
          <w:bCs/>
          <w:sz w:val="20"/>
          <w:szCs w:val="20"/>
        </w:rPr>
        <w:t xml:space="preserve"> </w:t>
      </w:r>
    </w:p>
    <w:p w14:paraId="24BF7727" w14:textId="77777777" w:rsidR="003377BF" w:rsidRPr="00B4486D" w:rsidRDefault="003377BF" w:rsidP="003377BF">
      <w:pPr>
        <w:pStyle w:val="Heading3"/>
        <w:rPr>
          <w:rFonts w:ascii="Calibri" w:hAnsi="Calibri" w:cs="Calibri"/>
          <w:lang w:val="hr-HR"/>
        </w:rPr>
      </w:pPr>
      <w:bookmarkStart w:id="624" w:name="_Hlk514830854"/>
      <w:bookmarkEnd w:id="623"/>
      <w:r w:rsidRPr="00B4486D">
        <w:rPr>
          <w:rFonts w:ascii="Calibri" w:hAnsi="Calibri" w:cs="Calibri"/>
          <w:lang w:val="hr-HR"/>
        </w:rPr>
        <w:t>Potpisivanje ugovora i dostava sredstava osiguranja za izvršenje ugovora</w:t>
      </w:r>
      <w:bookmarkEnd w:id="624"/>
    </w:p>
    <w:p w14:paraId="604AC691" w14:textId="63A82671" w:rsidR="003377BF" w:rsidRPr="00B4486D" w:rsidRDefault="003377BF" w:rsidP="003377BF">
      <w:pPr>
        <w:jc w:val="both"/>
        <w:rPr>
          <w:rFonts w:ascii="Calibri" w:hAnsi="Calibri" w:cs="Calibri"/>
          <w:sz w:val="20"/>
          <w:szCs w:val="20"/>
        </w:rPr>
      </w:pPr>
      <w:bookmarkStart w:id="625" w:name="_Hlk46169813"/>
      <w:r w:rsidRPr="00B4486D">
        <w:rPr>
          <w:rFonts w:ascii="Calibri" w:hAnsi="Calibri" w:cs="Calibri"/>
          <w:sz w:val="20"/>
          <w:szCs w:val="20"/>
        </w:rPr>
        <w:t xml:space="preserve">Naručitelj će u roku od 14 dana od dana izvršnosti Odluke o odabiru poslati </w:t>
      </w:r>
      <w:r w:rsidR="00275C8E">
        <w:rPr>
          <w:rFonts w:ascii="Calibri" w:hAnsi="Calibri" w:cs="Calibri"/>
          <w:sz w:val="20"/>
          <w:szCs w:val="20"/>
        </w:rPr>
        <w:t xml:space="preserve">6 </w:t>
      </w:r>
      <w:r w:rsidRPr="00B4486D">
        <w:rPr>
          <w:rFonts w:ascii="Calibri" w:hAnsi="Calibri" w:cs="Calibri"/>
          <w:sz w:val="20"/>
          <w:szCs w:val="20"/>
        </w:rPr>
        <w:t>primjer</w:t>
      </w:r>
      <w:r w:rsidR="00EC0F83">
        <w:rPr>
          <w:rFonts w:ascii="Calibri" w:hAnsi="Calibri" w:cs="Calibri"/>
          <w:sz w:val="20"/>
          <w:szCs w:val="20"/>
        </w:rPr>
        <w:t>a</w:t>
      </w:r>
      <w:r w:rsidRPr="00B4486D">
        <w:rPr>
          <w:rFonts w:ascii="Calibri" w:hAnsi="Calibri" w:cs="Calibri"/>
          <w:sz w:val="20"/>
          <w:szCs w:val="20"/>
        </w:rPr>
        <w:t xml:space="preserve">ka Ugovora potpisana od strane </w:t>
      </w:r>
      <w:r w:rsidR="006B7CF0">
        <w:rPr>
          <w:rFonts w:ascii="Calibri" w:hAnsi="Calibri" w:cs="Calibri"/>
          <w:sz w:val="20"/>
          <w:szCs w:val="20"/>
        </w:rPr>
        <w:t>n</w:t>
      </w:r>
      <w:r w:rsidRPr="00B4486D">
        <w:rPr>
          <w:rFonts w:ascii="Calibri" w:hAnsi="Calibri" w:cs="Calibri"/>
          <w:sz w:val="20"/>
          <w:szCs w:val="20"/>
        </w:rPr>
        <w:t xml:space="preserve">aručitelja odabranom </w:t>
      </w:r>
      <w:r w:rsidR="006B7CF0">
        <w:rPr>
          <w:rFonts w:ascii="Calibri" w:hAnsi="Calibri" w:cs="Calibri"/>
          <w:sz w:val="20"/>
          <w:szCs w:val="20"/>
        </w:rPr>
        <w:t>p</w:t>
      </w:r>
      <w:r w:rsidR="00AA6432" w:rsidRPr="00B4486D">
        <w:rPr>
          <w:rFonts w:ascii="Calibri" w:hAnsi="Calibri" w:cs="Calibri"/>
          <w:sz w:val="20"/>
          <w:szCs w:val="20"/>
        </w:rPr>
        <w:t>onuditelj</w:t>
      </w:r>
      <w:r w:rsidRPr="00B4486D">
        <w:rPr>
          <w:rFonts w:ascii="Calibri" w:hAnsi="Calibri" w:cs="Calibri"/>
          <w:sz w:val="20"/>
          <w:szCs w:val="20"/>
        </w:rPr>
        <w:t xml:space="preserve">u, koji će ih u roku od 14 dana po primitku potpisati i </w:t>
      </w:r>
      <w:r w:rsidR="00F302FD">
        <w:rPr>
          <w:rFonts w:ascii="Calibri" w:hAnsi="Calibri" w:cs="Calibri"/>
          <w:sz w:val="20"/>
          <w:szCs w:val="20"/>
        </w:rPr>
        <w:t>4</w:t>
      </w:r>
      <w:r w:rsidRPr="00B4486D">
        <w:rPr>
          <w:rFonts w:ascii="Calibri" w:hAnsi="Calibri" w:cs="Calibri"/>
          <w:sz w:val="20"/>
          <w:szCs w:val="20"/>
        </w:rPr>
        <w:t xml:space="preserve"> primjerka Ugovora vratiti </w:t>
      </w:r>
      <w:r w:rsidR="006B7CF0">
        <w:rPr>
          <w:rFonts w:ascii="Calibri" w:hAnsi="Calibri" w:cs="Calibri"/>
          <w:sz w:val="20"/>
          <w:szCs w:val="20"/>
        </w:rPr>
        <w:t>n</w:t>
      </w:r>
      <w:r w:rsidRPr="00B4486D">
        <w:rPr>
          <w:rFonts w:ascii="Calibri" w:hAnsi="Calibri" w:cs="Calibri"/>
          <w:sz w:val="20"/>
          <w:szCs w:val="20"/>
        </w:rPr>
        <w:t xml:space="preserve">aručitelju zajedno s </w:t>
      </w:r>
      <w:r w:rsidR="006B7CF0">
        <w:rPr>
          <w:rFonts w:ascii="Calibri" w:hAnsi="Calibri" w:cs="Calibri"/>
          <w:sz w:val="20"/>
          <w:szCs w:val="20"/>
        </w:rPr>
        <w:t xml:space="preserve">jamstvom za uredno </w:t>
      </w:r>
      <w:r w:rsidR="00F41CE2">
        <w:rPr>
          <w:rFonts w:ascii="Calibri" w:hAnsi="Calibri" w:cs="Calibri"/>
          <w:sz w:val="20"/>
          <w:szCs w:val="20"/>
        </w:rPr>
        <w:t>ispunjenje</w:t>
      </w:r>
      <w:r w:rsidR="006B7CF0">
        <w:rPr>
          <w:rFonts w:ascii="Calibri" w:hAnsi="Calibri" w:cs="Calibri"/>
          <w:sz w:val="20"/>
          <w:szCs w:val="20"/>
        </w:rPr>
        <w:t xml:space="preserve"> ugovora</w:t>
      </w:r>
      <w:r w:rsidRPr="00B4486D">
        <w:rPr>
          <w:rFonts w:ascii="Calibri" w:hAnsi="Calibri" w:cs="Calibri"/>
          <w:sz w:val="20"/>
          <w:szCs w:val="20"/>
        </w:rPr>
        <w:t xml:space="preserve">. </w:t>
      </w:r>
    </w:p>
    <w:p w14:paraId="2FB099BE" w14:textId="748AB79D"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Ugovor će stupiti na snagu na dan potpisivanja od strane odabranog </w:t>
      </w:r>
      <w:r w:rsidR="006B7CF0">
        <w:rPr>
          <w:rFonts w:ascii="Calibri" w:hAnsi="Calibri" w:cs="Calibri"/>
          <w:sz w:val="20"/>
          <w:szCs w:val="20"/>
        </w:rPr>
        <w:t>p</w:t>
      </w:r>
      <w:r w:rsidRPr="00B4486D">
        <w:rPr>
          <w:rFonts w:ascii="Calibri" w:hAnsi="Calibri" w:cs="Calibri"/>
          <w:sz w:val="20"/>
          <w:szCs w:val="20"/>
        </w:rPr>
        <w:t xml:space="preserve">onuditelja, uz uvjet da je odabrani </w:t>
      </w:r>
      <w:r w:rsidR="006B7CF0">
        <w:rPr>
          <w:rFonts w:ascii="Calibri" w:hAnsi="Calibri" w:cs="Calibri"/>
          <w:sz w:val="20"/>
          <w:szCs w:val="20"/>
        </w:rPr>
        <w:t>p</w:t>
      </w:r>
      <w:r w:rsidRPr="00B4486D">
        <w:rPr>
          <w:rFonts w:ascii="Calibri" w:hAnsi="Calibri" w:cs="Calibri"/>
          <w:sz w:val="20"/>
          <w:szCs w:val="20"/>
        </w:rPr>
        <w:t xml:space="preserve">onuditelj u navedenom roku od 14 dana uz </w:t>
      </w:r>
      <w:r w:rsidR="00F302FD">
        <w:rPr>
          <w:rFonts w:ascii="Calibri" w:hAnsi="Calibri" w:cs="Calibri"/>
          <w:sz w:val="20"/>
          <w:szCs w:val="20"/>
        </w:rPr>
        <w:t>4</w:t>
      </w:r>
      <w:r w:rsidRPr="00B4486D">
        <w:rPr>
          <w:rFonts w:ascii="Calibri" w:hAnsi="Calibri" w:cs="Calibri"/>
          <w:sz w:val="20"/>
          <w:szCs w:val="20"/>
        </w:rPr>
        <w:t xml:space="preserve"> primjerka Ugovora potpisana i sa svoje strane dostavio </w:t>
      </w:r>
      <w:r w:rsidR="006B7CF0">
        <w:rPr>
          <w:rFonts w:ascii="Calibri" w:hAnsi="Calibri" w:cs="Calibri"/>
          <w:sz w:val="20"/>
          <w:szCs w:val="20"/>
        </w:rPr>
        <w:t>n</w:t>
      </w:r>
      <w:r w:rsidRPr="00B4486D">
        <w:rPr>
          <w:rFonts w:ascii="Calibri" w:hAnsi="Calibri" w:cs="Calibri"/>
          <w:sz w:val="20"/>
          <w:szCs w:val="20"/>
        </w:rPr>
        <w:t xml:space="preserve">aručitelju </w:t>
      </w:r>
      <w:r w:rsidR="006B7CF0">
        <w:rPr>
          <w:rFonts w:ascii="Calibri" w:hAnsi="Calibri" w:cs="Calibri"/>
          <w:sz w:val="20"/>
          <w:szCs w:val="20"/>
        </w:rPr>
        <w:t xml:space="preserve">jamstvo za uredno </w:t>
      </w:r>
      <w:r w:rsidR="00F41CE2">
        <w:rPr>
          <w:rFonts w:ascii="Calibri" w:hAnsi="Calibri" w:cs="Calibri"/>
          <w:sz w:val="20"/>
          <w:szCs w:val="20"/>
        </w:rPr>
        <w:t>ispunjenje</w:t>
      </w:r>
      <w:r w:rsidR="006B7CF0">
        <w:rPr>
          <w:rFonts w:ascii="Calibri" w:hAnsi="Calibri" w:cs="Calibri"/>
          <w:sz w:val="20"/>
          <w:szCs w:val="20"/>
        </w:rPr>
        <w:t xml:space="preserve"> ugovora</w:t>
      </w:r>
      <w:r w:rsidRPr="00B4486D">
        <w:rPr>
          <w:rFonts w:ascii="Calibri" w:hAnsi="Calibri" w:cs="Calibri"/>
          <w:sz w:val="20"/>
          <w:szCs w:val="20"/>
        </w:rPr>
        <w:t>.</w:t>
      </w:r>
      <w:bookmarkEnd w:id="625"/>
    </w:p>
    <w:p w14:paraId="2506EB89"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Ukoliko u navedenom roku odabrani </w:t>
      </w:r>
      <w:r w:rsidR="006B7CF0">
        <w:rPr>
          <w:rFonts w:ascii="Calibri" w:hAnsi="Calibri" w:cs="Calibri"/>
          <w:sz w:val="20"/>
          <w:szCs w:val="20"/>
        </w:rPr>
        <w:t>p</w:t>
      </w:r>
      <w:r w:rsidRPr="00B4486D">
        <w:rPr>
          <w:rFonts w:ascii="Calibri" w:hAnsi="Calibri" w:cs="Calibri"/>
          <w:sz w:val="20"/>
          <w:szCs w:val="20"/>
        </w:rPr>
        <w:t xml:space="preserve">onuditelj ne potpiše Ugovor i ne dostavi </w:t>
      </w:r>
      <w:r w:rsidR="006B7CF0">
        <w:rPr>
          <w:rFonts w:ascii="Calibri" w:hAnsi="Calibri" w:cs="Calibri"/>
          <w:sz w:val="20"/>
          <w:szCs w:val="20"/>
        </w:rPr>
        <w:t xml:space="preserve">jamstvo za uredno </w:t>
      </w:r>
      <w:r w:rsidR="00F41CE2">
        <w:rPr>
          <w:rFonts w:ascii="Calibri" w:hAnsi="Calibri" w:cs="Calibri"/>
          <w:sz w:val="20"/>
          <w:szCs w:val="20"/>
        </w:rPr>
        <w:t>ispunjenje</w:t>
      </w:r>
      <w:r w:rsidR="006B7CF0">
        <w:rPr>
          <w:rFonts w:ascii="Calibri" w:hAnsi="Calibri" w:cs="Calibri"/>
          <w:sz w:val="20"/>
          <w:szCs w:val="20"/>
        </w:rPr>
        <w:t xml:space="preserve"> ugovora</w:t>
      </w:r>
      <w:r w:rsidRPr="00B4486D">
        <w:rPr>
          <w:rFonts w:ascii="Calibri" w:hAnsi="Calibri" w:cs="Calibri"/>
          <w:sz w:val="20"/>
          <w:szCs w:val="20"/>
        </w:rPr>
        <w:t xml:space="preserve">, </w:t>
      </w:r>
      <w:r w:rsidR="006B7CF0">
        <w:rPr>
          <w:rFonts w:ascii="Calibri" w:hAnsi="Calibri" w:cs="Calibri"/>
          <w:sz w:val="20"/>
          <w:szCs w:val="20"/>
        </w:rPr>
        <w:t>n</w:t>
      </w:r>
      <w:r w:rsidRPr="00B4486D">
        <w:rPr>
          <w:rFonts w:ascii="Calibri" w:hAnsi="Calibri" w:cs="Calibri"/>
          <w:sz w:val="20"/>
          <w:szCs w:val="20"/>
        </w:rPr>
        <w:t xml:space="preserve">aručitelj </w:t>
      </w:r>
      <w:r w:rsidR="002A1355">
        <w:rPr>
          <w:rFonts w:ascii="Calibri" w:hAnsi="Calibri" w:cs="Calibri"/>
          <w:sz w:val="20"/>
          <w:szCs w:val="20"/>
        </w:rPr>
        <w:t>ima pravo</w:t>
      </w:r>
      <w:r w:rsidRPr="00B4486D">
        <w:rPr>
          <w:rFonts w:ascii="Calibri" w:hAnsi="Calibri" w:cs="Calibri"/>
          <w:sz w:val="20"/>
          <w:szCs w:val="20"/>
        </w:rPr>
        <w:t xml:space="preserve"> ponovno izvršiti rangiranje ponuda prema kriteriju za odabir ne uzimajući u obzir ponudu odabranog </w:t>
      </w:r>
      <w:r w:rsidR="006B7CF0">
        <w:rPr>
          <w:rFonts w:ascii="Calibri" w:hAnsi="Calibri" w:cs="Calibri"/>
          <w:sz w:val="20"/>
          <w:szCs w:val="20"/>
        </w:rPr>
        <w:t>p</w:t>
      </w:r>
      <w:r w:rsidRPr="00B4486D">
        <w:rPr>
          <w:rFonts w:ascii="Calibri" w:hAnsi="Calibri" w:cs="Calibri"/>
          <w:sz w:val="20"/>
          <w:szCs w:val="20"/>
        </w:rPr>
        <w:t>onuditelja te donijeti Odluku o odabiru nove najpovoljnije valjane ponude ili poništiti postupak javne nabave ukoliko postoje razlozi</w:t>
      </w:r>
      <w:r w:rsidR="002A1355">
        <w:rPr>
          <w:rFonts w:ascii="Calibri" w:hAnsi="Calibri" w:cs="Calibri"/>
          <w:sz w:val="20"/>
          <w:szCs w:val="20"/>
        </w:rPr>
        <w:t xml:space="preserve"> te ima pravo naplatiti jamstvo za ozbiljnost ponude</w:t>
      </w:r>
      <w:r w:rsidRPr="00B4486D">
        <w:rPr>
          <w:rFonts w:ascii="Calibri" w:hAnsi="Calibri" w:cs="Calibri"/>
          <w:sz w:val="20"/>
          <w:szCs w:val="20"/>
        </w:rPr>
        <w:t>.</w:t>
      </w:r>
    </w:p>
    <w:p w14:paraId="1586B49F" w14:textId="77777777" w:rsidR="003377BF" w:rsidRPr="00B4486D" w:rsidRDefault="003377BF" w:rsidP="003377BF">
      <w:pPr>
        <w:pStyle w:val="Heading3"/>
        <w:rPr>
          <w:rFonts w:ascii="Calibri" w:hAnsi="Calibri" w:cs="Calibri"/>
          <w:lang w:val="hr-HR"/>
        </w:rPr>
      </w:pPr>
      <w:bookmarkStart w:id="626" w:name="_Hlk525131119"/>
      <w:r w:rsidRPr="00B4486D">
        <w:rPr>
          <w:rFonts w:ascii="Calibri" w:hAnsi="Calibri" w:cs="Calibri"/>
          <w:lang w:val="hr-HR"/>
        </w:rPr>
        <w:lastRenderedPageBreak/>
        <w:t>Jezik i pismo Ugovora</w:t>
      </w:r>
    </w:p>
    <w:p w14:paraId="6BCC0709"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Jezik Ugovora je hrvatski jezik i sva komunikacija ugovornih strana će se odvijati na hrvatskom jeziku.</w:t>
      </w:r>
    </w:p>
    <w:p w14:paraId="0D36C4DB" w14:textId="62E8A50B" w:rsidR="003377BF" w:rsidRPr="00B4486D" w:rsidRDefault="003377BF" w:rsidP="003377BF">
      <w:pPr>
        <w:jc w:val="both"/>
        <w:rPr>
          <w:rFonts w:ascii="Calibri" w:hAnsi="Calibri" w:cs="Calibri"/>
          <w:sz w:val="20"/>
          <w:szCs w:val="20"/>
        </w:rPr>
      </w:pPr>
      <w:r w:rsidRPr="00B4486D">
        <w:rPr>
          <w:rFonts w:ascii="Calibri" w:hAnsi="Calibri" w:cs="Calibri"/>
          <w:sz w:val="20"/>
          <w:szCs w:val="20"/>
        </w:rPr>
        <w:t>Komunikacija između</w:t>
      </w:r>
      <w:r w:rsidR="0093784C" w:rsidRPr="0093784C">
        <w:rPr>
          <w:rFonts w:ascii="Calibri" w:hAnsi="Calibri" w:cs="Calibri"/>
          <w:sz w:val="20"/>
          <w:szCs w:val="20"/>
        </w:rPr>
        <w:t xml:space="preserve"> </w:t>
      </w:r>
      <w:r w:rsidR="006B7CF0">
        <w:rPr>
          <w:rFonts w:ascii="Calibri" w:hAnsi="Calibri" w:cs="Calibri"/>
          <w:sz w:val="20"/>
          <w:szCs w:val="20"/>
        </w:rPr>
        <w:t>s</w:t>
      </w:r>
      <w:r w:rsidRPr="00B4486D">
        <w:rPr>
          <w:rFonts w:ascii="Calibri" w:hAnsi="Calibri" w:cs="Calibri"/>
          <w:sz w:val="20"/>
          <w:szCs w:val="20"/>
        </w:rPr>
        <w:t xml:space="preserve">tručnjaka i </w:t>
      </w:r>
      <w:r w:rsidR="006B7CF0">
        <w:rPr>
          <w:rFonts w:ascii="Calibri" w:hAnsi="Calibri" w:cs="Calibri"/>
          <w:sz w:val="20"/>
          <w:szCs w:val="20"/>
        </w:rPr>
        <w:t>n</w:t>
      </w:r>
      <w:r w:rsidRPr="00B4486D">
        <w:rPr>
          <w:rFonts w:ascii="Calibri" w:hAnsi="Calibri" w:cs="Calibri"/>
          <w:sz w:val="20"/>
          <w:szCs w:val="20"/>
        </w:rPr>
        <w:t>aručitelja i trećih strana u projektu odvijat će se na hrvatskom jeziku i latiničnom pismu.</w:t>
      </w:r>
    </w:p>
    <w:p w14:paraId="092ABE48" w14:textId="77777777" w:rsidR="003377BF" w:rsidRPr="00B4486D" w:rsidRDefault="003377BF" w:rsidP="003377BF">
      <w:pPr>
        <w:jc w:val="both"/>
        <w:rPr>
          <w:rFonts w:ascii="Calibri" w:hAnsi="Calibri" w:cs="Calibri"/>
          <w:sz w:val="20"/>
          <w:szCs w:val="20"/>
        </w:rPr>
      </w:pPr>
      <w:r w:rsidRPr="00B4486D">
        <w:rPr>
          <w:rFonts w:ascii="Calibri" w:hAnsi="Calibri" w:cs="Calibri"/>
          <w:sz w:val="20"/>
          <w:szCs w:val="20"/>
        </w:rPr>
        <w:t xml:space="preserve">Sva komunikacija pisana i usmena između </w:t>
      </w:r>
      <w:r w:rsidR="006B7CF0">
        <w:rPr>
          <w:rFonts w:ascii="Calibri" w:hAnsi="Calibri" w:cs="Calibri"/>
          <w:sz w:val="20"/>
          <w:szCs w:val="20"/>
        </w:rPr>
        <w:t>n</w:t>
      </w:r>
      <w:r w:rsidRPr="00B4486D">
        <w:rPr>
          <w:rFonts w:ascii="Calibri" w:hAnsi="Calibri" w:cs="Calibri"/>
          <w:sz w:val="20"/>
          <w:szCs w:val="20"/>
        </w:rPr>
        <w:t xml:space="preserve">aručitelja i </w:t>
      </w:r>
      <w:r w:rsidR="006B7CF0">
        <w:rPr>
          <w:rFonts w:ascii="Calibri" w:hAnsi="Calibri" w:cs="Calibri"/>
          <w:sz w:val="20"/>
          <w:szCs w:val="20"/>
        </w:rPr>
        <w:t>i</w:t>
      </w:r>
      <w:r w:rsidRPr="00B4486D">
        <w:rPr>
          <w:rFonts w:ascii="Calibri" w:hAnsi="Calibri" w:cs="Calibri"/>
          <w:sz w:val="20"/>
          <w:szCs w:val="20"/>
        </w:rPr>
        <w:t>zv</w:t>
      </w:r>
      <w:r w:rsidR="006B7CF0">
        <w:rPr>
          <w:rFonts w:ascii="Calibri" w:hAnsi="Calibri" w:cs="Calibri"/>
          <w:sz w:val="20"/>
          <w:szCs w:val="20"/>
        </w:rPr>
        <w:t>ršitelja</w:t>
      </w:r>
      <w:r w:rsidRPr="00B4486D">
        <w:rPr>
          <w:rFonts w:ascii="Calibri" w:hAnsi="Calibri" w:cs="Calibri"/>
          <w:sz w:val="20"/>
          <w:szCs w:val="20"/>
        </w:rPr>
        <w:t xml:space="preserve"> te dokumentacija koja nastane tijekom projekta vrši se na hrvatskom jeziku i latiničnom pismu.</w:t>
      </w:r>
    </w:p>
    <w:p w14:paraId="47D296E3" w14:textId="12108C1D" w:rsidR="00BB7342" w:rsidRDefault="003377BF" w:rsidP="00A35894">
      <w:pPr>
        <w:jc w:val="both"/>
        <w:rPr>
          <w:rFonts w:ascii="Calibri" w:hAnsi="Calibri" w:cs="Calibri"/>
          <w:bCs/>
          <w:szCs w:val="20"/>
        </w:rPr>
      </w:pPr>
      <w:r w:rsidRPr="00B4486D">
        <w:rPr>
          <w:rFonts w:ascii="Calibri" w:hAnsi="Calibri" w:cs="Calibri"/>
          <w:sz w:val="20"/>
          <w:szCs w:val="20"/>
        </w:rPr>
        <w:t xml:space="preserve">Ukoliko </w:t>
      </w:r>
      <w:r w:rsidR="00EC0F83" w:rsidRPr="0093784C">
        <w:rPr>
          <w:rFonts w:ascii="Calibri" w:hAnsi="Calibri" w:cs="Calibri"/>
          <w:sz w:val="20"/>
          <w:szCs w:val="20"/>
        </w:rPr>
        <w:t xml:space="preserve">stručnjak ne govori </w:t>
      </w:r>
      <w:r w:rsidRPr="00B4486D">
        <w:rPr>
          <w:rFonts w:ascii="Calibri" w:hAnsi="Calibri" w:cs="Calibri"/>
          <w:sz w:val="20"/>
          <w:szCs w:val="20"/>
        </w:rPr>
        <w:t xml:space="preserve">hrvatskim jezikom </w:t>
      </w:r>
      <w:r w:rsidR="006B7CF0">
        <w:rPr>
          <w:rFonts w:ascii="Calibri" w:hAnsi="Calibri" w:cs="Calibri"/>
          <w:sz w:val="20"/>
          <w:szCs w:val="20"/>
        </w:rPr>
        <w:t>i</w:t>
      </w:r>
      <w:r w:rsidR="006B7CF0" w:rsidRPr="00B4486D">
        <w:rPr>
          <w:rFonts w:ascii="Calibri" w:hAnsi="Calibri" w:cs="Calibri"/>
          <w:sz w:val="20"/>
          <w:szCs w:val="20"/>
        </w:rPr>
        <w:t>zv</w:t>
      </w:r>
      <w:r w:rsidR="006B7CF0">
        <w:rPr>
          <w:rFonts w:ascii="Calibri" w:hAnsi="Calibri" w:cs="Calibri"/>
          <w:sz w:val="20"/>
          <w:szCs w:val="20"/>
        </w:rPr>
        <w:t>ršitelj</w:t>
      </w:r>
      <w:r w:rsidRPr="00B4486D">
        <w:rPr>
          <w:rFonts w:ascii="Calibri" w:hAnsi="Calibri" w:cs="Calibri"/>
          <w:sz w:val="20"/>
          <w:szCs w:val="20"/>
        </w:rPr>
        <w:t xml:space="preserve"> je dužan osigurati prevoditelje o svom trošku.</w:t>
      </w:r>
      <w:bookmarkEnd w:id="626"/>
    </w:p>
    <w:p w14:paraId="74F36E49" w14:textId="77777777" w:rsidR="0034583B" w:rsidRPr="00B4486D" w:rsidRDefault="0034583B" w:rsidP="0034583B">
      <w:pPr>
        <w:rPr>
          <w:rFonts w:ascii="Calibri" w:hAnsi="Calibri" w:cs="Calibri"/>
          <w:bCs/>
          <w:szCs w:val="20"/>
        </w:rPr>
      </w:pPr>
      <w:r w:rsidRPr="00B4486D">
        <w:rPr>
          <w:rFonts w:ascii="Calibri" w:hAnsi="Calibri" w:cs="Calibri"/>
          <w:bCs/>
          <w:szCs w:val="20"/>
        </w:rPr>
        <w:br w:type="page"/>
      </w:r>
    </w:p>
    <w:p w14:paraId="39DACEF8" w14:textId="77777777" w:rsidR="0034583B" w:rsidRPr="00B4486D" w:rsidRDefault="0034583B" w:rsidP="00E407ED">
      <w:pPr>
        <w:pStyle w:val="Heading1"/>
        <w:rPr>
          <w:rFonts w:eastAsia="Calibri"/>
        </w:rPr>
      </w:pPr>
      <w:bookmarkStart w:id="627" w:name="_Toc526860670"/>
      <w:bookmarkStart w:id="628" w:name="_Toc529440254"/>
      <w:bookmarkStart w:id="629" w:name="_Toc529958289"/>
      <w:bookmarkStart w:id="630" w:name="_Toc45872453"/>
      <w:bookmarkStart w:id="631" w:name="_Toc71870237"/>
      <w:r w:rsidRPr="00B4486D">
        <w:rPr>
          <w:rFonts w:eastAsia="Calibri"/>
        </w:rPr>
        <w:lastRenderedPageBreak/>
        <w:t>OBRASCI</w:t>
      </w:r>
      <w:bookmarkEnd w:id="627"/>
      <w:bookmarkEnd w:id="628"/>
      <w:bookmarkEnd w:id="629"/>
      <w:bookmarkEnd w:id="630"/>
      <w:bookmarkEnd w:id="631"/>
    </w:p>
    <w:p w14:paraId="1A42E207" w14:textId="77777777" w:rsidR="0034583B" w:rsidRPr="00B4486D" w:rsidRDefault="0034583B" w:rsidP="00142371">
      <w:pPr>
        <w:jc w:val="both"/>
        <w:rPr>
          <w:rFonts w:ascii="Calibri" w:hAnsi="Calibri" w:cs="Calibri"/>
          <w:sz w:val="20"/>
          <w:lang w:eastAsia="en-GB"/>
        </w:rPr>
      </w:pPr>
      <w:r w:rsidRPr="00B4486D">
        <w:rPr>
          <w:rFonts w:ascii="Calibri" w:hAnsi="Calibri" w:cs="Calibri"/>
          <w:sz w:val="20"/>
          <w:lang w:eastAsia="en-GB"/>
        </w:rPr>
        <w:t xml:space="preserve">Naručitelj napominje da </w:t>
      </w:r>
      <w:r w:rsidR="00883372">
        <w:rPr>
          <w:rFonts w:ascii="Calibri" w:hAnsi="Calibri" w:cs="Calibri"/>
          <w:sz w:val="20"/>
          <w:lang w:eastAsia="en-GB"/>
        </w:rPr>
        <w:t>o</w:t>
      </w:r>
      <w:r w:rsidRPr="00B4486D">
        <w:rPr>
          <w:rFonts w:ascii="Calibri" w:hAnsi="Calibri" w:cs="Calibri"/>
          <w:sz w:val="20"/>
          <w:lang w:eastAsia="en-GB"/>
        </w:rPr>
        <w:t>brasce u ovom poglavlju, a koji ne podliježu ovjeri kod javnog bilježnika, može osim osobe ovlaštene za zastupanje gospodarskog subjekta, potpisati i druga osoba koju je ovlaštena osoba za zastupanje gospodarskog subjekta ovlastila na temelju pisane punomoći.</w:t>
      </w:r>
    </w:p>
    <w:p w14:paraId="12E5E988" w14:textId="77777777" w:rsidR="0034583B" w:rsidRPr="00B4486D" w:rsidRDefault="0034583B" w:rsidP="00D76633">
      <w:pPr>
        <w:jc w:val="both"/>
        <w:rPr>
          <w:rFonts w:eastAsia="Calibri"/>
        </w:rPr>
      </w:pPr>
      <w:r w:rsidRPr="00B4486D">
        <w:rPr>
          <w:rFonts w:ascii="Calibri" w:hAnsi="Calibri" w:cs="Calibri"/>
          <w:sz w:val="20"/>
          <w:lang w:eastAsia="en-GB"/>
        </w:rPr>
        <w:t xml:space="preserve">Predlošci obrazaca i izjava koji se nalaze u nastavku ove Dokumentacije o nabavi su prijedlozi obrazaca i izjava. </w:t>
      </w:r>
      <w:r w:rsidR="00142371" w:rsidRPr="00B4486D">
        <w:rPr>
          <w:rFonts w:ascii="Calibri" w:hAnsi="Calibri" w:cs="Calibri"/>
          <w:sz w:val="20"/>
          <w:lang w:eastAsia="en-GB"/>
        </w:rPr>
        <w:t>P</w:t>
      </w:r>
      <w:r w:rsidRPr="00B4486D">
        <w:rPr>
          <w:rFonts w:ascii="Calibri" w:hAnsi="Calibri" w:cs="Calibri"/>
          <w:sz w:val="20"/>
          <w:lang w:eastAsia="en-GB"/>
        </w:rPr>
        <w:t>onuditelji mogu dostaviti izjave i u drugom obliku, ali je od važnosti da sadržaj izjave odgovara sadržaju predloženih obrazaca.</w:t>
      </w:r>
      <w:r w:rsidRPr="00B4486D">
        <w:rPr>
          <w:rFonts w:eastAsia="Calibri"/>
        </w:rPr>
        <w:br w:type="page"/>
      </w:r>
    </w:p>
    <w:p w14:paraId="193CC8B8" w14:textId="77777777" w:rsidR="0034583B" w:rsidRPr="00B4486D" w:rsidRDefault="0034583B" w:rsidP="00D92E64">
      <w:pPr>
        <w:pStyle w:val="Heading2"/>
        <w:rPr>
          <w:rFonts w:eastAsia="Calibri"/>
        </w:rPr>
      </w:pPr>
      <w:bookmarkStart w:id="632" w:name="_Toc491246693"/>
      <w:bookmarkStart w:id="633" w:name="_Ref494434140"/>
      <w:bookmarkStart w:id="634" w:name="_Toc526860671"/>
      <w:bookmarkStart w:id="635" w:name="_Toc529440255"/>
      <w:bookmarkStart w:id="636" w:name="_Toc529958290"/>
      <w:bookmarkStart w:id="637" w:name="_Toc45872454"/>
      <w:bookmarkStart w:id="638" w:name="_Toc71870238"/>
      <w:r w:rsidRPr="00181B70">
        <w:lastRenderedPageBreak/>
        <w:t xml:space="preserve">Obrazac </w:t>
      </w:r>
      <w:r w:rsidR="006B7CF0">
        <w:t>1</w:t>
      </w:r>
      <w:r w:rsidRPr="00181B70">
        <w:t xml:space="preserve"> – Izjava o nekažnjavanju</w:t>
      </w:r>
      <w:bookmarkEnd w:id="632"/>
      <w:r w:rsidRPr="00181B70">
        <w:t xml:space="preserve"> za gospodarski subjekt koji ima poslovni nastan u Republici Hrvatskoj</w:t>
      </w:r>
      <w:bookmarkEnd w:id="633"/>
      <w:bookmarkEnd w:id="634"/>
      <w:bookmarkEnd w:id="635"/>
      <w:bookmarkEnd w:id="636"/>
      <w:bookmarkEnd w:id="637"/>
      <w:bookmarkEnd w:id="638"/>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73"/>
        <w:gridCol w:w="5312"/>
      </w:tblGrid>
      <w:tr w:rsidR="0034583B" w:rsidRPr="00B4486D" w14:paraId="7FE23F05" w14:textId="77777777" w:rsidTr="0034583B">
        <w:trPr>
          <w:trHeight w:val="90"/>
        </w:trPr>
        <w:tc>
          <w:tcPr>
            <w:tcW w:w="9042" w:type="dxa"/>
            <w:gridSpan w:val="2"/>
            <w:tcBorders>
              <w:top w:val="single" w:sz="12" w:space="0" w:color="00000A"/>
              <w:left w:val="single" w:sz="12" w:space="0" w:color="00000A"/>
              <w:right w:val="single" w:sz="12" w:space="0" w:color="00000A"/>
            </w:tcBorders>
            <w:shd w:val="clear" w:color="auto" w:fill="FFFFFF"/>
            <w:tcMar>
              <w:left w:w="103" w:type="dxa"/>
            </w:tcMar>
            <w:vAlign w:val="center"/>
          </w:tcPr>
          <w:p w14:paraId="4BED0B2B" w14:textId="77777777" w:rsidR="0034583B" w:rsidRPr="00B4486D" w:rsidRDefault="0034583B" w:rsidP="0034583B">
            <w:pPr>
              <w:spacing w:after="0"/>
              <w:ind w:right="18"/>
              <w:rPr>
                <w:rFonts w:ascii="Calibri" w:hAnsi="Calibri" w:cs="Calibri"/>
                <w:sz w:val="20"/>
                <w:szCs w:val="20"/>
              </w:rPr>
            </w:pPr>
            <w:r w:rsidRPr="00B4486D">
              <w:rPr>
                <w:rFonts w:ascii="Calibri" w:hAnsi="Calibri" w:cs="Calibri"/>
                <w:sz w:val="20"/>
                <w:szCs w:val="20"/>
              </w:rPr>
              <w:t>Temeljem članka 251</w:t>
            </w:r>
            <w:r w:rsidR="00845D37">
              <w:rPr>
                <w:rFonts w:ascii="Calibri" w:hAnsi="Calibri" w:cs="Calibri"/>
                <w:sz w:val="20"/>
                <w:szCs w:val="20"/>
              </w:rPr>
              <w:t>.</w:t>
            </w:r>
            <w:r w:rsidRPr="00B4486D">
              <w:rPr>
                <w:rFonts w:ascii="Calibri" w:hAnsi="Calibri" w:cs="Calibri"/>
                <w:sz w:val="20"/>
                <w:szCs w:val="20"/>
              </w:rPr>
              <w:t xml:space="preserve"> stavka 1. točka 1. i članka 265. stavka 2. Zakona o javnoj nabavi (NN 120/2016), kao osoba ovlaštena za zastupanje gospodarskog subjekta dajem sljedeću:</w:t>
            </w:r>
          </w:p>
          <w:p w14:paraId="5FD23FAB" w14:textId="77777777" w:rsidR="0034583B" w:rsidRPr="00B4486D" w:rsidRDefault="0034583B" w:rsidP="0034583B">
            <w:pPr>
              <w:ind w:right="18"/>
              <w:jc w:val="center"/>
              <w:rPr>
                <w:rFonts w:ascii="Calibri" w:hAnsi="Calibri" w:cs="Calibri"/>
                <w:b/>
                <w:sz w:val="20"/>
                <w:szCs w:val="20"/>
              </w:rPr>
            </w:pPr>
            <w:r w:rsidRPr="00B4486D">
              <w:rPr>
                <w:rFonts w:ascii="Calibri" w:hAnsi="Calibri" w:cs="Calibri"/>
                <w:b/>
                <w:sz w:val="20"/>
                <w:szCs w:val="20"/>
              </w:rPr>
              <w:t>IZJAVU O NEKAŽNJAVANJU</w:t>
            </w:r>
          </w:p>
          <w:p w14:paraId="1FE1752A" w14:textId="77777777" w:rsidR="0034583B" w:rsidRPr="00B4486D" w:rsidRDefault="0034583B" w:rsidP="0034583B">
            <w:pPr>
              <w:spacing w:after="0"/>
              <w:ind w:right="18"/>
              <w:rPr>
                <w:rFonts w:ascii="Calibri" w:hAnsi="Calibri" w:cs="Calibri"/>
                <w:sz w:val="20"/>
                <w:szCs w:val="20"/>
              </w:rPr>
            </w:pPr>
            <w:r w:rsidRPr="00B4486D">
              <w:rPr>
                <w:rFonts w:ascii="Calibri" w:hAnsi="Calibri" w:cs="Calibri"/>
                <w:sz w:val="20"/>
                <w:szCs w:val="20"/>
              </w:rPr>
              <w:t>kojom ja _______________________________ iz _______________________________________</w:t>
            </w:r>
          </w:p>
          <w:p w14:paraId="27589145" w14:textId="77777777" w:rsidR="0034583B" w:rsidRPr="00B4486D" w:rsidRDefault="0034583B" w:rsidP="0034583B">
            <w:pPr>
              <w:ind w:left="1418" w:right="17" w:firstLine="709"/>
              <w:rPr>
                <w:rFonts w:ascii="Calibri" w:hAnsi="Calibri" w:cs="Calibri"/>
                <w:i/>
                <w:sz w:val="20"/>
                <w:szCs w:val="18"/>
              </w:rPr>
            </w:pPr>
            <w:r w:rsidRPr="00B4486D">
              <w:rPr>
                <w:rFonts w:ascii="Calibri" w:hAnsi="Calibri" w:cs="Calibri"/>
                <w:i/>
                <w:sz w:val="20"/>
                <w:szCs w:val="18"/>
              </w:rPr>
              <w:t xml:space="preserve">(ime i prezime) </w:t>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t>(adresa stanovanja)</w:t>
            </w:r>
          </w:p>
          <w:p w14:paraId="0BC9C2B6"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broj identifikacijskog dokumenta ___________________izdanog od_________________________,</w:t>
            </w:r>
          </w:p>
          <w:p w14:paraId="563F6DE6"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kao osoba po zakonu ovlaštena za zastupanje gospodarskog subjekta</w:t>
            </w:r>
          </w:p>
          <w:p w14:paraId="5A67E9B8" w14:textId="77777777" w:rsidR="0034583B" w:rsidRPr="00B4486D" w:rsidRDefault="0034583B" w:rsidP="0034583B">
            <w:pPr>
              <w:spacing w:after="0"/>
              <w:ind w:right="18"/>
              <w:rPr>
                <w:rFonts w:ascii="Calibri" w:hAnsi="Calibri" w:cs="Calibri"/>
                <w:sz w:val="20"/>
                <w:szCs w:val="20"/>
              </w:rPr>
            </w:pPr>
            <w:r w:rsidRPr="00B4486D">
              <w:rPr>
                <w:rFonts w:ascii="Calibri" w:hAnsi="Calibri" w:cs="Calibri"/>
                <w:sz w:val="20"/>
                <w:szCs w:val="20"/>
              </w:rPr>
              <w:t>________________________________________________________________________________</w:t>
            </w:r>
          </w:p>
          <w:p w14:paraId="5F7E1787" w14:textId="77777777" w:rsidR="0034583B" w:rsidRPr="00B4486D" w:rsidRDefault="0034583B" w:rsidP="0034583B">
            <w:pPr>
              <w:ind w:left="425" w:right="17"/>
              <w:rPr>
                <w:rFonts w:ascii="Calibri" w:hAnsi="Calibri" w:cs="Calibri"/>
                <w:i/>
                <w:sz w:val="20"/>
                <w:szCs w:val="18"/>
              </w:rPr>
            </w:pPr>
            <w:r w:rsidRPr="00B4486D">
              <w:rPr>
                <w:rFonts w:ascii="Calibri" w:hAnsi="Calibri" w:cs="Calibri"/>
                <w:i/>
                <w:sz w:val="20"/>
                <w:szCs w:val="18"/>
              </w:rPr>
              <w:t xml:space="preserve">                        (naziv i sjedište gospodarskog subjekta, OIB)</w:t>
            </w:r>
          </w:p>
          <w:p w14:paraId="03596E2A" w14:textId="77777777" w:rsidR="0034583B" w:rsidRPr="00B4486D" w:rsidRDefault="0034583B" w:rsidP="0034583B">
            <w:pPr>
              <w:ind w:right="18"/>
              <w:rPr>
                <w:rFonts w:ascii="Calibri" w:hAnsi="Calibri" w:cs="Calibri"/>
                <w:sz w:val="20"/>
                <w:szCs w:val="20"/>
              </w:rPr>
            </w:pPr>
            <w:r w:rsidRPr="00B4486D">
              <w:rPr>
                <w:rFonts w:ascii="Calibri" w:hAnsi="Calibri" w:cs="Calibri"/>
                <w:b/>
                <w:sz w:val="20"/>
                <w:szCs w:val="20"/>
              </w:rPr>
              <w:t>izjavljujem da ja osobno, gospodarski subjekt kojeg zastupam i sve osobe koje su članovi upravnog, upravljačkog ili nadzornog tijela ili imaju ovlasti zastupanja, donošenja odluka ili nadzora gospodarskog subjekta</w:t>
            </w:r>
            <w:r w:rsidRPr="00B4486D">
              <w:rPr>
                <w:rFonts w:ascii="Calibri" w:hAnsi="Calibri" w:cs="Calibri"/>
                <w:sz w:val="20"/>
                <w:szCs w:val="20"/>
              </w:rPr>
              <w:t xml:space="preserve"> nismo pravomoćnom presudom osuđeni za:</w:t>
            </w:r>
          </w:p>
          <w:p w14:paraId="18E3E5C0" w14:textId="77777777" w:rsidR="0034583B" w:rsidRPr="00B4486D" w:rsidRDefault="0034583B" w:rsidP="00D46BF2">
            <w:pPr>
              <w:numPr>
                <w:ilvl w:val="0"/>
                <w:numId w:val="5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sudjelovanje u zločinačkoj organizaciji, na temelju:</w:t>
            </w:r>
          </w:p>
          <w:p w14:paraId="79F1BBD5"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328. (zločinačko udruženje) i članka 329. (počinjenje kaznenog djela u sastavu zločinačkog udruženja) Kaznenog zakona i</w:t>
            </w:r>
          </w:p>
          <w:p w14:paraId="49BFC65A"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333. (udruživanje za počinjenje kaznenih djela), iz Kaznenog zakona (NN 110/97., 27/98., 50/00., 129/00., 51/01., 111/03., 190/03., 105/04., 84/05., 71/06., 110/07., 152/08., 57/11., 77/11. i 143/12.);</w:t>
            </w:r>
          </w:p>
          <w:p w14:paraId="5D293ACB" w14:textId="77777777" w:rsidR="0034583B" w:rsidRPr="00B4486D" w:rsidRDefault="0034583B" w:rsidP="00D46BF2">
            <w:pPr>
              <w:numPr>
                <w:ilvl w:val="0"/>
                <w:numId w:val="5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korupciju, na temelju:</w:t>
            </w:r>
          </w:p>
          <w:p w14:paraId="11C15E42"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249BBA7"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21B0DFEB" w14:textId="77777777" w:rsidR="0034583B" w:rsidRPr="00B4486D" w:rsidRDefault="0034583B" w:rsidP="00D46BF2">
            <w:pPr>
              <w:numPr>
                <w:ilvl w:val="0"/>
                <w:numId w:val="5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prijevaru, na temelju:</w:t>
            </w:r>
          </w:p>
          <w:p w14:paraId="198B0394"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236. (prijevara), članka 247. (prijevara u gospodarskom poslovanju), članka 256. (utaja poreza ili carine) i članka 258. (subvencijska prijevara) Kaznenog zakona i</w:t>
            </w:r>
          </w:p>
          <w:p w14:paraId="05150A01"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224. (prijevara), članka 293. (prijevara u gospodarskom poslovanju) i članka 286. (utaja poreza i drugih davanja) iz Kaznenog zakona (NN 110/97., 27/98., 50/00., 129/00., 51/01., 111/03., 190/03., 105/04., 84/05., 71/06., 110/07., 152/08., 57/11., 77/11. i 143/12.)</w:t>
            </w:r>
          </w:p>
          <w:p w14:paraId="132D758C" w14:textId="77777777" w:rsidR="0034583B" w:rsidRPr="00B4486D" w:rsidRDefault="0034583B" w:rsidP="00D46BF2">
            <w:pPr>
              <w:numPr>
                <w:ilvl w:val="0"/>
                <w:numId w:val="5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terorizam ili kaznena djela povezana s terorističkim aktivnostima, na temelju:</w:t>
            </w:r>
          </w:p>
          <w:p w14:paraId="520343A4"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97. (terorizam), članka 99. (javno poticanje na terorizam), članka 100. (novačenje za terorizam), članka 101. (obuka za terorizam) i članka 102. (terorističko udruženje) Kaznenog zakona</w:t>
            </w:r>
          </w:p>
          <w:p w14:paraId="6246C4DD"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169. (terorizam), članka 169.a (javno poticanje na terorizam) i članka 169.b (novačenje i obuka za terorizam) iz Kaznenog zakona (NN 110/97., 27/98., 50/00., 129/00., 51/01., 111/03., 190/03., 105/04., 84/05., 71/06., 110/07., 152/08., 57/11., 77/11. i 143/12.)</w:t>
            </w:r>
          </w:p>
          <w:p w14:paraId="4FFB4DC4" w14:textId="77777777" w:rsidR="0034583B" w:rsidRPr="00B4486D" w:rsidRDefault="0034583B" w:rsidP="00D46BF2">
            <w:pPr>
              <w:numPr>
                <w:ilvl w:val="0"/>
                <w:numId w:val="5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pranje novca ili financiranje terorizma, na temelju:</w:t>
            </w:r>
          </w:p>
          <w:p w14:paraId="76E33F3A"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98. (financiranje terorizma) i članka 265. (pranje novca) Kaznenog zakona i</w:t>
            </w:r>
          </w:p>
          <w:p w14:paraId="06FD8AE9"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lastRenderedPageBreak/>
              <w:t>članka 279. (pranje novca) iz Kaznenog zakona (NN 110/97., 27/98., 50/00., 129/00., 51/01., 111/03., 190/03., 105/04., 84/05., 71/06., 110/07., 152/08., 57/11., 77/11. i 143/12.)</w:t>
            </w:r>
          </w:p>
          <w:p w14:paraId="47C6C36B" w14:textId="77777777" w:rsidR="0034583B" w:rsidRPr="00B4486D" w:rsidRDefault="0034583B" w:rsidP="00D46BF2">
            <w:pPr>
              <w:numPr>
                <w:ilvl w:val="0"/>
                <w:numId w:val="5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dječji rad ili druge oblike trgovanja ljudima, na temelju:</w:t>
            </w:r>
          </w:p>
          <w:p w14:paraId="2F43B13F"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106. (trgovanje ljudima) Kaznenog zakona</w:t>
            </w:r>
          </w:p>
          <w:p w14:paraId="52F37B67"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175. (trgovanje ljudima i ropstvo) iz Kaznenog zakona (NN 110/97., 27/98., 50/00., 129/00., 51/01., 111/03., 190/03., 105/04., 84/05., 71/06., 110/07., 152/08., 57/11., 77/11. i 143/12.)</w:t>
            </w:r>
          </w:p>
          <w:p w14:paraId="61D1FD20" w14:textId="77777777" w:rsidR="0034583B" w:rsidRPr="00B4486D" w:rsidRDefault="0034583B" w:rsidP="0034583B">
            <w:pPr>
              <w:spacing w:after="0"/>
              <w:ind w:left="360" w:right="18"/>
              <w:contextualSpacing/>
              <w:rPr>
                <w:rFonts w:ascii="Calibri" w:hAnsi="Calibri" w:cs="Calibri"/>
                <w:sz w:val="20"/>
                <w:szCs w:val="20"/>
              </w:rPr>
            </w:pPr>
          </w:p>
          <w:p w14:paraId="4FE8A53E" w14:textId="77777777" w:rsidR="0034583B" w:rsidRPr="00B4486D" w:rsidRDefault="0034583B" w:rsidP="0034583B">
            <w:pPr>
              <w:pStyle w:val="Default"/>
              <w:jc w:val="both"/>
              <w:rPr>
                <w:rFonts w:ascii="Calibri" w:hAnsi="Calibri" w:cs="Calibri"/>
                <w:color w:val="auto"/>
                <w:sz w:val="20"/>
                <w:szCs w:val="20"/>
              </w:rPr>
            </w:pPr>
            <w:r w:rsidRPr="00B4486D">
              <w:rPr>
                <w:rFonts w:ascii="Calibri" w:hAnsi="Calibri" w:cs="Calibri"/>
                <w:bCs/>
                <w:color w:val="auto"/>
                <w:sz w:val="20"/>
                <w:szCs w:val="20"/>
              </w:rPr>
              <w:t xml:space="preserve">UPUTA: </w:t>
            </w:r>
            <w:r w:rsidRPr="00B4486D">
              <w:rPr>
                <w:rFonts w:ascii="Calibri" w:hAnsi="Calibri" w:cs="Calibri"/>
                <w:i/>
                <w:sz w:val="20"/>
                <w:szCs w:val="20"/>
              </w:rPr>
              <w:t xml:space="preserve">Sukladno članku 20. stavku </w:t>
            </w:r>
            <w:r w:rsidR="007E0393">
              <w:rPr>
                <w:rFonts w:ascii="Calibri" w:hAnsi="Calibri" w:cs="Calibri"/>
                <w:i/>
                <w:sz w:val="20"/>
                <w:szCs w:val="20"/>
              </w:rPr>
              <w:t>12</w:t>
            </w:r>
            <w:r w:rsidRPr="00B4486D">
              <w:rPr>
                <w:rFonts w:ascii="Calibri" w:hAnsi="Calibri" w:cs="Calibri"/>
                <w:i/>
                <w:sz w:val="20"/>
                <w:szCs w:val="20"/>
              </w:rPr>
              <w:t>. Pravilnika o dokumentaciji o nabavi te ponudama u postupcima javne nabave (</w:t>
            </w:r>
            <w:r w:rsidR="00221198" w:rsidRPr="00B4486D">
              <w:rPr>
                <w:rFonts w:ascii="Calibri" w:hAnsi="Calibri" w:cs="Calibri"/>
                <w:i/>
                <w:sz w:val="20"/>
                <w:szCs w:val="20"/>
              </w:rPr>
              <w:t>NN</w:t>
            </w:r>
            <w:r w:rsidRPr="00B4486D">
              <w:rPr>
                <w:rFonts w:ascii="Calibri" w:hAnsi="Calibri" w:cs="Calibri"/>
                <w:i/>
                <w:sz w:val="20"/>
                <w:szCs w:val="20"/>
              </w:rPr>
              <w:t>: 65/17</w:t>
            </w:r>
            <w:r w:rsidR="007E0393">
              <w:rPr>
                <w:rFonts w:ascii="Calibri" w:hAnsi="Calibri" w:cs="Calibri"/>
                <w:i/>
                <w:sz w:val="20"/>
                <w:szCs w:val="20"/>
              </w:rPr>
              <w:t xml:space="preserve"> i 75/20</w:t>
            </w:r>
            <w:r w:rsidRPr="00B4486D">
              <w:rPr>
                <w:rFonts w:ascii="Calibri" w:hAnsi="Calibri" w:cs="Calibri"/>
                <w:i/>
                <w:sz w:val="20"/>
                <w:szCs w:val="20"/>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2B181597" w14:textId="77777777" w:rsidR="0034583B" w:rsidRPr="00B4486D" w:rsidRDefault="0034583B" w:rsidP="0034583B">
            <w:pPr>
              <w:pStyle w:val="Default"/>
              <w:jc w:val="both"/>
              <w:rPr>
                <w:rFonts w:ascii="Calibri" w:hAnsi="Calibri" w:cs="Calibri"/>
                <w:i/>
                <w:sz w:val="20"/>
                <w:szCs w:val="20"/>
              </w:rPr>
            </w:pPr>
          </w:p>
          <w:p w14:paraId="56010211" w14:textId="77777777" w:rsidR="0034583B" w:rsidRPr="00B4486D" w:rsidRDefault="0034583B" w:rsidP="0034583B">
            <w:pPr>
              <w:pStyle w:val="Default"/>
              <w:jc w:val="both"/>
              <w:rPr>
                <w:rFonts w:ascii="Calibri" w:hAnsi="Calibri" w:cs="Calibri"/>
                <w:i/>
                <w:color w:val="auto"/>
                <w:sz w:val="20"/>
                <w:szCs w:val="20"/>
              </w:rPr>
            </w:pPr>
            <w:r w:rsidRPr="00B4486D">
              <w:rPr>
                <w:rFonts w:ascii="Calibri" w:hAnsi="Calibri" w:cs="Calibri"/>
                <w:i/>
                <w:sz w:val="20"/>
                <w:szCs w:val="20"/>
              </w:rPr>
              <w:t xml:space="preserve">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Izjava o nekažnjavanju mora biti s ovjerenim potpisom kod nadležne sudske ili upravne vlasti, javnog bilježnika ili strukovnog ili trgovinskog tijela u državi poslovnog </w:t>
            </w:r>
            <w:proofErr w:type="spellStart"/>
            <w:r w:rsidRPr="00B4486D">
              <w:rPr>
                <w:rFonts w:ascii="Calibri" w:hAnsi="Calibri" w:cs="Calibri"/>
                <w:i/>
                <w:sz w:val="20"/>
                <w:szCs w:val="20"/>
              </w:rPr>
              <w:t>nastana</w:t>
            </w:r>
            <w:proofErr w:type="spellEnd"/>
            <w:r w:rsidRPr="00B4486D">
              <w:rPr>
                <w:rFonts w:ascii="Calibri" w:hAnsi="Calibri" w:cs="Calibri"/>
                <w:i/>
                <w:sz w:val="20"/>
                <w:szCs w:val="20"/>
              </w:rPr>
              <w:t xml:space="preserve"> gospodarskog subjekta, odnosno državi čiji je osoba državljanin. </w:t>
            </w:r>
          </w:p>
          <w:p w14:paraId="7FB93990" w14:textId="77777777" w:rsidR="0034583B" w:rsidRPr="00B4486D" w:rsidRDefault="0034583B" w:rsidP="0034583B">
            <w:pPr>
              <w:spacing w:line="240" w:lineRule="auto"/>
              <w:rPr>
                <w:rFonts w:ascii="Calibri" w:hAnsi="Calibri" w:cs="Calibri"/>
                <w:b/>
                <w:iCs/>
                <w:sz w:val="20"/>
                <w:szCs w:val="20"/>
                <w:lang w:bidi="en-US"/>
              </w:rPr>
            </w:pPr>
            <w:r w:rsidRPr="00B4486D">
              <w:rPr>
                <w:rFonts w:ascii="Calibri" w:hAnsi="Calibri" w:cs="Calibri"/>
                <w:b/>
                <w:sz w:val="20"/>
                <w:szCs w:val="20"/>
              </w:rPr>
              <w:t>NAPOMENA:</w:t>
            </w:r>
            <w:r w:rsidRPr="00B4486D">
              <w:rPr>
                <w:rFonts w:ascii="Calibri" w:hAnsi="Calibri" w:cs="Calibri"/>
                <w:sz w:val="20"/>
                <w:szCs w:val="20"/>
              </w:rPr>
              <w:t xml:space="preserve"> Davatelj ove Izjave, ovom Izjavom kao ažuriranim popratnim dokumentom dokazuje da podaci koji su sadržani u dokumentu odgovaraju činjeničnom stanju u trenutku dostave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u te dokazuju ono što je gospodarski subjekt naveo u ESPD-u.</w:t>
            </w:r>
          </w:p>
        </w:tc>
      </w:tr>
      <w:tr w:rsidR="0034583B" w:rsidRPr="00B4486D" w14:paraId="6DC3B0C4" w14:textId="77777777" w:rsidTr="0034583B">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598B0CF" w14:textId="77777777" w:rsidR="0034583B" w:rsidRPr="00B4486D" w:rsidRDefault="0034583B" w:rsidP="0034583B">
            <w:pPr>
              <w:spacing w:after="0"/>
              <w:rPr>
                <w:rFonts w:ascii="Calibri" w:eastAsia="Times New Roman" w:hAnsi="Calibri" w:cs="Calibri"/>
                <w:sz w:val="20"/>
                <w:szCs w:val="20"/>
                <w:lang w:eastAsia="hr-HR"/>
              </w:rPr>
            </w:pPr>
          </w:p>
        </w:tc>
      </w:tr>
      <w:tr w:rsidR="0034583B" w:rsidRPr="00B4486D" w14:paraId="5D95449E" w14:textId="77777777" w:rsidTr="0034583B">
        <w:trPr>
          <w:trHeight w:val="737"/>
        </w:trPr>
        <w:tc>
          <w:tcPr>
            <w:tcW w:w="3813" w:type="dxa"/>
            <w:tcBorders>
              <w:top w:val="single" w:sz="12" w:space="0" w:color="00000A"/>
              <w:left w:val="single" w:sz="12" w:space="0" w:color="00000A"/>
              <w:right w:val="single" w:sz="4" w:space="0" w:color="00000A"/>
            </w:tcBorders>
            <w:shd w:val="clear" w:color="auto" w:fill="FFFFFF"/>
            <w:tcMar>
              <w:left w:w="103" w:type="dxa"/>
            </w:tcMar>
            <w:vAlign w:val="center"/>
          </w:tcPr>
          <w:p w14:paraId="0761388E" w14:textId="77777777" w:rsidR="0034583B" w:rsidRPr="00B4486D" w:rsidRDefault="0034583B" w:rsidP="0034583B">
            <w:pPr>
              <w:spacing w:after="0"/>
              <w:rPr>
                <w:rFonts w:ascii="Calibri" w:hAnsi="Calibri" w:cs="Calibri"/>
                <w:sz w:val="20"/>
                <w:szCs w:val="20"/>
              </w:rPr>
            </w:pPr>
          </w:p>
        </w:tc>
        <w:tc>
          <w:tcPr>
            <w:tcW w:w="5229" w:type="dxa"/>
            <w:tcBorders>
              <w:top w:val="single" w:sz="4" w:space="0" w:color="00000A"/>
              <w:left w:val="single" w:sz="4" w:space="0" w:color="00000A"/>
              <w:right w:val="single" w:sz="12" w:space="0" w:color="00000A"/>
            </w:tcBorders>
            <w:shd w:val="clear" w:color="auto" w:fill="FFFFFF"/>
            <w:vAlign w:val="center"/>
          </w:tcPr>
          <w:p w14:paraId="37C3620C" w14:textId="77777777" w:rsidR="0034583B" w:rsidRPr="00B4486D" w:rsidRDefault="0034583B" w:rsidP="0034583B">
            <w:pPr>
              <w:spacing w:after="0"/>
              <w:rPr>
                <w:rFonts w:ascii="Calibri" w:eastAsia="Times New Roman" w:hAnsi="Calibri" w:cs="Calibri"/>
                <w:sz w:val="20"/>
                <w:szCs w:val="20"/>
                <w:lang w:eastAsia="hr-HR"/>
              </w:rPr>
            </w:pPr>
            <w:r w:rsidRPr="00B4486D">
              <w:rPr>
                <w:rFonts w:ascii="Calibri" w:hAnsi="Calibri" w:cs="Calibri"/>
                <w:bCs/>
                <w:sz w:val="20"/>
                <w:szCs w:val="20"/>
              </w:rPr>
              <w:t>M.P.</w:t>
            </w:r>
            <w:r w:rsidRPr="00B4486D">
              <w:rPr>
                <w:rFonts w:ascii="Calibri" w:hAnsi="Calibri" w:cs="Calibri"/>
                <w:bCs/>
                <w:sz w:val="20"/>
                <w:szCs w:val="20"/>
                <w:vertAlign w:val="superscript"/>
              </w:rPr>
              <w:footnoteReference w:id="6"/>
            </w:r>
          </w:p>
        </w:tc>
      </w:tr>
      <w:tr w:rsidR="0034583B" w:rsidRPr="00B4486D" w14:paraId="54DED08F" w14:textId="77777777" w:rsidTr="0034583B">
        <w:trPr>
          <w:trHeight w:val="90"/>
        </w:trPr>
        <w:tc>
          <w:tcPr>
            <w:tcW w:w="3813" w:type="dxa"/>
            <w:tcBorders>
              <w:left w:val="single" w:sz="12" w:space="0" w:color="00000A"/>
              <w:bottom w:val="single" w:sz="12" w:space="0" w:color="00000A"/>
              <w:right w:val="single" w:sz="4" w:space="0" w:color="00000A"/>
            </w:tcBorders>
            <w:shd w:val="clear" w:color="auto" w:fill="FFFFFF"/>
            <w:tcMar>
              <w:left w:w="103" w:type="dxa"/>
            </w:tcMar>
            <w:vAlign w:val="center"/>
          </w:tcPr>
          <w:p w14:paraId="42764E92" w14:textId="77777777" w:rsidR="0034583B" w:rsidRPr="00B4486D" w:rsidRDefault="0034583B" w:rsidP="0034583B">
            <w:pPr>
              <w:spacing w:after="0"/>
              <w:rPr>
                <w:rFonts w:ascii="Calibri" w:hAnsi="Calibri" w:cs="Calibri"/>
                <w:i/>
                <w:sz w:val="20"/>
                <w:szCs w:val="16"/>
              </w:rPr>
            </w:pPr>
            <w:r w:rsidRPr="00B4486D">
              <w:rPr>
                <w:rFonts w:ascii="Calibri" w:hAnsi="Calibri" w:cs="Calibri"/>
                <w:i/>
                <w:sz w:val="20"/>
                <w:szCs w:val="16"/>
              </w:rPr>
              <w:t>mjesto/datum</w:t>
            </w:r>
          </w:p>
        </w:tc>
        <w:tc>
          <w:tcPr>
            <w:tcW w:w="5229" w:type="dxa"/>
            <w:tcBorders>
              <w:left w:val="single" w:sz="4" w:space="0" w:color="00000A"/>
              <w:bottom w:val="single" w:sz="12" w:space="0" w:color="00000A"/>
              <w:right w:val="single" w:sz="12" w:space="0" w:color="00000A"/>
            </w:tcBorders>
            <w:shd w:val="clear" w:color="auto" w:fill="FFFFFF"/>
            <w:vAlign w:val="center"/>
          </w:tcPr>
          <w:p w14:paraId="4FB10377" w14:textId="77777777" w:rsidR="0034583B" w:rsidRPr="00B4486D" w:rsidRDefault="0034583B" w:rsidP="0034583B">
            <w:pPr>
              <w:spacing w:after="0"/>
              <w:jc w:val="right"/>
              <w:rPr>
                <w:rFonts w:ascii="Calibri" w:eastAsia="Times New Roman" w:hAnsi="Calibri" w:cs="Calibri"/>
                <w:i/>
                <w:sz w:val="20"/>
                <w:szCs w:val="16"/>
                <w:lang w:eastAsia="hr-HR"/>
              </w:rPr>
            </w:pPr>
            <w:r w:rsidRPr="00B4486D">
              <w:rPr>
                <w:rFonts w:ascii="Calibri" w:eastAsia="Times New Roman" w:hAnsi="Calibri" w:cs="Calibri"/>
                <w:i/>
                <w:sz w:val="20"/>
                <w:szCs w:val="16"/>
                <w:lang w:eastAsia="hr-HR"/>
              </w:rPr>
              <w:t xml:space="preserve">ime/prezime/potpis osobe ovlaštene za zastupanje </w:t>
            </w:r>
          </w:p>
        </w:tc>
      </w:tr>
    </w:tbl>
    <w:p w14:paraId="02F3E01C" w14:textId="77777777" w:rsidR="0034583B" w:rsidRPr="00B4486D" w:rsidRDefault="0034583B" w:rsidP="0034583B">
      <w:pPr>
        <w:spacing w:after="0" w:line="240" w:lineRule="auto"/>
        <w:rPr>
          <w:rFonts w:ascii="Calibri" w:hAnsi="Calibri" w:cs="Calibri"/>
          <w:sz w:val="10"/>
        </w:rPr>
      </w:pPr>
      <w:r w:rsidRPr="00B4486D">
        <w:rPr>
          <w:rFonts w:ascii="Calibri" w:hAnsi="Calibri" w:cs="Calibri"/>
        </w:rPr>
        <w:br w:type="page"/>
      </w:r>
    </w:p>
    <w:p w14:paraId="60E943B3" w14:textId="77777777" w:rsidR="0034583B" w:rsidRPr="00B4486D" w:rsidRDefault="0034583B" w:rsidP="00D92E64">
      <w:pPr>
        <w:pStyle w:val="Heading2"/>
      </w:pPr>
      <w:bookmarkStart w:id="639" w:name="_Ref494434176"/>
      <w:bookmarkStart w:id="640" w:name="_Ref494456674"/>
      <w:bookmarkStart w:id="641" w:name="_Toc526860672"/>
      <w:bookmarkStart w:id="642" w:name="_Toc529440256"/>
      <w:bookmarkStart w:id="643" w:name="_Toc529958291"/>
      <w:bookmarkStart w:id="644" w:name="_Toc45872455"/>
      <w:bookmarkStart w:id="645" w:name="_Toc71870239"/>
      <w:r w:rsidRPr="00B4486D">
        <w:lastRenderedPageBreak/>
        <w:t xml:space="preserve">Obrazac </w:t>
      </w:r>
      <w:r w:rsidR="006B7CF0">
        <w:t>2</w:t>
      </w:r>
      <w:r w:rsidRPr="00B4486D">
        <w:t xml:space="preserve"> - Izjava o nekažnjavanju za gospodarski subjekt koja ima poslovni nastan izvan Republike Hrvatske</w:t>
      </w:r>
      <w:bookmarkEnd w:id="639"/>
      <w:bookmarkEnd w:id="640"/>
      <w:bookmarkEnd w:id="641"/>
      <w:bookmarkEnd w:id="642"/>
      <w:bookmarkEnd w:id="643"/>
      <w:bookmarkEnd w:id="644"/>
      <w:bookmarkEnd w:id="645"/>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15"/>
        <w:gridCol w:w="5270"/>
      </w:tblGrid>
      <w:tr w:rsidR="0034583B" w:rsidRPr="00B4486D" w14:paraId="20520CF2" w14:textId="77777777" w:rsidTr="0034583B">
        <w:trPr>
          <w:trHeight w:val="90"/>
        </w:trPr>
        <w:tc>
          <w:tcPr>
            <w:tcW w:w="9283" w:type="dxa"/>
            <w:gridSpan w:val="2"/>
            <w:tcBorders>
              <w:top w:val="single" w:sz="12" w:space="0" w:color="00000A"/>
              <w:left w:val="single" w:sz="12" w:space="0" w:color="00000A"/>
              <w:right w:val="single" w:sz="12" w:space="0" w:color="00000A"/>
            </w:tcBorders>
            <w:shd w:val="clear" w:color="auto" w:fill="FFFFFF"/>
            <w:tcMar>
              <w:left w:w="103" w:type="dxa"/>
            </w:tcMar>
            <w:vAlign w:val="center"/>
          </w:tcPr>
          <w:p w14:paraId="6FD70657" w14:textId="77777777" w:rsidR="0034583B" w:rsidRPr="00B4486D" w:rsidRDefault="0034583B" w:rsidP="0034583B">
            <w:pPr>
              <w:spacing w:after="0"/>
              <w:ind w:right="18"/>
              <w:rPr>
                <w:rFonts w:ascii="Calibri" w:hAnsi="Calibri" w:cs="Calibri"/>
                <w:sz w:val="20"/>
                <w:szCs w:val="20"/>
              </w:rPr>
            </w:pPr>
            <w:r w:rsidRPr="00B4486D">
              <w:rPr>
                <w:rFonts w:ascii="Calibri" w:hAnsi="Calibri" w:cs="Calibri"/>
                <w:sz w:val="20"/>
                <w:szCs w:val="20"/>
              </w:rPr>
              <w:t>Temeljem članka 251</w:t>
            </w:r>
            <w:r w:rsidR="00845D37">
              <w:rPr>
                <w:rFonts w:ascii="Calibri" w:hAnsi="Calibri" w:cs="Calibri"/>
                <w:sz w:val="20"/>
                <w:szCs w:val="20"/>
              </w:rPr>
              <w:t>.</w:t>
            </w:r>
            <w:r w:rsidRPr="00B4486D">
              <w:rPr>
                <w:rFonts w:ascii="Calibri" w:hAnsi="Calibri" w:cs="Calibri"/>
                <w:sz w:val="20"/>
                <w:szCs w:val="20"/>
              </w:rPr>
              <w:t xml:space="preserve"> stavka 1. točka 2. i članka 265. stavka 2. Zakona o javnoj nabavi (NN 120/2016), kao osoba ovlaštena za zastupanje gospodarskog subjekta dajem sljedeću:</w:t>
            </w:r>
          </w:p>
          <w:p w14:paraId="271B200F" w14:textId="77777777" w:rsidR="0034583B" w:rsidRPr="00B4486D" w:rsidRDefault="0034583B" w:rsidP="0034583B">
            <w:pPr>
              <w:ind w:right="18"/>
              <w:jc w:val="center"/>
              <w:rPr>
                <w:rFonts w:ascii="Calibri" w:hAnsi="Calibri" w:cs="Calibri"/>
                <w:b/>
                <w:sz w:val="20"/>
                <w:szCs w:val="20"/>
              </w:rPr>
            </w:pPr>
            <w:r w:rsidRPr="00B4486D">
              <w:rPr>
                <w:rFonts w:ascii="Calibri" w:hAnsi="Calibri" w:cs="Calibri"/>
                <w:b/>
                <w:sz w:val="20"/>
                <w:szCs w:val="20"/>
              </w:rPr>
              <w:t>IZJAVU O NEKAŽNJAVANJU</w:t>
            </w:r>
          </w:p>
          <w:p w14:paraId="56A99B04" w14:textId="77777777" w:rsidR="0034583B" w:rsidRPr="00B4486D" w:rsidRDefault="0034583B" w:rsidP="0034583B">
            <w:pPr>
              <w:spacing w:after="0"/>
              <w:ind w:right="18"/>
              <w:rPr>
                <w:rFonts w:ascii="Calibri" w:hAnsi="Calibri" w:cs="Calibri"/>
                <w:sz w:val="20"/>
                <w:szCs w:val="20"/>
              </w:rPr>
            </w:pPr>
            <w:r w:rsidRPr="00B4486D">
              <w:rPr>
                <w:rFonts w:ascii="Calibri" w:hAnsi="Calibri" w:cs="Calibri"/>
                <w:sz w:val="20"/>
                <w:szCs w:val="20"/>
              </w:rPr>
              <w:t>kojom ja _______________________________ iz _______________________________________</w:t>
            </w:r>
          </w:p>
          <w:p w14:paraId="43ACD1CD" w14:textId="77777777" w:rsidR="0034583B" w:rsidRPr="00B4486D" w:rsidRDefault="0034583B" w:rsidP="0034583B">
            <w:pPr>
              <w:ind w:left="1418" w:right="17" w:firstLine="709"/>
              <w:rPr>
                <w:rFonts w:ascii="Calibri" w:hAnsi="Calibri" w:cs="Calibri"/>
                <w:i/>
                <w:sz w:val="20"/>
                <w:szCs w:val="18"/>
              </w:rPr>
            </w:pPr>
            <w:r w:rsidRPr="00B4486D">
              <w:rPr>
                <w:rFonts w:ascii="Calibri" w:hAnsi="Calibri" w:cs="Calibri"/>
                <w:i/>
                <w:sz w:val="20"/>
                <w:szCs w:val="18"/>
              </w:rPr>
              <w:t xml:space="preserve">(ime i prezime) </w:t>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t>(adresa stanovanja)</w:t>
            </w:r>
          </w:p>
          <w:p w14:paraId="57F98E25"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broj identifikacijskog dokumenta ___________________izdanog od_________________________,</w:t>
            </w:r>
          </w:p>
          <w:p w14:paraId="1BCF1821"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kao osoba po zakonu ovlaštena za zastupanje gospodarskog subjekta</w:t>
            </w:r>
          </w:p>
          <w:p w14:paraId="72DD7909" w14:textId="77777777" w:rsidR="0034583B" w:rsidRPr="00B4486D" w:rsidRDefault="0034583B" w:rsidP="0034583B">
            <w:pPr>
              <w:spacing w:after="0"/>
              <w:ind w:right="18"/>
              <w:rPr>
                <w:rFonts w:ascii="Calibri" w:hAnsi="Calibri" w:cs="Calibri"/>
                <w:sz w:val="20"/>
                <w:szCs w:val="20"/>
              </w:rPr>
            </w:pPr>
            <w:r w:rsidRPr="00B4486D">
              <w:rPr>
                <w:rFonts w:ascii="Calibri" w:hAnsi="Calibri" w:cs="Calibri"/>
                <w:sz w:val="20"/>
                <w:szCs w:val="20"/>
              </w:rPr>
              <w:t>________________________________________________________________________________</w:t>
            </w:r>
          </w:p>
          <w:p w14:paraId="35794050" w14:textId="77777777" w:rsidR="0034583B" w:rsidRPr="00B4486D" w:rsidRDefault="0034583B" w:rsidP="0034583B">
            <w:pPr>
              <w:ind w:left="425" w:right="17"/>
              <w:rPr>
                <w:rFonts w:ascii="Calibri" w:hAnsi="Calibri" w:cs="Calibri"/>
                <w:i/>
                <w:sz w:val="20"/>
                <w:szCs w:val="18"/>
              </w:rPr>
            </w:pPr>
            <w:r w:rsidRPr="00B4486D">
              <w:rPr>
                <w:rFonts w:ascii="Calibri" w:hAnsi="Calibri" w:cs="Calibri"/>
                <w:i/>
                <w:sz w:val="20"/>
                <w:szCs w:val="18"/>
              </w:rPr>
              <w:t xml:space="preserve">                        (naziv i sjedište gospodarskog subjekta, OIB)</w:t>
            </w:r>
          </w:p>
          <w:p w14:paraId="07A5023A"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 xml:space="preserve">za sebe, za gospodarski subjekt i za sve osobe koje su članovi upravnog, upravljačkog ili nadzornog tijela ili imaju ovlasti zastupanja, donošenja odluka ili nadzora gospodarskog subjekta </w:t>
            </w:r>
            <w:r w:rsidRPr="00B4486D">
              <w:rPr>
                <w:rFonts w:ascii="Calibri" w:hAnsi="Calibri" w:cs="Calibri"/>
                <w:b/>
                <w:sz w:val="20"/>
                <w:szCs w:val="20"/>
              </w:rPr>
              <w:t>izjavljujem da ja osobno, gospodarski subjekt kojeg zastupam i sve osobe koje su članovi upravnog, upravljačkog ili nadzornog tijela ili imaju ovlasti zastupanja, donošenja odluka ili nadzora gospodarskog subjekta</w:t>
            </w:r>
            <w:r w:rsidRPr="00B4486D">
              <w:rPr>
                <w:rFonts w:ascii="Calibri" w:hAnsi="Calibri" w:cs="Calibri"/>
                <w:sz w:val="20"/>
                <w:szCs w:val="20"/>
              </w:rPr>
              <w:t xml:space="preserve"> nismo pravomoćnom presudom osuđeni za:</w:t>
            </w:r>
          </w:p>
          <w:p w14:paraId="60531148" w14:textId="77777777" w:rsidR="0034583B" w:rsidRPr="00B4486D" w:rsidRDefault="0034583B" w:rsidP="008B4EEA">
            <w:pPr>
              <w:numPr>
                <w:ilvl w:val="0"/>
                <w:numId w:val="7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sudjelovanje u zločinačkoj organizaciji, na temelju:</w:t>
            </w:r>
          </w:p>
          <w:p w14:paraId="6DCAE96B"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328. (zločinačko udruženje) i članka 329. (počinjenje kaznenog djela u sastavu zločinačkog udruženja) Kaznenog zakona i</w:t>
            </w:r>
          </w:p>
          <w:p w14:paraId="1C69AE27"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333. (udruživanje za počinjenje kaznenih djela), iz Kaznenog zakona (NN 110/97., 27/98., 50/00., 129/00., 51/01., 111/03., 190/03., 105/04., 84/05., 71/06., 110/07., 152/08., 57/11., 77/11. i 143/12.);</w:t>
            </w:r>
          </w:p>
          <w:p w14:paraId="1D4AC073" w14:textId="77777777" w:rsidR="0034583B" w:rsidRPr="00B4486D" w:rsidRDefault="0034583B" w:rsidP="008B4EEA">
            <w:pPr>
              <w:numPr>
                <w:ilvl w:val="0"/>
                <w:numId w:val="7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korupciju, na temelju:</w:t>
            </w:r>
          </w:p>
          <w:p w14:paraId="57C5AAAE"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531CA2C"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7225E893" w14:textId="77777777" w:rsidR="0034583B" w:rsidRPr="00B4486D" w:rsidRDefault="0034583B" w:rsidP="008B4EEA">
            <w:pPr>
              <w:numPr>
                <w:ilvl w:val="0"/>
                <w:numId w:val="7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prijevaru, na temelju:</w:t>
            </w:r>
          </w:p>
          <w:p w14:paraId="33585381"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236. (prijevara), članka 247. (prijevara u gospodarskom poslovanju), članka 256. (utaja poreza ili carine) i članka 258. (subvencijska prijevara) Kaznenog zakona i</w:t>
            </w:r>
          </w:p>
          <w:p w14:paraId="5E883854"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224. (prijevara), članka 293. (prijevara u gospodarskom poslovanju) i članka 286. (utaja poreza i drugih davanja) iz Kaznenog zakona (NN 110/97., 27/98., 50/00., 129/00., 51/01., 111/03., 190/03., 105/04., 84/05., 71/06., 110/07., 152/08., 57/11., 77/11. i 143/12.)</w:t>
            </w:r>
          </w:p>
          <w:p w14:paraId="2AE5DEC3" w14:textId="77777777" w:rsidR="0034583B" w:rsidRPr="00B4486D" w:rsidRDefault="0034583B" w:rsidP="008B4EEA">
            <w:pPr>
              <w:numPr>
                <w:ilvl w:val="0"/>
                <w:numId w:val="7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terorizam ili kaznena djela povezana s terorističkim aktivnostima, na temelju:</w:t>
            </w:r>
          </w:p>
          <w:p w14:paraId="4F9F9610"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97. (terorizam), članka 99. (javno poticanje na terorizam), članka 100. (novačenje za terorizam), članka 101. (obuka za terorizam) i članka 102. (terorističko udruženje) Kaznenog zakona</w:t>
            </w:r>
          </w:p>
          <w:p w14:paraId="384CB8A2" w14:textId="77777777" w:rsidR="0034583B" w:rsidRPr="00B4486D" w:rsidRDefault="0034583B" w:rsidP="00D46BF2">
            <w:pPr>
              <w:numPr>
                <w:ilvl w:val="0"/>
                <w:numId w:val="51"/>
              </w:numPr>
              <w:spacing w:before="120" w:after="120" w:line="276" w:lineRule="auto"/>
              <w:ind w:left="714" w:right="17" w:hanging="357"/>
              <w:contextualSpacing/>
              <w:jc w:val="both"/>
              <w:rPr>
                <w:rFonts w:ascii="Calibri" w:hAnsi="Calibri" w:cs="Calibri"/>
                <w:sz w:val="20"/>
                <w:szCs w:val="20"/>
              </w:rPr>
            </w:pPr>
            <w:r w:rsidRPr="00B4486D">
              <w:rPr>
                <w:rFonts w:ascii="Calibri" w:hAnsi="Calibri" w:cs="Calibri"/>
                <w:sz w:val="20"/>
                <w:szCs w:val="20"/>
              </w:rPr>
              <w:t>članka 169. (terorizam), članka 169.a (javno poticanje na terorizam) i članka 169.b (novačenje i obuka za terorizam) iz Kaznenog zakona (NN 110/97., 27/98., 50/00., 129/00., 51/01., 111/03., 190/03., 105/04., 84/05., 71/06., 110/07., 152/08., 57/11., 77/11. i 143/12.)</w:t>
            </w:r>
          </w:p>
          <w:p w14:paraId="7253EA00" w14:textId="77777777" w:rsidR="0034583B" w:rsidRPr="00B4486D" w:rsidRDefault="0034583B" w:rsidP="008B4EEA">
            <w:pPr>
              <w:numPr>
                <w:ilvl w:val="0"/>
                <w:numId w:val="7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pranje novca ili financiranje terorizma, na temelju:</w:t>
            </w:r>
          </w:p>
          <w:p w14:paraId="18450953"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lastRenderedPageBreak/>
              <w:t>članka 98. (financiranje terorizma) i članka 265. (pranje novca) Kaznenog zakona i</w:t>
            </w:r>
          </w:p>
          <w:p w14:paraId="2B836A6E"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279. (pranje novca) iz Kaznenog zakona (NN 110/97., 27/98., 50/00., 129/00., 51/01., 111/03., 190/03., 105/04., 84/05., 71/06., 110/07., 152/08., 57/11., 77/11. i 143/12.)</w:t>
            </w:r>
          </w:p>
          <w:p w14:paraId="6B96B70E" w14:textId="77777777" w:rsidR="0034583B" w:rsidRPr="00B4486D" w:rsidRDefault="0034583B" w:rsidP="008B4EEA">
            <w:pPr>
              <w:numPr>
                <w:ilvl w:val="0"/>
                <w:numId w:val="72"/>
              </w:numPr>
              <w:spacing w:before="120" w:after="0" w:line="276" w:lineRule="auto"/>
              <w:ind w:right="18"/>
              <w:contextualSpacing/>
              <w:jc w:val="both"/>
              <w:rPr>
                <w:rFonts w:ascii="Calibri" w:hAnsi="Calibri" w:cs="Calibri"/>
                <w:b/>
                <w:sz w:val="20"/>
                <w:szCs w:val="20"/>
              </w:rPr>
            </w:pPr>
            <w:r w:rsidRPr="00B4486D">
              <w:rPr>
                <w:rFonts w:ascii="Calibri" w:hAnsi="Calibri" w:cs="Calibri"/>
                <w:b/>
                <w:sz w:val="20"/>
                <w:szCs w:val="20"/>
              </w:rPr>
              <w:t>dječji rad ili druge oblike trgovanja ljudima, na temelju:</w:t>
            </w:r>
          </w:p>
          <w:p w14:paraId="0FF97DAA" w14:textId="77777777" w:rsidR="0034583B" w:rsidRPr="00B4486D" w:rsidRDefault="0034583B" w:rsidP="00D46BF2">
            <w:pPr>
              <w:numPr>
                <w:ilvl w:val="0"/>
                <w:numId w:val="51"/>
              </w:numPr>
              <w:spacing w:before="120" w:after="0" w:line="276" w:lineRule="auto"/>
              <w:ind w:right="18"/>
              <w:contextualSpacing/>
              <w:jc w:val="both"/>
              <w:rPr>
                <w:rFonts w:ascii="Calibri" w:hAnsi="Calibri" w:cs="Calibri"/>
                <w:sz w:val="20"/>
                <w:szCs w:val="20"/>
              </w:rPr>
            </w:pPr>
            <w:r w:rsidRPr="00B4486D">
              <w:rPr>
                <w:rFonts w:ascii="Calibri" w:hAnsi="Calibri" w:cs="Calibri"/>
                <w:sz w:val="20"/>
                <w:szCs w:val="20"/>
              </w:rPr>
              <w:t>članka 106. (trgovanje ljudima) Kaznenog zakona</w:t>
            </w:r>
          </w:p>
          <w:p w14:paraId="715693AF" w14:textId="77777777" w:rsidR="0034583B" w:rsidRPr="00B4486D" w:rsidRDefault="0034583B" w:rsidP="00D46BF2">
            <w:pPr>
              <w:numPr>
                <w:ilvl w:val="0"/>
                <w:numId w:val="51"/>
              </w:numPr>
              <w:spacing w:before="120" w:after="120" w:line="276" w:lineRule="auto"/>
              <w:ind w:left="714" w:right="17" w:hanging="357"/>
              <w:jc w:val="both"/>
              <w:rPr>
                <w:rFonts w:ascii="Calibri" w:hAnsi="Calibri" w:cs="Calibri"/>
                <w:sz w:val="20"/>
                <w:szCs w:val="20"/>
              </w:rPr>
            </w:pPr>
            <w:r w:rsidRPr="00B4486D">
              <w:rPr>
                <w:rFonts w:ascii="Calibri" w:hAnsi="Calibri" w:cs="Calibri"/>
                <w:sz w:val="20"/>
                <w:szCs w:val="20"/>
              </w:rPr>
              <w:t>članka 175. (trgovanje ljudima i ropstvo) iz Kaznenog zakona (NN 110/97., 27/98., 50/00., 129/00., 51/01., 111/03., 190/03., 105/04., 84/05., 71/06., 110/07., 152/08., 57/11., 77/11. i 143/12.),</w:t>
            </w:r>
          </w:p>
          <w:p w14:paraId="216C91DE" w14:textId="77777777" w:rsidR="0034583B" w:rsidRPr="00B4486D" w:rsidRDefault="0034583B" w:rsidP="0034583B">
            <w:pPr>
              <w:spacing w:after="0"/>
              <w:ind w:right="18"/>
              <w:contextualSpacing/>
              <w:rPr>
                <w:rFonts w:ascii="Calibri" w:hAnsi="Calibri" w:cs="Calibri"/>
                <w:sz w:val="20"/>
                <w:szCs w:val="20"/>
              </w:rPr>
            </w:pPr>
            <w:r w:rsidRPr="00B4486D">
              <w:rPr>
                <w:rFonts w:ascii="Calibri" w:hAnsi="Calibri" w:cs="Calibri"/>
                <w:sz w:val="20"/>
                <w:szCs w:val="20"/>
              </w:rPr>
              <w:t xml:space="preserve">kao ni za odgovarajuća kaznena djela koja, prema nacionalnim propisima države poslovnog </w:t>
            </w:r>
            <w:proofErr w:type="spellStart"/>
            <w:r w:rsidRPr="00B4486D">
              <w:rPr>
                <w:rFonts w:ascii="Calibri" w:hAnsi="Calibri" w:cs="Calibri"/>
                <w:sz w:val="20"/>
                <w:szCs w:val="20"/>
              </w:rPr>
              <w:t>nastana</w:t>
            </w:r>
            <w:proofErr w:type="spellEnd"/>
            <w:r w:rsidRPr="00B4486D">
              <w:rPr>
                <w:rFonts w:ascii="Calibri" w:hAnsi="Calibri" w:cs="Calibri"/>
                <w:sz w:val="20"/>
                <w:szCs w:val="20"/>
              </w:rPr>
              <w:t xml:space="preserve"> gospodarskog subjekta, odnosno države čiji sam državljanin, obuhvaćaju razloge za isključenje iz članka 57. stavka 1. točaka od (a) do (f) Direktive 2014/24/EU</w:t>
            </w:r>
          </w:p>
          <w:p w14:paraId="5D24BDB3" w14:textId="77777777" w:rsidR="003166EC" w:rsidRDefault="003166EC" w:rsidP="0034583B">
            <w:pPr>
              <w:spacing w:line="240" w:lineRule="auto"/>
              <w:rPr>
                <w:rFonts w:ascii="Calibri" w:hAnsi="Calibri" w:cs="Calibri"/>
                <w:b/>
                <w:bCs/>
                <w:i/>
                <w:sz w:val="20"/>
                <w:szCs w:val="20"/>
              </w:rPr>
            </w:pPr>
          </w:p>
          <w:p w14:paraId="658E63E0" w14:textId="77777777" w:rsidR="0034583B" w:rsidRPr="00B4486D" w:rsidRDefault="0034583B" w:rsidP="003166EC">
            <w:pPr>
              <w:spacing w:line="240" w:lineRule="auto"/>
              <w:jc w:val="both"/>
              <w:rPr>
                <w:rFonts w:ascii="Calibri" w:hAnsi="Calibri" w:cs="Calibri"/>
                <w:i/>
                <w:sz w:val="20"/>
                <w:szCs w:val="20"/>
              </w:rPr>
            </w:pPr>
            <w:r w:rsidRPr="00B4486D">
              <w:rPr>
                <w:rFonts w:ascii="Calibri" w:hAnsi="Calibri" w:cs="Calibri"/>
                <w:b/>
                <w:bCs/>
                <w:i/>
                <w:sz w:val="20"/>
                <w:szCs w:val="20"/>
              </w:rPr>
              <w:t>UPUTA:</w:t>
            </w:r>
            <w:r w:rsidRPr="00B4486D">
              <w:rPr>
                <w:rFonts w:ascii="Calibri" w:hAnsi="Calibri" w:cs="Calibri"/>
                <w:bCs/>
                <w:i/>
                <w:sz w:val="20"/>
                <w:szCs w:val="20"/>
              </w:rPr>
              <w:t xml:space="preserve"> </w:t>
            </w:r>
            <w:r w:rsidRPr="00B4486D">
              <w:rPr>
                <w:rFonts w:ascii="Calibri" w:hAnsi="Calibri" w:cs="Calibri"/>
                <w:i/>
                <w:sz w:val="20"/>
                <w:szCs w:val="20"/>
              </w:rPr>
              <w:t xml:space="preserve">Sukladno članku 20. stavku </w:t>
            </w:r>
            <w:r w:rsidR="003166EC">
              <w:rPr>
                <w:rFonts w:ascii="Calibri" w:hAnsi="Calibri" w:cs="Calibri"/>
                <w:i/>
                <w:sz w:val="20"/>
                <w:szCs w:val="20"/>
              </w:rPr>
              <w:t>1</w:t>
            </w:r>
            <w:r w:rsidR="007E0393">
              <w:rPr>
                <w:rFonts w:ascii="Calibri" w:hAnsi="Calibri" w:cs="Calibri"/>
                <w:i/>
                <w:sz w:val="20"/>
                <w:szCs w:val="20"/>
              </w:rPr>
              <w:t>2</w:t>
            </w:r>
            <w:r w:rsidRPr="00B4486D">
              <w:rPr>
                <w:rFonts w:ascii="Calibri" w:hAnsi="Calibri" w:cs="Calibri"/>
                <w:i/>
                <w:sz w:val="20"/>
                <w:szCs w:val="20"/>
              </w:rPr>
              <w:t>. Pravilnika o dokumentaciji o nabavi te ponudama u postupcima javne nabave (</w:t>
            </w:r>
            <w:r w:rsidR="00221198" w:rsidRPr="00B4486D">
              <w:rPr>
                <w:rFonts w:ascii="Calibri" w:hAnsi="Calibri" w:cs="Calibri"/>
                <w:i/>
                <w:sz w:val="20"/>
                <w:szCs w:val="20"/>
              </w:rPr>
              <w:t>NN</w:t>
            </w:r>
            <w:r w:rsidRPr="00B4486D">
              <w:rPr>
                <w:rFonts w:ascii="Calibri" w:hAnsi="Calibri" w:cs="Calibri"/>
                <w:i/>
                <w:sz w:val="20"/>
                <w:szCs w:val="20"/>
              </w:rPr>
              <w:t>: 65/17</w:t>
            </w:r>
            <w:r w:rsidR="007E0393">
              <w:rPr>
                <w:rFonts w:ascii="Calibri" w:hAnsi="Calibri" w:cs="Calibri"/>
                <w:i/>
                <w:sz w:val="20"/>
                <w:szCs w:val="20"/>
              </w:rPr>
              <w:t xml:space="preserve"> i 75/20</w:t>
            </w:r>
            <w:r w:rsidRPr="00B4486D">
              <w:rPr>
                <w:rFonts w:ascii="Calibri" w:hAnsi="Calibri" w:cs="Calibri"/>
                <w:i/>
                <w:sz w:val="20"/>
                <w:szCs w:val="20"/>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229A7F23" w14:textId="77777777" w:rsidR="0034583B" w:rsidRPr="00B4486D" w:rsidRDefault="0034583B" w:rsidP="0034583B">
            <w:pPr>
              <w:autoSpaceDE w:val="0"/>
              <w:autoSpaceDN w:val="0"/>
              <w:adjustRightInd w:val="0"/>
              <w:spacing w:after="0" w:line="240" w:lineRule="auto"/>
              <w:rPr>
                <w:rFonts w:ascii="Calibri" w:hAnsi="Calibri" w:cs="Calibri"/>
                <w:bCs/>
                <w:i/>
                <w:sz w:val="20"/>
                <w:szCs w:val="20"/>
              </w:rPr>
            </w:pPr>
          </w:p>
          <w:p w14:paraId="1C0C37BC" w14:textId="77777777" w:rsidR="0034583B" w:rsidRPr="00B4486D" w:rsidRDefault="0034583B" w:rsidP="003166EC">
            <w:pPr>
              <w:autoSpaceDE w:val="0"/>
              <w:autoSpaceDN w:val="0"/>
              <w:adjustRightInd w:val="0"/>
              <w:spacing w:after="0" w:line="240" w:lineRule="auto"/>
              <w:jc w:val="both"/>
              <w:rPr>
                <w:rFonts w:ascii="Calibri" w:hAnsi="Calibri" w:cs="Calibri"/>
                <w:i/>
                <w:color w:val="000000"/>
                <w:sz w:val="20"/>
                <w:szCs w:val="20"/>
              </w:rPr>
            </w:pPr>
            <w:r w:rsidRPr="00B4486D">
              <w:rPr>
                <w:rFonts w:ascii="Calibri" w:hAnsi="Calibri" w:cs="Calibri"/>
                <w:i/>
                <w:color w:val="000000"/>
                <w:sz w:val="20"/>
                <w:szCs w:val="20"/>
              </w:rPr>
              <w:t xml:space="preserve">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Izjava o nekažnjavanju mora biti dana pod prisegom ili, ako izjava pod prisegom prema pravu  dotične države ne postoji, izjava o nekažnjavanju mora biti s ovjerenim potpisom kod nadležne sudske ili upravne vlasti, javnog bilježnika ili strukovnog ili trgovinskog tijela u državi poslovnog </w:t>
            </w:r>
            <w:proofErr w:type="spellStart"/>
            <w:r w:rsidRPr="00B4486D">
              <w:rPr>
                <w:rFonts w:ascii="Calibri" w:hAnsi="Calibri" w:cs="Calibri"/>
                <w:i/>
                <w:color w:val="000000"/>
                <w:sz w:val="20"/>
                <w:szCs w:val="20"/>
              </w:rPr>
              <w:t>nastana</w:t>
            </w:r>
            <w:proofErr w:type="spellEnd"/>
            <w:r w:rsidRPr="00B4486D">
              <w:rPr>
                <w:rFonts w:ascii="Calibri" w:hAnsi="Calibri" w:cs="Calibri"/>
                <w:i/>
                <w:color w:val="000000"/>
                <w:sz w:val="20"/>
                <w:szCs w:val="20"/>
              </w:rPr>
              <w:t xml:space="preserve"> gospodarskog subjekta, odnosno državi čiji je osoba državljanin. </w:t>
            </w:r>
          </w:p>
          <w:p w14:paraId="1BC2EEDB" w14:textId="77777777" w:rsidR="0034583B" w:rsidRPr="00B4486D" w:rsidRDefault="0034583B" w:rsidP="0034583B">
            <w:pPr>
              <w:spacing w:line="240" w:lineRule="auto"/>
              <w:rPr>
                <w:rFonts w:ascii="Calibri" w:hAnsi="Calibri" w:cs="Calibri"/>
                <w:sz w:val="20"/>
                <w:szCs w:val="20"/>
              </w:rPr>
            </w:pPr>
            <w:r w:rsidRPr="00B4486D">
              <w:rPr>
                <w:rFonts w:ascii="Calibri" w:hAnsi="Calibri" w:cs="Calibri"/>
                <w:b/>
                <w:sz w:val="20"/>
                <w:szCs w:val="20"/>
              </w:rPr>
              <w:t>NAPOMENA:</w:t>
            </w:r>
            <w:r w:rsidRPr="00B4486D">
              <w:rPr>
                <w:rFonts w:ascii="Calibri" w:hAnsi="Calibri" w:cs="Calibri"/>
                <w:sz w:val="20"/>
                <w:szCs w:val="20"/>
              </w:rPr>
              <w:t xml:space="preserve"> Davatelj ove Izjave, ovom Izjavom kao ažuriranim popratnim dokumentom dokazuje da podaci koji su sadržani u dokumentu odgovaraju činjeničnom stanju u trenutku dostave </w:t>
            </w:r>
            <w:r w:rsidR="00D6688B">
              <w:rPr>
                <w:rFonts w:ascii="Calibri" w:hAnsi="Calibri" w:cs="Calibri"/>
                <w:sz w:val="20"/>
                <w:szCs w:val="20"/>
              </w:rPr>
              <w:t>n</w:t>
            </w:r>
            <w:r w:rsidR="00AA6432" w:rsidRPr="00B4486D">
              <w:rPr>
                <w:rFonts w:ascii="Calibri" w:hAnsi="Calibri" w:cs="Calibri"/>
                <w:sz w:val="20"/>
                <w:szCs w:val="20"/>
              </w:rPr>
              <w:t>aručitelj</w:t>
            </w:r>
            <w:r w:rsidRPr="00B4486D">
              <w:rPr>
                <w:rFonts w:ascii="Calibri" w:hAnsi="Calibri" w:cs="Calibri"/>
                <w:sz w:val="20"/>
                <w:szCs w:val="20"/>
              </w:rPr>
              <w:t>u te dokazuju ono što je gospodarski subjekt naveo u ESPD-u.</w:t>
            </w:r>
          </w:p>
        </w:tc>
      </w:tr>
      <w:tr w:rsidR="0034583B" w:rsidRPr="00B4486D" w14:paraId="28FC27CF" w14:textId="77777777" w:rsidTr="0034583B">
        <w:trPr>
          <w:trHeight w:val="166"/>
        </w:trPr>
        <w:tc>
          <w:tcPr>
            <w:tcW w:w="9283" w:type="dxa"/>
            <w:gridSpan w:val="2"/>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06C75B09" w14:textId="77777777" w:rsidR="0034583B" w:rsidRPr="00B4486D" w:rsidRDefault="0034583B" w:rsidP="0034583B">
            <w:pPr>
              <w:spacing w:after="0"/>
              <w:rPr>
                <w:rFonts w:ascii="Calibri" w:eastAsia="Times New Roman" w:hAnsi="Calibri" w:cs="Calibri"/>
                <w:sz w:val="20"/>
                <w:szCs w:val="20"/>
                <w:lang w:eastAsia="hr-HR"/>
              </w:rPr>
            </w:pPr>
          </w:p>
        </w:tc>
      </w:tr>
      <w:tr w:rsidR="0034583B" w:rsidRPr="00B4486D" w14:paraId="7E326F1F" w14:textId="77777777" w:rsidTr="0034583B">
        <w:trPr>
          <w:trHeight w:val="737"/>
        </w:trPr>
        <w:tc>
          <w:tcPr>
            <w:tcW w:w="3915" w:type="dxa"/>
            <w:tcBorders>
              <w:top w:val="single" w:sz="12" w:space="0" w:color="00000A"/>
              <w:left w:val="single" w:sz="12" w:space="0" w:color="00000A"/>
              <w:right w:val="single" w:sz="4" w:space="0" w:color="00000A"/>
            </w:tcBorders>
            <w:shd w:val="clear" w:color="auto" w:fill="FFFFFF"/>
            <w:tcMar>
              <w:left w:w="103" w:type="dxa"/>
            </w:tcMar>
            <w:vAlign w:val="center"/>
          </w:tcPr>
          <w:p w14:paraId="6C900B3C" w14:textId="77777777" w:rsidR="0034583B" w:rsidRPr="00B4486D" w:rsidRDefault="0034583B" w:rsidP="0034583B">
            <w:pPr>
              <w:spacing w:after="0"/>
              <w:rPr>
                <w:rFonts w:ascii="Calibri" w:hAnsi="Calibri" w:cs="Calibri"/>
                <w:sz w:val="20"/>
                <w:szCs w:val="20"/>
              </w:rPr>
            </w:pPr>
          </w:p>
        </w:tc>
        <w:tc>
          <w:tcPr>
            <w:tcW w:w="5368" w:type="dxa"/>
            <w:tcBorders>
              <w:top w:val="single" w:sz="4" w:space="0" w:color="00000A"/>
              <w:left w:val="single" w:sz="4" w:space="0" w:color="00000A"/>
              <w:right w:val="single" w:sz="12" w:space="0" w:color="00000A"/>
            </w:tcBorders>
            <w:shd w:val="clear" w:color="auto" w:fill="FFFFFF"/>
            <w:vAlign w:val="center"/>
          </w:tcPr>
          <w:p w14:paraId="6D0BF13C" w14:textId="77777777" w:rsidR="0034583B" w:rsidRPr="00B4486D" w:rsidRDefault="0034583B" w:rsidP="0034583B">
            <w:pPr>
              <w:spacing w:after="0"/>
              <w:rPr>
                <w:rFonts w:ascii="Calibri" w:eastAsia="Times New Roman" w:hAnsi="Calibri" w:cs="Calibri"/>
                <w:sz w:val="20"/>
                <w:szCs w:val="20"/>
                <w:lang w:eastAsia="hr-HR"/>
              </w:rPr>
            </w:pPr>
            <w:r w:rsidRPr="00B4486D">
              <w:rPr>
                <w:rFonts w:ascii="Calibri" w:hAnsi="Calibri" w:cs="Calibri"/>
                <w:bCs/>
                <w:sz w:val="20"/>
                <w:szCs w:val="20"/>
              </w:rPr>
              <w:t>M.P.</w:t>
            </w:r>
            <w:r w:rsidRPr="00B4486D">
              <w:rPr>
                <w:rFonts w:ascii="Calibri" w:hAnsi="Calibri" w:cs="Calibri"/>
                <w:bCs/>
                <w:sz w:val="20"/>
                <w:szCs w:val="20"/>
                <w:vertAlign w:val="superscript"/>
              </w:rPr>
              <w:footnoteReference w:id="7"/>
            </w:r>
          </w:p>
        </w:tc>
      </w:tr>
      <w:tr w:rsidR="0034583B" w:rsidRPr="00B4486D" w14:paraId="7E26B101" w14:textId="77777777" w:rsidTr="0034583B">
        <w:trPr>
          <w:trHeight w:val="90"/>
        </w:trPr>
        <w:tc>
          <w:tcPr>
            <w:tcW w:w="3915" w:type="dxa"/>
            <w:tcBorders>
              <w:left w:val="single" w:sz="12" w:space="0" w:color="00000A"/>
              <w:bottom w:val="single" w:sz="12" w:space="0" w:color="00000A"/>
              <w:right w:val="single" w:sz="4" w:space="0" w:color="00000A"/>
            </w:tcBorders>
            <w:shd w:val="clear" w:color="auto" w:fill="FFFFFF"/>
            <w:tcMar>
              <w:left w:w="103" w:type="dxa"/>
            </w:tcMar>
            <w:vAlign w:val="center"/>
          </w:tcPr>
          <w:p w14:paraId="6FDE00DA" w14:textId="77777777" w:rsidR="0034583B" w:rsidRPr="00B4486D" w:rsidRDefault="0034583B" w:rsidP="0034583B">
            <w:pPr>
              <w:spacing w:after="0"/>
              <w:rPr>
                <w:rFonts w:ascii="Calibri" w:hAnsi="Calibri" w:cs="Calibri"/>
                <w:i/>
                <w:sz w:val="20"/>
                <w:szCs w:val="16"/>
              </w:rPr>
            </w:pPr>
            <w:r w:rsidRPr="00B4486D">
              <w:rPr>
                <w:rFonts w:ascii="Calibri" w:hAnsi="Calibri" w:cs="Calibri"/>
                <w:i/>
                <w:sz w:val="20"/>
                <w:szCs w:val="16"/>
              </w:rPr>
              <w:t>mjesto/datum</w:t>
            </w:r>
          </w:p>
        </w:tc>
        <w:tc>
          <w:tcPr>
            <w:tcW w:w="5368" w:type="dxa"/>
            <w:tcBorders>
              <w:left w:val="single" w:sz="4" w:space="0" w:color="00000A"/>
              <w:bottom w:val="single" w:sz="12" w:space="0" w:color="00000A"/>
              <w:right w:val="single" w:sz="12" w:space="0" w:color="00000A"/>
            </w:tcBorders>
            <w:shd w:val="clear" w:color="auto" w:fill="FFFFFF"/>
            <w:vAlign w:val="center"/>
          </w:tcPr>
          <w:p w14:paraId="32D3B07E" w14:textId="77777777" w:rsidR="0034583B" w:rsidRPr="00B4486D" w:rsidRDefault="0034583B" w:rsidP="0034583B">
            <w:pPr>
              <w:spacing w:after="0"/>
              <w:jc w:val="right"/>
              <w:rPr>
                <w:rFonts w:ascii="Calibri" w:eastAsia="Times New Roman" w:hAnsi="Calibri" w:cs="Calibri"/>
                <w:i/>
                <w:sz w:val="20"/>
                <w:szCs w:val="16"/>
                <w:lang w:eastAsia="hr-HR"/>
              </w:rPr>
            </w:pPr>
            <w:r w:rsidRPr="00B4486D">
              <w:rPr>
                <w:rFonts w:ascii="Calibri" w:eastAsia="Times New Roman" w:hAnsi="Calibri" w:cs="Calibri"/>
                <w:i/>
                <w:sz w:val="20"/>
                <w:szCs w:val="16"/>
                <w:lang w:eastAsia="hr-HR"/>
              </w:rPr>
              <w:t xml:space="preserve">ime/prezime/potpis osobe ovlaštene za zastupanje </w:t>
            </w:r>
          </w:p>
        </w:tc>
      </w:tr>
    </w:tbl>
    <w:p w14:paraId="2D616E66" w14:textId="77777777" w:rsidR="0034583B" w:rsidRPr="00B4486D" w:rsidRDefault="0034583B" w:rsidP="0034583B">
      <w:pPr>
        <w:rPr>
          <w:rFonts w:ascii="Calibri" w:hAnsi="Calibri" w:cs="Calibri"/>
        </w:rPr>
      </w:pPr>
      <w:r w:rsidRPr="00B4486D">
        <w:rPr>
          <w:rFonts w:ascii="Calibri" w:hAnsi="Calibri" w:cs="Calibri"/>
        </w:rPr>
        <w:br w:type="page"/>
      </w:r>
    </w:p>
    <w:p w14:paraId="0DD4FC6D" w14:textId="77777777" w:rsidR="0034583B" w:rsidRPr="00B4486D" w:rsidRDefault="0034583B" w:rsidP="00D92E64">
      <w:pPr>
        <w:pStyle w:val="Heading2"/>
      </w:pPr>
      <w:bookmarkStart w:id="646" w:name="_Toc491246694"/>
      <w:bookmarkStart w:id="647" w:name="_Ref494434218"/>
      <w:bookmarkStart w:id="648" w:name="_Toc526860673"/>
      <w:bookmarkStart w:id="649" w:name="_Toc529440257"/>
      <w:bookmarkStart w:id="650" w:name="_Toc529958292"/>
      <w:bookmarkStart w:id="651" w:name="_Toc45872456"/>
      <w:bookmarkStart w:id="652" w:name="_Toc71870240"/>
      <w:r w:rsidRPr="00B4486D">
        <w:lastRenderedPageBreak/>
        <w:t xml:space="preserve">Obrazac </w:t>
      </w:r>
      <w:r w:rsidR="006B7CF0">
        <w:t>3</w:t>
      </w:r>
      <w:r w:rsidRPr="00B4486D">
        <w:t xml:space="preserve"> – Izjava o nepostojanju razloga za isključenje iz članka 252. stavka 1. točka 2.</w:t>
      </w:r>
      <w:bookmarkEnd w:id="646"/>
      <w:bookmarkEnd w:id="647"/>
      <w:r w:rsidRPr="00B4486D">
        <w:t xml:space="preserve"> za gospodarski subjekt koja ima poslovni nastan izvan Republike Hrvatske</w:t>
      </w:r>
      <w:bookmarkEnd w:id="648"/>
      <w:bookmarkEnd w:id="649"/>
      <w:bookmarkEnd w:id="650"/>
      <w:bookmarkEnd w:id="651"/>
      <w:bookmarkEnd w:id="652"/>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73"/>
        <w:gridCol w:w="5312"/>
      </w:tblGrid>
      <w:tr w:rsidR="0034583B" w:rsidRPr="00B4486D" w14:paraId="0A38FDCC" w14:textId="77777777" w:rsidTr="0034583B">
        <w:trPr>
          <w:trHeight w:val="90"/>
        </w:trPr>
        <w:tc>
          <w:tcPr>
            <w:tcW w:w="9042" w:type="dxa"/>
            <w:gridSpan w:val="2"/>
            <w:tcBorders>
              <w:top w:val="single" w:sz="12" w:space="0" w:color="00000A"/>
              <w:left w:val="single" w:sz="12" w:space="0" w:color="00000A"/>
              <w:right w:val="single" w:sz="12" w:space="0" w:color="00000A"/>
            </w:tcBorders>
            <w:shd w:val="clear" w:color="auto" w:fill="FFFFFF"/>
            <w:tcMar>
              <w:left w:w="103" w:type="dxa"/>
            </w:tcMar>
            <w:vAlign w:val="center"/>
          </w:tcPr>
          <w:p w14:paraId="3EE48C02" w14:textId="77777777" w:rsidR="0034583B" w:rsidRPr="00B4486D" w:rsidRDefault="0034583B" w:rsidP="0034583B">
            <w:pPr>
              <w:spacing w:after="0"/>
              <w:rPr>
                <w:rFonts w:ascii="Calibri" w:hAnsi="Calibri" w:cs="Calibri"/>
                <w:sz w:val="20"/>
                <w:szCs w:val="20"/>
              </w:rPr>
            </w:pPr>
            <w:r w:rsidRPr="00B4486D">
              <w:rPr>
                <w:rFonts w:ascii="Calibri" w:hAnsi="Calibri" w:cs="Calibri"/>
                <w:sz w:val="20"/>
                <w:szCs w:val="20"/>
              </w:rPr>
              <w:t>Temeljem članka 252</w:t>
            </w:r>
            <w:r w:rsidR="00845D37">
              <w:rPr>
                <w:rFonts w:ascii="Calibri" w:hAnsi="Calibri" w:cs="Calibri"/>
                <w:sz w:val="20"/>
                <w:szCs w:val="20"/>
              </w:rPr>
              <w:t>.</w:t>
            </w:r>
            <w:r w:rsidRPr="00B4486D">
              <w:rPr>
                <w:rFonts w:ascii="Calibri" w:hAnsi="Calibri" w:cs="Calibri"/>
                <w:sz w:val="20"/>
                <w:szCs w:val="20"/>
              </w:rPr>
              <w:t xml:space="preserve"> stavka 1. točka 2. i članka 265. stavka 2. Zakona o javnoj nabavi (NN 120/2016), kao osoba koja je ovlaštena za zastupanje gospodarskog subjekta dajem sljedeću:</w:t>
            </w:r>
          </w:p>
          <w:p w14:paraId="60DBFB39" w14:textId="77777777" w:rsidR="0034583B" w:rsidRPr="00B4486D" w:rsidRDefault="0034583B" w:rsidP="0034583B">
            <w:pPr>
              <w:jc w:val="center"/>
              <w:rPr>
                <w:rFonts w:ascii="Calibri" w:hAnsi="Calibri" w:cs="Calibri"/>
                <w:b/>
                <w:sz w:val="20"/>
                <w:szCs w:val="20"/>
              </w:rPr>
            </w:pPr>
            <w:r w:rsidRPr="00B4486D">
              <w:rPr>
                <w:rFonts w:ascii="Calibri" w:hAnsi="Calibri" w:cs="Calibri"/>
                <w:b/>
                <w:sz w:val="20"/>
                <w:szCs w:val="20"/>
              </w:rPr>
              <w:t xml:space="preserve">IZJAVU O NEPOSTOJANJU RAZLOGA ZA ISKLJUČENJE </w:t>
            </w:r>
          </w:p>
          <w:p w14:paraId="72419305" w14:textId="77777777" w:rsidR="0034583B" w:rsidRPr="00B4486D" w:rsidRDefault="0034583B" w:rsidP="0034583B">
            <w:pPr>
              <w:jc w:val="center"/>
              <w:rPr>
                <w:rFonts w:ascii="Calibri" w:hAnsi="Calibri" w:cs="Calibri"/>
                <w:b/>
                <w:sz w:val="20"/>
                <w:szCs w:val="20"/>
              </w:rPr>
            </w:pPr>
            <w:r w:rsidRPr="00B4486D">
              <w:rPr>
                <w:rFonts w:ascii="Calibri" w:hAnsi="Calibri" w:cs="Calibri"/>
                <w:b/>
                <w:sz w:val="20"/>
                <w:szCs w:val="20"/>
              </w:rPr>
              <w:t>IZ ČLANKA 252. STAVKA 1. TOČKA 2.</w:t>
            </w:r>
          </w:p>
          <w:p w14:paraId="58B2146F" w14:textId="77777777" w:rsidR="0034583B" w:rsidRPr="00B4486D" w:rsidRDefault="0034583B" w:rsidP="0034583B">
            <w:pPr>
              <w:spacing w:after="0"/>
              <w:rPr>
                <w:rFonts w:ascii="Calibri" w:hAnsi="Calibri" w:cs="Calibri"/>
                <w:sz w:val="20"/>
                <w:szCs w:val="20"/>
              </w:rPr>
            </w:pPr>
            <w:r w:rsidRPr="00B4486D">
              <w:rPr>
                <w:rFonts w:ascii="Calibri" w:hAnsi="Calibri" w:cs="Calibri"/>
                <w:sz w:val="20"/>
                <w:szCs w:val="20"/>
              </w:rPr>
              <w:t>kojom ja _______________________________ iz _______________________________________</w:t>
            </w:r>
          </w:p>
          <w:p w14:paraId="42C6DCA3" w14:textId="77777777" w:rsidR="0034583B" w:rsidRPr="00B4486D" w:rsidRDefault="0034583B" w:rsidP="0034583B">
            <w:pPr>
              <w:ind w:left="1418" w:firstLine="709"/>
              <w:rPr>
                <w:rFonts w:ascii="Calibri" w:hAnsi="Calibri" w:cs="Calibri"/>
                <w:i/>
                <w:sz w:val="20"/>
                <w:szCs w:val="18"/>
              </w:rPr>
            </w:pPr>
            <w:r w:rsidRPr="00B4486D">
              <w:rPr>
                <w:rFonts w:ascii="Calibri" w:hAnsi="Calibri" w:cs="Calibri"/>
                <w:i/>
                <w:sz w:val="20"/>
                <w:szCs w:val="18"/>
              </w:rPr>
              <w:t xml:space="preserve">(ime i prezime) </w:t>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t>(adresa stanovanja)</w:t>
            </w:r>
          </w:p>
          <w:p w14:paraId="620B2BC9"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broj identifikacijskog dokumenta ___________________izdanog od_________________________,</w:t>
            </w:r>
          </w:p>
          <w:p w14:paraId="619B9E4D" w14:textId="77777777" w:rsidR="0034583B" w:rsidRPr="00B4486D" w:rsidRDefault="0034583B" w:rsidP="0034583B">
            <w:pPr>
              <w:rPr>
                <w:rFonts w:ascii="Calibri" w:hAnsi="Calibri" w:cs="Calibri"/>
                <w:sz w:val="20"/>
                <w:szCs w:val="20"/>
              </w:rPr>
            </w:pPr>
            <w:r w:rsidRPr="00B4486D">
              <w:rPr>
                <w:rFonts w:ascii="Calibri" w:hAnsi="Calibri" w:cs="Calibri"/>
                <w:sz w:val="20"/>
                <w:szCs w:val="20"/>
              </w:rPr>
              <w:t>kao osoba ovlaštena po zakonu za zastupanje gospodarskog subjekta:</w:t>
            </w:r>
          </w:p>
          <w:p w14:paraId="2A14D979" w14:textId="77777777" w:rsidR="0034583B" w:rsidRPr="00B4486D" w:rsidRDefault="0034583B" w:rsidP="0034583B">
            <w:pPr>
              <w:spacing w:after="0"/>
              <w:rPr>
                <w:rFonts w:ascii="Calibri" w:hAnsi="Calibri" w:cs="Calibri"/>
                <w:sz w:val="20"/>
                <w:szCs w:val="20"/>
              </w:rPr>
            </w:pPr>
            <w:r w:rsidRPr="00B4486D">
              <w:rPr>
                <w:rFonts w:ascii="Calibri" w:hAnsi="Calibri" w:cs="Calibri"/>
                <w:sz w:val="20"/>
                <w:szCs w:val="20"/>
              </w:rPr>
              <w:t>_______________________________________________________________________________</w:t>
            </w:r>
          </w:p>
          <w:p w14:paraId="7CE7C734" w14:textId="77777777" w:rsidR="0034583B" w:rsidRPr="00B4486D" w:rsidRDefault="0034583B" w:rsidP="0034583B">
            <w:pPr>
              <w:jc w:val="center"/>
              <w:rPr>
                <w:rFonts w:ascii="Calibri" w:hAnsi="Calibri" w:cs="Calibri"/>
                <w:i/>
                <w:sz w:val="20"/>
                <w:szCs w:val="18"/>
              </w:rPr>
            </w:pPr>
            <w:r w:rsidRPr="00B4486D">
              <w:rPr>
                <w:rFonts w:ascii="Calibri" w:hAnsi="Calibri" w:cs="Calibri"/>
                <w:i/>
                <w:sz w:val="20"/>
                <w:szCs w:val="18"/>
              </w:rPr>
              <w:t xml:space="preserve">(naziv i sjedište gospodarskog subjekta, OIB ili identifikacijski broj zemlje poslovnog </w:t>
            </w:r>
            <w:proofErr w:type="spellStart"/>
            <w:r w:rsidRPr="00B4486D">
              <w:rPr>
                <w:rFonts w:ascii="Calibri" w:hAnsi="Calibri" w:cs="Calibri"/>
                <w:i/>
                <w:sz w:val="20"/>
                <w:szCs w:val="18"/>
              </w:rPr>
              <w:t>nastana</w:t>
            </w:r>
            <w:proofErr w:type="spellEnd"/>
            <w:r w:rsidRPr="00B4486D">
              <w:rPr>
                <w:rFonts w:ascii="Calibri" w:hAnsi="Calibri" w:cs="Calibri"/>
                <w:i/>
                <w:sz w:val="20"/>
                <w:szCs w:val="18"/>
              </w:rPr>
              <w:t>)</w:t>
            </w:r>
          </w:p>
          <w:p w14:paraId="62D20455" w14:textId="77777777" w:rsidR="0034583B" w:rsidRPr="00B4486D" w:rsidRDefault="0034583B" w:rsidP="0034583B">
            <w:pPr>
              <w:rPr>
                <w:rFonts w:ascii="Calibri" w:hAnsi="Calibri" w:cs="Calibri"/>
                <w:b/>
                <w:sz w:val="20"/>
                <w:szCs w:val="20"/>
              </w:rPr>
            </w:pPr>
            <w:r w:rsidRPr="00B4486D">
              <w:rPr>
                <w:rFonts w:ascii="Calibri" w:hAnsi="Calibri" w:cs="Calibri"/>
                <w:b/>
                <w:sz w:val="20"/>
                <w:szCs w:val="20"/>
              </w:rPr>
              <w:t xml:space="preserve">Izjavljujem da je gospodarski subjekt kojeg zastupam ispunio sve obveze plaćanja dospjelih poreznih obveza i obveza za mirovinsko i zdravstveno osiguranje u Republici Hrvatskoj ili u državi poslovnog </w:t>
            </w:r>
            <w:proofErr w:type="spellStart"/>
            <w:r w:rsidRPr="00B4486D">
              <w:rPr>
                <w:rFonts w:ascii="Calibri" w:hAnsi="Calibri" w:cs="Calibri"/>
                <w:b/>
                <w:sz w:val="20"/>
                <w:szCs w:val="20"/>
              </w:rPr>
              <w:t>nastana</w:t>
            </w:r>
            <w:proofErr w:type="spellEnd"/>
            <w:r w:rsidRPr="00B4486D">
              <w:rPr>
                <w:rFonts w:ascii="Calibri" w:hAnsi="Calibri" w:cs="Calibri"/>
                <w:b/>
                <w:sz w:val="20"/>
                <w:szCs w:val="20"/>
              </w:rPr>
              <w:t xml:space="preserve"> gospodarskog subjekta, budući da gospodarski subjekt nema poslovni </w:t>
            </w:r>
            <w:proofErr w:type="spellStart"/>
            <w:r w:rsidRPr="00B4486D">
              <w:rPr>
                <w:rFonts w:ascii="Calibri" w:hAnsi="Calibri" w:cs="Calibri"/>
                <w:b/>
                <w:sz w:val="20"/>
                <w:szCs w:val="20"/>
              </w:rPr>
              <w:t>nastan</w:t>
            </w:r>
            <w:proofErr w:type="spellEnd"/>
            <w:r w:rsidRPr="00B4486D">
              <w:rPr>
                <w:rFonts w:ascii="Calibri" w:hAnsi="Calibri" w:cs="Calibri"/>
                <w:b/>
                <w:sz w:val="20"/>
                <w:szCs w:val="20"/>
              </w:rPr>
              <w:t xml:space="preserve"> u Republici Hrvatskoj.</w:t>
            </w:r>
          </w:p>
          <w:p w14:paraId="2DFD2731" w14:textId="77777777" w:rsidR="0034583B" w:rsidRPr="00B4486D" w:rsidRDefault="0034583B" w:rsidP="003166EC">
            <w:pPr>
              <w:jc w:val="both"/>
              <w:rPr>
                <w:rFonts w:ascii="Calibri" w:hAnsi="Calibri" w:cs="Calibri"/>
                <w:i/>
                <w:sz w:val="20"/>
                <w:szCs w:val="20"/>
              </w:rPr>
            </w:pPr>
            <w:r w:rsidRPr="00B4486D">
              <w:rPr>
                <w:rFonts w:ascii="Calibri" w:hAnsi="Calibri" w:cs="Calibri"/>
                <w:i/>
                <w:sz w:val="20"/>
                <w:szCs w:val="20"/>
              </w:rPr>
              <w:t xml:space="preserve">Ovaj obrazac potpisuje osoba ovlaštena za samostalno i pojedinačno zastupanje gospodarskog subjekta (ili osobe koje su ovlaštene za skupno zastupanje gospodarskog subjekta). Izjava o nepostojanju razloga za isključenje iz članka 252. stavka 1. točka 2. mora biti dana pod prisegom ili, ako izjava pod prisegom prema pravu dotične države ne postoji, izjava mora biti s ovjerenim potpisom kod nadležne sudske ili upravne vlasti, javnog bilježnika ili strukovnog ili trgovinskog tijela u državi poslovnog </w:t>
            </w:r>
            <w:proofErr w:type="spellStart"/>
            <w:r w:rsidRPr="00B4486D">
              <w:rPr>
                <w:rFonts w:ascii="Calibri" w:hAnsi="Calibri" w:cs="Calibri"/>
                <w:i/>
                <w:sz w:val="20"/>
                <w:szCs w:val="20"/>
              </w:rPr>
              <w:t>nastana</w:t>
            </w:r>
            <w:proofErr w:type="spellEnd"/>
            <w:r w:rsidRPr="00B4486D">
              <w:rPr>
                <w:rFonts w:ascii="Calibri" w:hAnsi="Calibri" w:cs="Calibri"/>
                <w:i/>
                <w:sz w:val="20"/>
                <w:szCs w:val="20"/>
              </w:rPr>
              <w:t xml:space="preserve"> gospodarskog subjekta, odnosno državi čiji je osoba državljanin. </w:t>
            </w:r>
            <w:r w:rsidRPr="00B4486D">
              <w:rPr>
                <w:rFonts w:ascii="Calibri" w:hAnsi="Calibri" w:cs="Calibri"/>
                <w:i/>
                <w:sz w:val="20"/>
                <w:szCs w:val="20"/>
              </w:rPr>
              <w:br w:type="page"/>
            </w:r>
          </w:p>
          <w:p w14:paraId="63D5555F" w14:textId="77777777" w:rsidR="0034583B" w:rsidRPr="00B4486D" w:rsidRDefault="0034583B" w:rsidP="003166EC">
            <w:pPr>
              <w:autoSpaceDE w:val="0"/>
              <w:autoSpaceDN w:val="0"/>
              <w:adjustRightInd w:val="0"/>
              <w:spacing w:after="0"/>
              <w:jc w:val="both"/>
              <w:rPr>
                <w:rFonts w:ascii="Calibri" w:eastAsia="Times New Roman" w:hAnsi="Calibri" w:cs="Calibri"/>
                <w:i/>
                <w:sz w:val="20"/>
                <w:szCs w:val="20"/>
                <w:lang w:eastAsia="hr-HR"/>
              </w:rPr>
            </w:pPr>
            <w:r w:rsidRPr="00B4486D">
              <w:rPr>
                <w:rFonts w:ascii="Calibri" w:hAnsi="Calibri" w:cs="Calibri"/>
                <w:b/>
                <w:sz w:val="20"/>
              </w:rPr>
              <w:t>Napomena:</w:t>
            </w:r>
            <w:r w:rsidRPr="00B4486D">
              <w:rPr>
                <w:rFonts w:ascii="Calibri" w:hAnsi="Calibri" w:cs="Calibri"/>
                <w:sz w:val="20"/>
              </w:rPr>
              <w:t xml:space="preserve"> Ovom Izjavom kao ažuriranim popratnim dokumentom Gospodarski subjekt dokazuje da podaci koji su sadržani u dokumentu odgovaraju činjeničnom stanju u trenutku dostave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u te dokazuju ono što je gospodarski subjekt naveo u ESPD-u.</w:t>
            </w:r>
          </w:p>
        </w:tc>
      </w:tr>
      <w:tr w:rsidR="0034583B" w:rsidRPr="00B4486D" w14:paraId="44F9C723" w14:textId="77777777" w:rsidTr="0034583B">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476D3E3F" w14:textId="77777777" w:rsidR="0034583B" w:rsidRPr="00B4486D" w:rsidRDefault="0034583B" w:rsidP="0034583B">
            <w:pPr>
              <w:spacing w:after="0"/>
              <w:rPr>
                <w:rFonts w:ascii="Calibri" w:eastAsia="Times New Roman" w:hAnsi="Calibri" w:cs="Calibri"/>
                <w:sz w:val="20"/>
                <w:szCs w:val="20"/>
                <w:lang w:eastAsia="hr-HR"/>
              </w:rPr>
            </w:pPr>
          </w:p>
        </w:tc>
      </w:tr>
      <w:tr w:rsidR="0034583B" w:rsidRPr="00B4486D" w14:paraId="75458547" w14:textId="77777777" w:rsidTr="0034583B">
        <w:trPr>
          <w:trHeight w:val="737"/>
        </w:trPr>
        <w:tc>
          <w:tcPr>
            <w:tcW w:w="3813" w:type="dxa"/>
            <w:tcBorders>
              <w:top w:val="single" w:sz="12" w:space="0" w:color="00000A"/>
              <w:left w:val="single" w:sz="12" w:space="0" w:color="00000A"/>
              <w:right w:val="single" w:sz="4" w:space="0" w:color="00000A"/>
            </w:tcBorders>
            <w:shd w:val="clear" w:color="auto" w:fill="FFFFFF"/>
            <w:tcMar>
              <w:left w:w="103" w:type="dxa"/>
            </w:tcMar>
            <w:vAlign w:val="center"/>
          </w:tcPr>
          <w:p w14:paraId="3D5951CC" w14:textId="77777777" w:rsidR="0034583B" w:rsidRPr="00B4486D" w:rsidRDefault="0034583B" w:rsidP="0034583B">
            <w:pPr>
              <w:spacing w:after="0"/>
              <w:rPr>
                <w:rFonts w:ascii="Calibri" w:hAnsi="Calibri" w:cs="Calibri"/>
                <w:sz w:val="20"/>
                <w:szCs w:val="20"/>
              </w:rPr>
            </w:pPr>
          </w:p>
        </w:tc>
        <w:tc>
          <w:tcPr>
            <w:tcW w:w="5229" w:type="dxa"/>
            <w:tcBorders>
              <w:top w:val="single" w:sz="4" w:space="0" w:color="00000A"/>
              <w:left w:val="single" w:sz="4" w:space="0" w:color="00000A"/>
              <w:right w:val="single" w:sz="12" w:space="0" w:color="00000A"/>
            </w:tcBorders>
            <w:shd w:val="clear" w:color="auto" w:fill="FFFFFF"/>
            <w:vAlign w:val="center"/>
          </w:tcPr>
          <w:p w14:paraId="26A3CEE9" w14:textId="77777777" w:rsidR="0034583B" w:rsidRPr="00B4486D" w:rsidRDefault="0034583B" w:rsidP="0034583B">
            <w:pPr>
              <w:spacing w:after="0"/>
              <w:rPr>
                <w:rFonts w:ascii="Calibri" w:eastAsia="Times New Roman" w:hAnsi="Calibri" w:cs="Calibri"/>
                <w:sz w:val="20"/>
                <w:szCs w:val="20"/>
                <w:lang w:eastAsia="hr-HR"/>
              </w:rPr>
            </w:pPr>
            <w:r w:rsidRPr="00B4486D">
              <w:rPr>
                <w:rFonts w:ascii="Calibri" w:hAnsi="Calibri" w:cs="Calibri"/>
                <w:bCs/>
                <w:sz w:val="20"/>
                <w:szCs w:val="20"/>
              </w:rPr>
              <w:t>M.P.</w:t>
            </w:r>
            <w:r w:rsidRPr="00B4486D">
              <w:rPr>
                <w:rFonts w:ascii="Calibri" w:hAnsi="Calibri" w:cs="Calibri"/>
                <w:bCs/>
                <w:sz w:val="20"/>
                <w:szCs w:val="20"/>
                <w:vertAlign w:val="superscript"/>
              </w:rPr>
              <w:footnoteReference w:id="8"/>
            </w:r>
          </w:p>
        </w:tc>
      </w:tr>
      <w:tr w:rsidR="0034583B" w:rsidRPr="00B4486D" w14:paraId="00145684" w14:textId="77777777" w:rsidTr="0034583B">
        <w:trPr>
          <w:trHeight w:val="90"/>
        </w:trPr>
        <w:tc>
          <w:tcPr>
            <w:tcW w:w="3813" w:type="dxa"/>
            <w:tcBorders>
              <w:left w:val="single" w:sz="12" w:space="0" w:color="00000A"/>
              <w:bottom w:val="single" w:sz="12" w:space="0" w:color="00000A"/>
              <w:right w:val="single" w:sz="4" w:space="0" w:color="00000A"/>
            </w:tcBorders>
            <w:shd w:val="clear" w:color="auto" w:fill="FFFFFF"/>
            <w:tcMar>
              <w:left w:w="103" w:type="dxa"/>
            </w:tcMar>
            <w:vAlign w:val="center"/>
          </w:tcPr>
          <w:p w14:paraId="0716DD52" w14:textId="77777777" w:rsidR="0034583B" w:rsidRPr="00B4486D" w:rsidRDefault="0034583B" w:rsidP="0034583B">
            <w:pPr>
              <w:spacing w:after="0"/>
              <w:rPr>
                <w:rFonts w:ascii="Calibri" w:hAnsi="Calibri" w:cs="Calibri"/>
                <w:i/>
                <w:sz w:val="20"/>
                <w:szCs w:val="16"/>
              </w:rPr>
            </w:pPr>
            <w:r w:rsidRPr="00B4486D">
              <w:rPr>
                <w:rFonts w:ascii="Calibri" w:hAnsi="Calibri" w:cs="Calibri"/>
                <w:i/>
                <w:sz w:val="20"/>
                <w:szCs w:val="16"/>
              </w:rPr>
              <w:t>mjesto/datum</w:t>
            </w:r>
          </w:p>
        </w:tc>
        <w:tc>
          <w:tcPr>
            <w:tcW w:w="5229" w:type="dxa"/>
            <w:tcBorders>
              <w:left w:val="single" w:sz="4" w:space="0" w:color="00000A"/>
              <w:bottom w:val="single" w:sz="12" w:space="0" w:color="00000A"/>
              <w:right w:val="single" w:sz="12" w:space="0" w:color="00000A"/>
            </w:tcBorders>
            <w:shd w:val="clear" w:color="auto" w:fill="FFFFFF"/>
            <w:vAlign w:val="center"/>
          </w:tcPr>
          <w:p w14:paraId="13355541" w14:textId="77777777" w:rsidR="0034583B" w:rsidRPr="00B4486D" w:rsidRDefault="0034583B" w:rsidP="0034583B">
            <w:pPr>
              <w:spacing w:after="0"/>
              <w:jc w:val="right"/>
              <w:rPr>
                <w:rFonts w:ascii="Calibri" w:eastAsia="Times New Roman" w:hAnsi="Calibri" w:cs="Calibri"/>
                <w:i/>
                <w:sz w:val="20"/>
                <w:szCs w:val="16"/>
                <w:lang w:eastAsia="hr-HR"/>
              </w:rPr>
            </w:pPr>
            <w:r w:rsidRPr="00B4486D">
              <w:rPr>
                <w:rFonts w:ascii="Calibri" w:eastAsia="Times New Roman" w:hAnsi="Calibri" w:cs="Calibri"/>
                <w:i/>
                <w:sz w:val="20"/>
                <w:szCs w:val="16"/>
                <w:lang w:eastAsia="hr-HR"/>
              </w:rPr>
              <w:t xml:space="preserve">ime/prezime/potpis osobe ovlaštene za zastupanje </w:t>
            </w:r>
          </w:p>
        </w:tc>
      </w:tr>
    </w:tbl>
    <w:p w14:paraId="2747A666" w14:textId="77777777" w:rsidR="0034583B" w:rsidRPr="00B4486D" w:rsidRDefault="0034583B" w:rsidP="0034583B">
      <w:pPr>
        <w:rPr>
          <w:rFonts w:ascii="Calibri" w:hAnsi="Calibri" w:cs="Calibri"/>
        </w:rPr>
      </w:pPr>
      <w:r w:rsidRPr="00B4486D">
        <w:rPr>
          <w:rFonts w:ascii="Calibri" w:hAnsi="Calibri" w:cs="Calibri"/>
        </w:rPr>
        <w:br w:type="page"/>
      </w:r>
    </w:p>
    <w:p w14:paraId="02C7637D" w14:textId="77777777" w:rsidR="0034583B" w:rsidRPr="00B4486D" w:rsidRDefault="0034583B" w:rsidP="00D92E64">
      <w:pPr>
        <w:pStyle w:val="Heading2"/>
        <w:rPr>
          <w:rFonts w:eastAsia="Calibri"/>
        </w:rPr>
      </w:pPr>
      <w:bookmarkStart w:id="653" w:name="_Toc526860674"/>
      <w:bookmarkStart w:id="654" w:name="_Toc529440258"/>
      <w:bookmarkStart w:id="655" w:name="_Toc529958293"/>
      <w:bookmarkStart w:id="656" w:name="_Toc45872457"/>
      <w:bookmarkStart w:id="657" w:name="_Toc71870241"/>
      <w:bookmarkStart w:id="658" w:name="_Hlk45804549"/>
      <w:r w:rsidRPr="00B4486D">
        <w:lastRenderedPageBreak/>
        <w:t xml:space="preserve">Obrazac </w:t>
      </w:r>
      <w:r w:rsidR="00764A94">
        <w:t xml:space="preserve">4 </w:t>
      </w:r>
      <w:r w:rsidRPr="00B4486D">
        <w:t xml:space="preserve"> – Izjava ponuditelja o nepostojanju okolnosti iz članka 254. stavka 1. točke 2.</w:t>
      </w:r>
      <w:bookmarkEnd w:id="653"/>
      <w:bookmarkEnd w:id="654"/>
      <w:bookmarkEnd w:id="655"/>
      <w:bookmarkEnd w:id="656"/>
      <w:bookmarkEnd w:id="657"/>
      <w:r w:rsidRPr="00B4486D">
        <w:t xml:space="preserve"> </w:t>
      </w:r>
      <w:bookmarkEnd w:id="658"/>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73"/>
        <w:gridCol w:w="5312"/>
      </w:tblGrid>
      <w:tr w:rsidR="0034583B" w:rsidRPr="00B4486D" w14:paraId="79B4E8A1" w14:textId="77777777" w:rsidTr="0034583B">
        <w:trPr>
          <w:trHeight w:val="90"/>
        </w:trPr>
        <w:tc>
          <w:tcPr>
            <w:tcW w:w="9042" w:type="dxa"/>
            <w:gridSpan w:val="2"/>
            <w:tcBorders>
              <w:top w:val="single" w:sz="12" w:space="0" w:color="00000A"/>
              <w:left w:val="single" w:sz="12" w:space="0" w:color="00000A"/>
              <w:right w:val="single" w:sz="12" w:space="0" w:color="00000A"/>
            </w:tcBorders>
            <w:shd w:val="clear" w:color="auto" w:fill="FFFFFF"/>
            <w:tcMar>
              <w:left w:w="103" w:type="dxa"/>
            </w:tcMar>
            <w:vAlign w:val="center"/>
          </w:tcPr>
          <w:p w14:paraId="364057A7" w14:textId="77777777" w:rsidR="0034583B" w:rsidRPr="00B4486D" w:rsidRDefault="0034583B" w:rsidP="003166EC">
            <w:pPr>
              <w:spacing w:after="0"/>
              <w:jc w:val="both"/>
              <w:rPr>
                <w:rFonts w:ascii="Calibri" w:hAnsi="Calibri" w:cs="Calibri"/>
                <w:sz w:val="20"/>
                <w:szCs w:val="20"/>
              </w:rPr>
            </w:pPr>
            <w:r w:rsidRPr="00B4486D">
              <w:rPr>
                <w:rFonts w:ascii="Calibri" w:hAnsi="Calibri" w:cs="Calibri"/>
                <w:sz w:val="20"/>
                <w:szCs w:val="20"/>
              </w:rPr>
              <w:t>Temeljem članka 254. stavka 1. točka 2. i članka 265. stavka 1. točka 3. i stavka 2. u vezi s člankom 254. stavkom 1. točka 2. Zakona o javnoj nabavi (NN 120/2016), kao osoba koja je ovlaštena za zastupanje gospodarskog subjekta dajem sljedeću:</w:t>
            </w:r>
          </w:p>
          <w:p w14:paraId="5D6F5FB6" w14:textId="77777777" w:rsidR="0034583B" w:rsidRPr="00B4486D" w:rsidRDefault="0034583B" w:rsidP="0034583B">
            <w:pPr>
              <w:jc w:val="center"/>
              <w:rPr>
                <w:rFonts w:ascii="Calibri" w:hAnsi="Calibri" w:cs="Calibri"/>
                <w:b/>
                <w:sz w:val="20"/>
                <w:szCs w:val="20"/>
              </w:rPr>
            </w:pPr>
            <w:r w:rsidRPr="00B4486D">
              <w:rPr>
                <w:rFonts w:ascii="Calibri" w:hAnsi="Calibri" w:cs="Calibri"/>
                <w:b/>
                <w:sz w:val="20"/>
                <w:szCs w:val="20"/>
              </w:rPr>
              <w:t xml:space="preserve">IZJAVU O NEPOSTOJANJU RAZLOGA ZA ISKLJUČENJE </w:t>
            </w:r>
          </w:p>
          <w:p w14:paraId="14B7A2E2" w14:textId="77777777" w:rsidR="0034583B" w:rsidRPr="00B4486D" w:rsidRDefault="0034583B" w:rsidP="0034583B">
            <w:pPr>
              <w:jc w:val="center"/>
              <w:rPr>
                <w:rFonts w:ascii="Calibri" w:hAnsi="Calibri" w:cs="Calibri"/>
                <w:b/>
                <w:sz w:val="20"/>
                <w:szCs w:val="20"/>
              </w:rPr>
            </w:pPr>
            <w:r w:rsidRPr="00B4486D">
              <w:rPr>
                <w:rFonts w:ascii="Calibri" w:hAnsi="Calibri" w:cs="Calibri"/>
                <w:b/>
                <w:sz w:val="20"/>
                <w:szCs w:val="20"/>
              </w:rPr>
              <w:t>IZ ČLANKA 254. STAVKA 1. TOČKA 2.</w:t>
            </w:r>
          </w:p>
          <w:p w14:paraId="63F082CE" w14:textId="77777777" w:rsidR="0034583B" w:rsidRPr="00B4486D" w:rsidRDefault="0034583B" w:rsidP="0034583B">
            <w:pPr>
              <w:spacing w:after="0"/>
              <w:rPr>
                <w:rFonts w:ascii="Calibri" w:hAnsi="Calibri" w:cs="Calibri"/>
                <w:sz w:val="20"/>
                <w:szCs w:val="20"/>
              </w:rPr>
            </w:pPr>
            <w:r w:rsidRPr="00B4486D">
              <w:rPr>
                <w:rFonts w:ascii="Calibri" w:hAnsi="Calibri" w:cs="Calibri"/>
                <w:sz w:val="20"/>
                <w:szCs w:val="20"/>
              </w:rPr>
              <w:t>kojom ja _______________________________ iz _______________________________________</w:t>
            </w:r>
          </w:p>
          <w:p w14:paraId="1CD6F659" w14:textId="77777777" w:rsidR="0034583B" w:rsidRPr="00B4486D" w:rsidRDefault="0034583B" w:rsidP="0034583B">
            <w:pPr>
              <w:ind w:left="1418" w:firstLine="709"/>
              <w:rPr>
                <w:rFonts w:ascii="Calibri" w:hAnsi="Calibri" w:cs="Calibri"/>
                <w:i/>
                <w:sz w:val="20"/>
                <w:szCs w:val="18"/>
              </w:rPr>
            </w:pPr>
            <w:r w:rsidRPr="00B4486D">
              <w:rPr>
                <w:rFonts w:ascii="Calibri" w:hAnsi="Calibri" w:cs="Calibri"/>
                <w:i/>
                <w:sz w:val="20"/>
                <w:szCs w:val="18"/>
              </w:rPr>
              <w:t xml:space="preserve">(ime i prezime) </w:t>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r>
            <w:r w:rsidRPr="00B4486D">
              <w:rPr>
                <w:rFonts w:ascii="Calibri" w:hAnsi="Calibri" w:cs="Calibri"/>
                <w:i/>
                <w:sz w:val="20"/>
                <w:szCs w:val="18"/>
              </w:rPr>
              <w:tab/>
              <w:t>(adresa stanovanja)</w:t>
            </w:r>
          </w:p>
          <w:p w14:paraId="7DB5822E" w14:textId="77777777" w:rsidR="0034583B" w:rsidRPr="00B4486D" w:rsidRDefault="0034583B" w:rsidP="0034583B">
            <w:pPr>
              <w:ind w:right="18"/>
              <w:rPr>
                <w:rFonts w:ascii="Calibri" w:hAnsi="Calibri" w:cs="Calibri"/>
                <w:sz w:val="20"/>
                <w:szCs w:val="20"/>
              </w:rPr>
            </w:pPr>
            <w:r w:rsidRPr="00B4486D">
              <w:rPr>
                <w:rFonts w:ascii="Calibri" w:hAnsi="Calibri" w:cs="Calibri"/>
                <w:sz w:val="20"/>
                <w:szCs w:val="20"/>
              </w:rPr>
              <w:t>broj identifikacijskog dokumenta ___________________izdanog od_________________________,</w:t>
            </w:r>
          </w:p>
          <w:p w14:paraId="37501459" w14:textId="77777777" w:rsidR="0034583B" w:rsidRPr="00B4486D" w:rsidRDefault="0034583B" w:rsidP="0034583B">
            <w:pPr>
              <w:rPr>
                <w:rFonts w:ascii="Calibri" w:hAnsi="Calibri" w:cs="Calibri"/>
                <w:sz w:val="20"/>
                <w:szCs w:val="20"/>
              </w:rPr>
            </w:pPr>
            <w:r w:rsidRPr="00B4486D">
              <w:rPr>
                <w:rFonts w:ascii="Calibri" w:hAnsi="Calibri" w:cs="Calibri"/>
                <w:sz w:val="20"/>
                <w:szCs w:val="20"/>
              </w:rPr>
              <w:t>kao osoba ovlaštena po zakonu za zastupanje gospodarskog subjekta:</w:t>
            </w:r>
          </w:p>
          <w:p w14:paraId="16297B11" w14:textId="77777777" w:rsidR="0034583B" w:rsidRPr="00B4486D" w:rsidRDefault="0034583B" w:rsidP="0034583B">
            <w:pPr>
              <w:spacing w:after="0"/>
              <w:rPr>
                <w:rFonts w:ascii="Calibri" w:hAnsi="Calibri" w:cs="Calibri"/>
                <w:sz w:val="20"/>
                <w:szCs w:val="20"/>
              </w:rPr>
            </w:pPr>
            <w:r w:rsidRPr="00B4486D">
              <w:rPr>
                <w:rFonts w:ascii="Calibri" w:hAnsi="Calibri" w:cs="Calibri"/>
                <w:sz w:val="20"/>
                <w:szCs w:val="20"/>
              </w:rPr>
              <w:t>_______________________________________________________________________________</w:t>
            </w:r>
          </w:p>
          <w:p w14:paraId="506301C2" w14:textId="77777777" w:rsidR="0034583B" w:rsidRPr="00B4486D" w:rsidRDefault="0034583B" w:rsidP="0034583B">
            <w:pPr>
              <w:jc w:val="center"/>
              <w:rPr>
                <w:rFonts w:ascii="Calibri" w:hAnsi="Calibri" w:cs="Calibri"/>
                <w:i/>
                <w:sz w:val="20"/>
                <w:szCs w:val="18"/>
              </w:rPr>
            </w:pPr>
            <w:r w:rsidRPr="00B4486D">
              <w:rPr>
                <w:rFonts w:ascii="Calibri" w:hAnsi="Calibri" w:cs="Calibri"/>
                <w:i/>
                <w:sz w:val="20"/>
                <w:szCs w:val="18"/>
              </w:rPr>
              <w:t xml:space="preserve">(naziv i sjedište gospodarskog subjekta, OIB ili identifikacijski broj zemlje poslovnog </w:t>
            </w:r>
            <w:proofErr w:type="spellStart"/>
            <w:r w:rsidRPr="00B4486D">
              <w:rPr>
                <w:rFonts w:ascii="Calibri" w:hAnsi="Calibri" w:cs="Calibri"/>
                <w:i/>
                <w:sz w:val="20"/>
                <w:szCs w:val="18"/>
              </w:rPr>
              <w:t>nastana</w:t>
            </w:r>
            <w:proofErr w:type="spellEnd"/>
            <w:r w:rsidRPr="00B4486D">
              <w:rPr>
                <w:rFonts w:ascii="Calibri" w:hAnsi="Calibri" w:cs="Calibri"/>
                <w:i/>
                <w:sz w:val="20"/>
                <w:szCs w:val="18"/>
              </w:rPr>
              <w:t>)</w:t>
            </w:r>
          </w:p>
          <w:p w14:paraId="01474D5E" w14:textId="77777777" w:rsidR="0034583B" w:rsidRPr="00B4486D" w:rsidRDefault="0034583B" w:rsidP="003166EC">
            <w:pPr>
              <w:jc w:val="both"/>
              <w:rPr>
                <w:rFonts w:ascii="Calibri" w:hAnsi="Calibri" w:cs="Calibri"/>
                <w:b/>
                <w:sz w:val="20"/>
                <w:szCs w:val="20"/>
              </w:rPr>
            </w:pPr>
            <w:r w:rsidRPr="00B4486D">
              <w:rPr>
                <w:rFonts w:ascii="Calibri" w:hAnsi="Calibri" w:cs="Calibri"/>
                <w:b/>
                <w:sz w:val="20"/>
                <w:szCs w:val="20"/>
              </w:rPr>
              <w:t>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p>
          <w:p w14:paraId="276FB31E" w14:textId="77777777" w:rsidR="0034583B" w:rsidRPr="00B4486D" w:rsidRDefault="0034583B" w:rsidP="003166EC">
            <w:pPr>
              <w:jc w:val="both"/>
              <w:rPr>
                <w:rFonts w:ascii="Calibri" w:hAnsi="Calibri" w:cs="Calibri"/>
                <w:i/>
                <w:sz w:val="20"/>
                <w:szCs w:val="20"/>
              </w:rPr>
            </w:pPr>
            <w:r w:rsidRPr="00B4486D">
              <w:rPr>
                <w:rFonts w:ascii="Calibri" w:hAnsi="Calibri" w:cs="Calibri"/>
                <w:i/>
                <w:sz w:val="20"/>
                <w:szCs w:val="20"/>
              </w:rPr>
              <w:t xml:space="preserve">Ovaj obrazac potpisuje osoba ovlaštena za samostalno i pojedinačno zastupanje gospodarskog subjekta (ili osobe koje su ovlaštene za skupno zastupanje gospodarskog subjekta). Izjava o nepostojanju razloga za isključenje iz članka 254. stavka 1. točka 2. mora biti dana pod prisegom ili, ako izjava pod prisegom prema pravu dotične države ne postoji, izjava mora biti s ovjerenim potpisom kod nadležne sudske ili upravne vlasti, javnog bilježnika ili strukovnog ili trgovinskog tijela u državi poslovnog </w:t>
            </w:r>
            <w:proofErr w:type="spellStart"/>
            <w:r w:rsidRPr="00B4486D">
              <w:rPr>
                <w:rFonts w:ascii="Calibri" w:hAnsi="Calibri" w:cs="Calibri"/>
                <w:i/>
                <w:sz w:val="20"/>
                <w:szCs w:val="20"/>
              </w:rPr>
              <w:t>nastana</w:t>
            </w:r>
            <w:proofErr w:type="spellEnd"/>
            <w:r w:rsidRPr="00B4486D">
              <w:rPr>
                <w:rFonts w:ascii="Calibri" w:hAnsi="Calibri" w:cs="Calibri"/>
                <w:i/>
                <w:sz w:val="20"/>
                <w:szCs w:val="20"/>
              </w:rPr>
              <w:t xml:space="preserve"> gospodarskog subjekta, odnosno državi čiji je osoba državljanin. </w:t>
            </w:r>
            <w:r w:rsidRPr="00B4486D">
              <w:rPr>
                <w:rFonts w:ascii="Calibri" w:hAnsi="Calibri" w:cs="Calibri"/>
                <w:i/>
                <w:sz w:val="20"/>
                <w:szCs w:val="20"/>
              </w:rPr>
              <w:br w:type="page"/>
            </w:r>
          </w:p>
          <w:p w14:paraId="03374093" w14:textId="77777777" w:rsidR="0034583B" w:rsidRPr="00B4486D" w:rsidRDefault="0034583B" w:rsidP="0034583B">
            <w:pPr>
              <w:autoSpaceDE w:val="0"/>
              <w:autoSpaceDN w:val="0"/>
              <w:adjustRightInd w:val="0"/>
              <w:spacing w:after="0"/>
              <w:rPr>
                <w:rFonts w:ascii="Calibri" w:eastAsia="Times New Roman" w:hAnsi="Calibri" w:cs="Calibri"/>
                <w:i/>
                <w:sz w:val="20"/>
                <w:szCs w:val="20"/>
                <w:lang w:eastAsia="hr-HR"/>
              </w:rPr>
            </w:pPr>
            <w:r w:rsidRPr="00B4486D">
              <w:rPr>
                <w:rFonts w:ascii="Calibri" w:hAnsi="Calibri" w:cs="Calibri"/>
                <w:b/>
                <w:sz w:val="20"/>
              </w:rPr>
              <w:t>Napomena:</w:t>
            </w:r>
            <w:r w:rsidRPr="00B4486D">
              <w:rPr>
                <w:rFonts w:ascii="Calibri" w:hAnsi="Calibri" w:cs="Calibri"/>
                <w:sz w:val="20"/>
              </w:rPr>
              <w:t xml:space="preserve"> Ovom Izjavom kao ažuriranim popratnim dokumentom Gospodarski subjekt dokazuje da podaci koji su sadržani u dokumentu odgovaraju činjeničnom stanju u trenutku dostave </w:t>
            </w:r>
            <w:r w:rsidR="00D6688B">
              <w:rPr>
                <w:rFonts w:ascii="Calibri" w:hAnsi="Calibri" w:cs="Calibri"/>
                <w:sz w:val="20"/>
              </w:rPr>
              <w:t>n</w:t>
            </w:r>
            <w:r w:rsidR="00AA6432" w:rsidRPr="00B4486D">
              <w:rPr>
                <w:rFonts w:ascii="Calibri" w:hAnsi="Calibri" w:cs="Calibri"/>
                <w:sz w:val="20"/>
              </w:rPr>
              <w:t>aručitelj</w:t>
            </w:r>
            <w:r w:rsidRPr="00B4486D">
              <w:rPr>
                <w:rFonts w:ascii="Calibri" w:hAnsi="Calibri" w:cs="Calibri"/>
                <w:sz w:val="20"/>
              </w:rPr>
              <w:t xml:space="preserve">u te dokazuju ono što je gospodarski subjekt naveo u ESPD-u. </w:t>
            </w:r>
          </w:p>
        </w:tc>
      </w:tr>
      <w:tr w:rsidR="0034583B" w:rsidRPr="00B4486D" w14:paraId="310B0333" w14:textId="77777777" w:rsidTr="0034583B">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C4D6AE8" w14:textId="77777777" w:rsidR="0034583B" w:rsidRPr="00B4486D" w:rsidRDefault="0034583B" w:rsidP="0034583B">
            <w:pPr>
              <w:spacing w:after="0"/>
              <w:rPr>
                <w:rFonts w:ascii="Calibri" w:eastAsia="Times New Roman" w:hAnsi="Calibri" w:cs="Calibri"/>
                <w:sz w:val="20"/>
                <w:szCs w:val="20"/>
                <w:lang w:eastAsia="hr-HR"/>
              </w:rPr>
            </w:pPr>
          </w:p>
        </w:tc>
      </w:tr>
      <w:tr w:rsidR="0034583B" w:rsidRPr="00B4486D" w14:paraId="70F925EF" w14:textId="77777777" w:rsidTr="0034583B">
        <w:trPr>
          <w:trHeight w:val="737"/>
        </w:trPr>
        <w:tc>
          <w:tcPr>
            <w:tcW w:w="3813" w:type="dxa"/>
            <w:tcBorders>
              <w:top w:val="single" w:sz="12" w:space="0" w:color="00000A"/>
              <w:left w:val="single" w:sz="12" w:space="0" w:color="00000A"/>
              <w:right w:val="single" w:sz="4" w:space="0" w:color="00000A"/>
            </w:tcBorders>
            <w:shd w:val="clear" w:color="auto" w:fill="FFFFFF"/>
            <w:tcMar>
              <w:left w:w="103" w:type="dxa"/>
            </w:tcMar>
            <w:vAlign w:val="center"/>
          </w:tcPr>
          <w:p w14:paraId="0E8688DB" w14:textId="77777777" w:rsidR="0034583B" w:rsidRPr="00B4486D" w:rsidRDefault="0034583B" w:rsidP="0034583B">
            <w:pPr>
              <w:spacing w:after="0"/>
              <w:rPr>
                <w:rFonts w:ascii="Calibri" w:hAnsi="Calibri" w:cs="Calibri"/>
                <w:sz w:val="20"/>
                <w:szCs w:val="20"/>
              </w:rPr>
            </w:pPr>
          </w:p>
        </w:tc>
        <w:tc>
          <w:tcPr>
            <w:tcW w:w="5229" w:type="dxa"/>
            <w:tcBorders>
              <w:top w:val="single" w:sz="4" w:space="0" w:color="00000A"/>
              <w:left w:val="single" w:sz="4" w:space="0" w:color="00000A"/>
              <w:right w:val="single" w:sz="12" w:space="0" w:color="00000A"/>
            </w:tcBorders>
            <w:shd w:val="clear" w:color="auto" w:fill="FFFFFF"/>
            <w:vAlign w:val="center"/>
          </w:tcPr>
          <w:p w14:paraId="5A3CFE6B" w14:textId="77777777" w:rsidR="0034583B" w:rsidRPr="00B4486D" w:rsidRDefault="0034583B" w:rsidP="0034583B">
            <w:pPr>
              <w:spacing w:after="0"/>
              <w:rPr>
                <w:rFonts w:ascii="Calibri" w:eastAsia="Times New Roman" w:hAnsi="Calibri" w:cs="Calibri"/>
                <w:sz w:val="20"/>
                <w:szCs w:val="20"/>
                <w:lang w:eastAsia="hr-HR"/>
              </w:rPr>
            </w:pPr>
            <w:r w:rsidRPr="00B4486D">
              <w:rPr>
                <w:rFonts w:ascii="Calibri" w:hAnsi="Calibri" w:cs="Calibri"/>
                <w:bCs/>
                <w:sz w:val="20"/>
                <w:szCs w:val="20"/>
              </w:rPr>
              <w:t>M.P.</w:t>
            </w:r>
            <w:r w:rsidRPr="00B4486D">
              <w:rPr>
                <w:rFonts w:ascii="Calibri" w:hAnsi="Calibri" w:cs="Calibri"/>
                <w:bCs/>
                <w:sz w:val="20"/>
                <w:szCs w:val="20"/>
                <w:vertAlign w:val="superscript"/>
              </w:rPr>
              <w:footnoteReference w:id="9"/>
            </w:r>
          </w:p>
        </w:tc>
      </w:tr>
      <w:tr w:rsidR="0034583B" w:rsidRPr="00B4486D" w14:paraId="4ED67F86" w14:textId="77777777" w:rsidTr="0034583B">
        <w:trPr>
          <w:trHeight w:val="90"/>
        </w:trPr>
        <w:tc>
          <w:tcPr>
            <w:tcW w:w="3813" w:type="dxa"/>
            <w:tcBorders>
              <w:left w:val="single" w:sz="12" w:space="0" w:color="00000A"/>
              <w:bottom w:val="single" w:sz="12" w:space="0" w:color="00000A"/>
              <w:right w:val="single" w:sz="4" w:space="0" w:color="00000A"/>
            </w:tcBorders>
            <w:shd w:val="clear" w:color="auto" w:fill="FFFFFF"/>
            <w:tcMar>
              <w:left w:w="103" w:type="dxa"/>
            </w:tcMar>
            <w:vAlign w:val="center"/>
          </w:tcPr>
          <w:p w14:paraId="21314494" w14:textId="77777777" w:rsidR="0034583B" w:rsidRPr="00B4486D" w:rsidRDefault="0034583B" w:rsidP="0034583B">
            <w:pPr>
              <w:spacing w:after="0"/>
              <w:rPr>
                <w:rFonts w:ascii="Calibri" w:hAnsi="Calibri" w:cs="Calibri"/>
                <w:i/>
                <w:sz w:val="20"/>
                <w:szCs w:val="16"/>
              </w:rPr>
            </w:pPr>
            <w:r w:rsidRPr="00B4486D">
              <w:rPr>
                <w:rFonts w:ascii="Calibri" w:hAnsi="Calibri" w:cs="Calibri"/>
                <w:i/>
                <w:sz w:val="20"/>
                <w:szCs w:val="16"/>
              </w:rPr>
              <w:t>mjesto/datum</w:t>
            </w:r>
          </w:p>
        </w:tc>
        <w:tc>
          <w:tcPr>
            <w:tcW w:w="5229" w:type="dxa"/>
            <w:tcBorders>
              <w:left w:val="single" w:sz="4" w:space="0" w:color="00000A"/>
              <w:bottom w:val="single" w:sz="12" w:space="0" w:color="00000A"/>
              <w:right w:val="single" w:sz="12" w:space="0" w:color="00000A"/>
            </w:tcBorders>
            <w:shd w:val="clear" w:color="auto" w:fill="FFFFFF"/>
            <w:vAlign w:val="center"/>
          </w:tcPr>
          <w:p w14:paraId="7A2093E4" w14:textId="77777777" w:rsidR="0034583B" w:rsidRPr="00B4486D" w:rsidRDefault="0034583B" w:rsidP="0034583B">
            <w:pPr>
              <w:spacing w:after="0"/>
              <w:jc w:val="right"/>
              <w:rPr>
                <w:rFonts w:ascii="Calibri" w:eastAsia="Times New Roman" w:hAnsi="Calibri" w:cs="Calibri"/>
                <w:i/>
                <w:sz w:val="20"/>
                <w:szCs w:val="16"/>
                <w:lang w:eastAsia="hr-HR"/>
              </w:rPr>
            </w:pPr>
            <w:r w:rsidRPr="00B4486D">
              <w:rPr>
                <w:rFonts w:ascii="Calibri" w:eastAsia="Times New Roman" w:hAnsi="Calibri" w:cs="Calibri"/>
                <w:i/>
                <w:sz w:val="20"/>
                <w:szCs w:val="16"/>
                <w:lang w:eastAsia="hr-HR"/>
              </w:rPr>
              <w:t xml:space="preserve">ime/prezime/potpis osobe ovlaštene za zastupanje </w:t>
            </w:r>
          </w:p>
        </w:tc>
      </w:tr>
    </w:tbl>
    <w:p w14:paraId="15E70E86" w14:textId="77777777" w:rsidR="0034583B" w:rsidRPr="00B4486D" w:rsidRDefault="0034583B" w:rsidP="0034583B">
      <w:pPr>
        <w:rPr>
          <w:rFonts w:ascii="Calibri" w:hAnsi="Calibri" w:cs="Calibri"/>
          <w:lang w:eastAsia="en-GB" w:bidi="en-US"/>
        </w:rPr>
      </w:pPr>
    </w:p>
    <w:p w14:paraId="5C24F229" w14:textId="77777777" w:rsidR="0034583B" w:rsidRPr="00B4486D" w:rsidRDefault="0034583B" w:rsidP="0034583B">
      <w:pPr>
        <w:spacing w:after="0" w:line="240" w:lineRule="auto"/>
        <w:rPr>
          <w:rFonts w:ascii="Calibri" w:hAnsi="Calibri" w:cs="Calibri"/>
          <w:lang w:eastAsia="en-GB" w:bidi="en-US"/>
        </w:rPr>
      </w:pPr>
      <w:r w:rsidRPr="00B4486D">
        <w:rPr>
          <w:rFonts w:ascii="Calibri" w:hAnsi="Calibri" w:cs="Calibri"/>
          <w:lang w:eastAsia="en-GB" w:bidi="en-US"/>
        </w:rPr>
        <w:br w:type="page"/>
      </w:r>
    </w:p>
    <w:p w14:paraId="106AF3AD" w14:textId="77777777" w:rsidR="0034583B" w:rsidRPr="00B4486D" w:rsidRDefault="0034583B" w:rsidP="00D92E64">
      <w:pPr>
        <w:pStyle w:val="Heading2"/>
      </w:pPr>
      <w:bookmarkStart w:id="659" w:name="_Toc491246696"/>
      <w:bookmarkStart w:id="660" w:name="_Ref494434542"/>
      <w:bookmarkStart w:id="661" w:name="_Toc526860675"/>
      <w:bookmarkStart w:id="662" w:name="_Toc529440259"/>
      <w:bookmarkStart w:id="663" w:name="_Toc529958294"/>
      <w:bookmarkStart w:id="664" w:name="_Toc45872458"/>
      <w:bookmarkStart w:id="665" w:name="_Toc71870242"/>
      <w:bookmarkStart w:id="666" w:name="_Hlk45805002"/>
      <w:r w:rsidRPr="00B4486D">
        <w:lastRenderedPageBreak/>
        <w:t xml:space="preserve">Obrazac </w:t>
      </w:r>
      <w:r w:rsidR="00764A94">
        <w:t>5</w:t>
      </w:r>
      <w:r w:rsidRPr="00B4486D">
        <w:t xml:space="preserve"> - Izjava gospodarskog subjekta o </w:t>
      </w:r>
      <w:bookmarkEnd w:id="659"/>
      <w:bookmarkEnd w:id="660"/>
      <w:bookmarkEnd w:id="661"/>
      <w:bookmarkEnd w:id="662"/>
      <w:bookmarkEnd w:id="663"/>
      <w:r w:rsidR="008B5528">
        <w:t xml:space="preserve">UKUPnom </w:t>
      </w:r>
      <w:r w:rsidR="007B34A2">
        <w:t>godišnjem prometu</w:t>
      </w:r>
      <w:bookmarkEnd w:id="664"/>
      <w:bookmarkEnd w:id="665"/>
      <w:r w:rsidRPr="00B4486D">
        <w:t xml:space="preserve"> </w:t>
      </w:r>
      <w:bookmarkEnd w:id="666"/>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35"/>
        <w:gridCol w:w="2715"/>
        <w:gridCol w:w="292"/>
        <w:gridCol w:w="879"/>
        <w:gridCol w:w="4564"/>
      </w:tblGrid>
      <w:tr w:rsidR="0034583B" w:rsidRPr="00B4486D" w14:paraId="329064F4" w14:textId="77777777" w:rsidTr="006D2885">
        <w:trPr>
          <w:trHeight w:val="251"/>
        </w:trPr>
        <w:tc>
          <w:tcPr>
            <w:tcW w:w="4621" w:type="dxa"/>
            <w:gridSpan w:val="4"/>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7212F316" w14:textId="77777777" w:rsidR="0034583B" w:rsidRPr="00B4486D" w:rsidRDefault="0034583B" w:rsidP="0034583B">
            <w:pPr>
              <w:rPr>
                <w:rFonts w:ascii="Calibri" w:eastAsia="Times New Roman" w:hAnsi="Calibri" w:cs="Calibri"/>
                <w:bCs/>
                <w:sz w:val="20"/>
                <w:szCs w:val="20"/>
                <w:lang w:eastAsia="hr-HR"/>
              </w:rPr>
            </w:pPr>
            <w:r w:rsidRPr="00B4486D">
              <w:rPr>
                <w:rFonts w:ascii="Calibri" w:eastAsia="Times New Roman" w:hAnsi="Calibri" w:cs="Calibri"/>
                <w:bCs/>
                <w:sz w:val="20"/>
                <w:szCs w:val="20"/>
                <w:lang w:eastAsia="hr-HR"/>
              </w:rPr>
              <w:t xml:space="preserve">NARUČITELJ: </w:t>
            </w:r>
          </w:p>
        </w:tc>
        <w:tc>
          <w:tcPr>
            <w:tcW w:w="4564" w:type="dxa"/>
            <w:tcBorders>
              <w:top w:val="single" w:sz="12" w:space="0" w:color="00000A"/>
              <w:bottom w:val="single" w:sz="4" w:space="0" w:color="00000A"/>
              <w:right w:val="single" w:sz="12" w:space="0" w:color="00000A"/>
            </w:tcBorders>
            <w:shd w:val="clear" w:color="auto" w:fill="D9D9D9"/>
            <w:vAlign w:val="center"/>
          </w:tcPr>
          <w:p w14:paraId="5C047885" w14:textId="77777777" w:rsidR="0034583B" w:rsidRPr="00B4486D" w:rsidRDefault="0034583B" w:rsidP="0034583B">
            <w:pPr>
              <w:rPr>
                <w:rFonts w:ascii="Calibri" w:eastAsia="Times New Roman" w:hAnsi="Calibri" w:cs="Calibri"/>
                <w:bCs/>
                <w:sz w:val="20"/>
                <w:szCs w:val="20"/>
                <w:lang w:eastAsia="hr-HR"/>
              </w:rPr>
            </w:pPr>
            <w:r w:rsidRPr="00B4486D">
              <w:rPr>
                <w:rFonts w:ascii="Calibri" w:eastAsia="Times New Roman" w:hAnsi="Calibri" w:cs="Calibri"/>
                <w:bCs/>
                <w:sz w:val="20"/>
                <w:szCs w:val="20"/>
                <w:lang w:eastAsia="hr-HR"/>
              </w:rPr>
              <w:t>PREDMET NABAVE:</w:t>
            </w:r>
          </w:p>
        </w:tc>
      </w:tr>
      <w:tr w:rsidR="005B08AB" w:rsidRPr="00B4486D" w14:paraId="122A695D" w14:textId="77777777" w:rsidTr="006D2885">
        <w:trPr>
          <w:trHeight w:val="584"/>
        </w:trPr>
        <w:tc>
          <w:tcPr>
            <w:tcW w:w="4621" w:type="dxa"/>
            <w:gridSpan w:val="4"/>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687DA7ED" w14:textId="658FAA10" w:rsidR="005B08AB" w:rsidRPr="00FB6AE8" w:rsidRDefault="00FB6AE8" w:rsidP="00764A94">
            <w:pPr>
              <w:spacing w:before="60" w:after="60"/>
              <w:rPr>
                <w:rFonts w:ascii="Calibri" w:eastAsia="Times New Roman" w:hAnsi="Calibri" w:cs="Calibri"/>
                <w:bCs/>
                <w:sz w:val="20"/>
                <w:szCs w:val="20"/>
                <w:lang w:eastAsia="hr-HR"/>
              </w:rPr>
            </w:pPr>
            <w:r w:rsidRPr="00FB6AE8">
              <w:rPr>
                <w:rFonts w:ascii="Calibri" w:eastAsia="Times New Roman" w:hAnsi="Calibri" w:cs="Calibri"/>
                <w:bCs/>
                <w:sz w:val="20"/>
                <w:szCs w:val="20"/>
                <w:lang w:eastAsia="hr-HR"/>
              </w:rPr>
              <w:t>GRAĐEVINSKI FAKULTET</w:t>
            </w:r>
            <w:r w:rsidR="00764A94" w:rsidRPr="00FB6AE8">
              <w:rPr>
                <w:rFonts w:ascii="Calibri" w:eastAsia="Times New Roman" w:hAnsi="Calibri" w:cs="Calibri"/>
                <w:bCs/>
                <w:sz w:val="20"/>
                <w:szCs w:val="20"/>
                <w:lang w:eastAsia="hr-HR"/>
              </w:rPr>
              <w:t xml:space="preserve"> SVEUČILIŠTA U ZAGREBU</w:t>
            </w:r>
            <w:r w:rsidR="00764A94" w:rsidRPr="00FB6AE8">
              <w:rPr>
                <w:rFonts w:ascii="Calibri" w:eastAsia="Times New Roman" w:hAnsi="Calibri" w:cs="Calibri"/>
                <w:bCs/>
                <w:sz w:val="20"/>
                <w:szCs w:val="20"/>
                <w:lang w:eastAsia="hr-HR"/>
              </w:rPr>
              <w:br/>
            </w:r>
            <w:r w:rsidRPr="00FB6AE8">
              <w:rPr>
                <w:rFonts w:ascii="Calibri" w:hAnsi="Calibri" w:cs="Calibri"/>
                <w:bCs/>
                <w:sz w:val="20"/>
              </w:rPr>
              <w:t>Fra Andrije Kačića Miošića 26</w:t>
            </w:r>
            <w:r w:rsidR="00764A94" w:rsidRPr="00FB6AE8">
              <w:rPr>
                <w:rFonts w:ascii="Calibri" w:eastAsia="Times New Roman" w:hAnsi="Calibri" w:cs="Calibri"/>
                <w:bCs/>
                <w:sz w:val="20"/>
                <w:szCs w:val="20"/>
                <w:lang w:eastAsia="hr-HR"/>
              </w:rPr>
              <w:br/>
              <w:t>10</w:t>
            </w:r>
            <w:r w:rsidR="005B08AB" w:rsidRPr="00FB6AE8">
              <w:rPr>
                <w:rFonts w:ascii="Calibri" w:eastAsia="Times New Roman" w:hAnsi="Calibri" w:cs="Calibri"/>
                <w:bCs/>
                <w:sz w:val="20"/>
                <w:szCs w:val="20"/>
                <w:lang w:eastAsia="hr-HR"/>
              </w:rPr>
              <w:t xml:space="preserve">000 </w:t>
            </w:r>
            <w:r w:rsidR="00764A94" w:rsidRPr="00FB6AE8">
              <w:rPr>
                <w:rFonts w:ascii="Calibri" w:eastAsia="Times New Roman" w:hAnsi="Calibri" w:cs="Calibri"/>
                <w:bCs/>
                <w:sz w:val="20"/>
                <w:szCs w:val="20"/>
                <w:lang w:eastAsia="hr-HR"/>
              </w:rPr>
              <w:t>Zagreb</w:t>
            </w:r>
          </w:p>
        </w:tc>
        <w:tc>
          <w:tcPr>
            <w:tcW w:w="4564" w:type="dxa"/>
            <w:tcBorders>
              <w:top w:val="single" w:sz="4" w:space="0" w:color="00000A"/>
              <w:bottom w:val="single" w:sz="12" w:space="0" w:color="00000A"/>
              <w:right w:val="single" w:sz="12" w:space="0" w:color="00000A"/>
            </w:tcBorders>
            <w:shd w:val="clear" w:color="auto" w:fill="D9D9D9"/>
            <w:vAlign w:val="center"/>
          </w:tcPr>
          <w:p w14:paraId="37A00D49" w14:textId="72A123A3" w:rsidR="005B08AB" w:rsidRPr="00B4486D" w:rsidRDefault="00AB6984" w:rsidP="00AB6984">
            <w:pPr>
              <w:rPr>
                <w:rFonts w:ascii="Calibri" w:eastAsia="Times New Roman" w:hAnsi="Calibri" w:cs="Calibri"/>
                <w:bCs/>
                <w:sz w:val="20"/>
                <w:szCs w:val="20"/>
                <w:lang w:eastAsia="hr-HR"/>
              </w:rPr>
            </w:pPr>
            <w:r>
              <w:rPr>
                <w:rFonts w:ascii="Calibri" w:eastAsia="Times New Roman" w:hAnsi="Calibri" w:cs="Calibri"/>
                <w:bCs/>
                <w:sz w:val="20"/>
                <w:szCs w:val="20"/>
                <w:lang w:eastAsia="hr-HR"/>
              </w:rPr>
              <w:t>Usluge vođenja projekta za građevine na lokaciji Fra A. Kačića Miošića 26</w:t>
            </w:r>
            <w:r w:rsidR="00EA7604">
              <w:rPr>
                <w:rFonts w:ascii="Calibri" w:eastAsia="Times New Roman" w:hAnsi="Calibri" w:cs="Calibri"/>
                <w:bCs/>
                <w:sz w:val="20"/>
                <w:szCs w:val="20"/>
                <w:lang w:eastAsia="hr-HR"/>
              </w:rPr>
              <w:t>,</w:t>
            </w:r>
            <w:r w:rsidR="00FB6AE8" w:rsidRPr="00FB6AE8">
              <w:rPr>
                <w:rFonts w:ascii="Calibri" w:eastAsia="Times New Roman" w:hAnsi="Calibri" w:cs="Calibri"/>
                <w:bCs/>
                <w:sz w:val="20"/>
                <w:szCs w:val="20"/>
                <w:lang w:eastAsia="hr-HR"/>
              </w:rPr>
              <w:t xml:space="preserve"> Zagreb </w:t>
            </w:r>
            <w:r w:rsidR="004319B3">
              <w:rPr>
                <w:rFonts w:ascii="Calibri" w:eastAsia="Times New Roman" w:hAnsi="Calibri" w:cs="Calibri"/>
                <w:bCs/>
                <w:sz w:val="20"/>
                <w:szCs w:val="20"/>
                <w:lang w:eastAsia="hr-HR"/>
              </w:rPr>
              <w:t xml:space="preserve">– </w:t>
            </w:r>
            <w:r w:rsidR="004319B3" w:rsidRPr="004319B3">
              <w:rPr>
                <w:rFonts w:ascii="Calibri" w:eastAsia="Times New Roman" w:hAnsi="Calibri" w:cs="Calibri"/>
                <w:bCs/>
                <w:sz w:val="20"/>
                <w:szCs w:val="20"/>
                <w:lang w:eastAsia="hr-HR"/>
              </w:rPr>
              <w:t>Obnova infrastrukture i opreme u području obrazovanja oštećene potresom</w:t>
            </w:r>
          </w:p>
        </w:tc>
      </w:tr>
      <w:tr w:rsidR="0034583B" w:rsidRPr="00B4486D" w14:paraId="5063140C" w14:textId="77777777" w:rsidTr="006D2885">
        <w:trPr>
          <w:trHeight w:val="150"/>
        </w:trPr>
        <w:tc>
          <w:tcPr>
            <w:tcW w:w="9185" w:type="dxa"/>
            <w:gridSpan w:val="5"/>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0018BEF9" w14:textId="77777777" w:rsidR="0034583B" w:rsidRPr="00B4486D" w:rsidRDefault="0034583B" w:rsidP="0034583B">
            <w:pPr>
              <w:spacing w:after="0"/>
              <w:jc w:val="center"/>
              <w:rPr>
                <w:rFonts w:ascii="Calibri" w:eastAsia="Times New Roman" w:hAnsi="Calibri" w:cs="Calibri"/>
                <w:b/>
                <w:bCs/>
                <w:sz w:val="16"/>
                <w:szCs w:val="16"/>
                <w:lang w:eastAsia="hr-HR"/>
              </w:rPr>
            </w:pPr>
          </w:p>
        </w:tc>
      </w:tr>
      <w:tr w:rsidR="0034583B" w:rsidRPr="00B4486D" w14:paraId="6B25991A" w14:textId="77777777" w:rsidTr="006D2885">
        <w:trPr>
          <w:trHeight w:val="90"/>
        </w:trPr>
        <w:tc>
          <w:tcPr>
            <w:tcW w:w="9185" w:type="dxa"/>
            <w:gridSpan w:val="5"/>
            <w:tcBorders>
              <w:top w:val="single" w:sz="12" w:space="0" w:color="00000A"/>
              <w:left w:val="single" w:sz="12" w:space="0" w:color="00000A"/>
              <w:right w:val="single" w:sz="12" w:space="0" w:color="00000A"/>
            </w:tcBorders>
            <w:shd w:val="clear" w:color="auto" w:fill="D9D9D9"/>
            <w:tcMar>
              <w:left w:w="103" w:type="dxa"/>
            </w:tcMar>
            <w:vAlign w:val="center"/>
          </w:tcPr>
          <w:p w14:paraId="0404F60B" w14:textId="77777777" w:rsidR="0034583B" w:rsidRPr="00B4486D" w:rsidRDefault="0034583B" w:rsidP="0034583B">
            <w:pPr>
              <w:jc w:val="center"/>
              <w:rPr>
                <w:rFonts w:ascii="Calibri" w:eastAsia="Times New Roman" w:hAnsi="Calibri" w:cs="Calibri"/>
                <w:b/>
                <w:szCs w:val="20"/>
                <w:lang w:eastAsia="hr-HR"/>
              </w:rPr>
            </w:pPr>
            <w:r w:rsidRPr="00B4486D">
              <w:rPr>
                <w:rFonts w:ascii="Calibri" w:eastAsia="Times New Roman" w:hAnsi="Calibri" w:cs="Calibri"/>
                <w:b/>
                <w:szCs w:val="20"/>
                <w:lang w:eastAsia="hr-HR"/>
              </w:rPr>
              <w:t xml:space="preserve">IZJAVA GOSPODARSKOG SUBJEKTA O </w:t>
            </w:r>
            <w:r w:rsidR="008B5528">
              <w:rPr>
                <w:rFonts w:ascii="Calibri" w:eastAsia="Times New Roman" w:hAnsi="Calibri" w:cs="Calibri"/>
                <w:b/>
                <w:szCs w:val="20"/>
                <w:lang w:eastAsia="hr-HR"/>
              </w:rPr>
              <w:t>UKUPNOM</w:t>
            </w:r>
            <w:r w:rsidR="008B5528" w:rsidRPr="00B4486D">
              <w:rPr>
                <w:rFonts w:ascii="Calibri" w:eastAsia="Times New Roman" w:hAnsi="Calibri" w:cs="Calibri"/>
                <w:b/>
                <w:szCs w:val="20"/>
                <w:lang w:eastAsia="hr-HR"/>
              </w:rPr>
              <w:t xml:space="preserve"> </w:t>
            </w:r>
            <w:r w:rsidR="00C74085">
              <w:rPr>
                <w:rFonts w:ascii="Calibri" w:eastAsia="Times New Roman" w:hAnsi="Calibri" w:cs="Calibri"/>
                <w:b/>
                <w:szCs w:val="20"/>
                <w:lang w:eastAsia="hr-HR"/>
              </w:rPr>
              <w:t xml:space="preserve">GODIŠNJEM </w:t>
            </w:r>
            <w:r w:rsidRPr="00B4486D">
              <w:rPr>
                <w:rFonts w:ascii="Calibri" w:eastAsia="Times New Roman" w:hAnsi="Calibri" w:cs="Calibri"/>
                <w:b/>
                <w:szCs w:val="20"/>
                <w:lang w:eastAsia="hr-HR"/>
              </w:rPr>
              <w:t>PROMETU</w:t>
            </w:r>
          </w:p>
          <w:p w14:paraId="4D5FB167" w14:textId="77777777" w:rsidR="0034583B" w:rsidRPr="00B4486D" w:rsidRDefault="0034583B" w:rsidP="0034583B">
            <w:pPr>
              <w:jc w:val="center"/>
              <w:rPr>
                <w:rFonts w:ascii="Calibri" w:eastAsia="Times New Roman" w:hAnsi="Calibri" w:cs="Calibri"/>
                <w:i/>
                <w:sz w:val="18"/>
                <w:szCs w:val="18"/>
                <w:lang w:eastAsia="hr-HR"/>
              </w:rPr>
            </w:pPr>
            <w:r w:rsidRPr="00B4486D">
              <w:rPr>
                <w:rFonts w:ascii="Calibri" w:eastAsia="Times New Roman" w:hAnsi="Calibri" w:cs="Calibri"/>
                <w:i/>
                <w:sz w:val="18"/>
                <w:szCs w:val="18"/>
                <w:lang w:eastAsia="hr-HR"/>
              </w:rPr>
              <w:t>u posljednje tri dostupne financijske godine</w:t>
            </w:r>
          </w:p>
        </w:tc>
      </w:tr>
      <w:tr w:rsidR="0034583B" w:rsidRPr="00B4486D" w14:paraId="4B90364B" w14:textId="77777777" w:rsidTr="006D2885">
        <w:trPr>
          <w:trHeight w:val="90"/>
        </w:trPr>
        <w:tc>
          <w:tcPr>
            <w:tcW w:w="735" w:type="dxa"/>
            <w:tcBorders>
              <w:left w:val="single" w:sz="12" w:space="0" w:color="00000A"/>
              <w:bottom w:val="single" w:sz="4" w:space="0" w:color="00000A"/>
              <w:right w:val="single" w:sz="4" w:space="0" w:color="00000A"/>
            </w:tcBorders>
            <w:shd w:val="clear" w:color="auto" w:fill="FFFFFF"/>
            <w:tcMar>
              <w:left w:w="103" w:type="dxa"/>
            </w:tcMar>
            <w:vAlign w:val="center"/>
          </w:tcPr>
          <w:p w14:paraId="1C6F6EBD"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Redni broj</w:t>
            </w:r>
          </w:p>
        </w:tc>
        <w:tc>
          <w:tcPr>
            <w:tcW w:w="2715" w:type="dxa"/>
            <w:tcBorders>
              <w:left w:val="single" w:sz="4" w:space="0" w:color="00000A"/>
              <w:bottom w:val="single" w:sz="4" w:space="0" w:color="00000A"/>
              <w:right w:val="single" w:sz="4" w:space="0" w:color="auto"/>
            </w:tcBorders>
            <w:shd w:val="clear" w:color="auto" w:fill="FFFFFF"/>
            <w:vAlign w:val="center"/>
          </w:tcPr>
          <w:p w14:paraId="79F7F889"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Godina</w:t>
            </w:r>
          </w:p>
        </w:tc>
        <w:tc>
          <w:tcPr>
            <w:tcW w:w="5735" w:type="dxa"/>
            <w:gridSpan w:val="3"/>
            <w:tcBorders>
              <w:top w:val="single" w:sz="4" w:space="0" w:color="auto"/>
              <w:left w:val="single" w:sz="4" w:space="0" w:color="auto"/>
              <w:bottom w:val="single" w:sz="4" w:space="0" w:color="auto"/>
              <w:right w:val="single" w:sz="12" w:space="0" w:color="00000A"/>
            </w:tcBorders>
            <w:shd w:val="clear" w:color="auto" w:fill="FFFFFF"/>
            <w:vAlign w:val="center"/>
          </w:tcPr>
          <w:p w14:paraId="3906A298"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Promet,</w:t>
            </w:r>
          </w:p>
          <w:p w14:paraId="4E9880C0"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(Kn bez PDV-a)</w:t>
            </w:r>
          </w:p>
        </w:tc>
      </w:tr>
      <w:tr w:rsidR="0034583B" w:rsidRPr="00B4486D" w14:paraId="0C72C2C9" w14:textId="77777777" w:rsidTr="006D2885">
        <w:trPr>
          <w:trHeight w:val="90"/>
        </w:trPr>
        <w:tc>
          <w:tcPr>
            <w:tcW w:w="735" w:type="dxa"/>
            <w:tcBorders>
              <w:left w:val="single" w:sz="12" w:space="0" w:color="00000A"/>
              <w:bottom w:val="single" w:sz="4" w:space="0" w:color="00000A"/>
              <w:right w:val="single" w:sz="4" w:space="0" w:color="00000A"/>
            </w:tcBorders>
            <w:shd w:val="clear" w:color="auto" w:fill="FFFFFF"/>
            <w:tcMar>
              <w:left w:w="103" w:type="dxa"/>
            </w:tcMar>
            <w:vAlign w:val="center"/>
          </w:tcPr>
          <w:p w14:paraId="767FAE57"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1.</w:t>
            </w:r>
          </w:p>
        </w:tc>
        <w:tc>
          <w:tcPr>
            <w:tcW w:w="2715" w:type="dxa"/>
            <w:tcBorders>
              <w:left w:val="single" w:sz="4" w:space="0" w:color="00000A"/>
              <w:bottom w:val="single" w:sz="4" w:space="0" w:color="00000A"/>
              <w:right w:val="single" w:sz="4" w:space="0" w:color="auto"/>
            </w:tcBorders>
            <w:shd w:val="clear" w:color="auto" w:fill="FFFFFF"/>
            <w:vAlign w:val="bottom"/>
          </w:tcPr>
          <w:p w14:paraId="1B502A4E" w14:textId="77777777" w:rsidR="0034583B" w:rsidRPr="00B4486D" w:rsidRDefault="0034583B" w:rsidP="00B363AF">
            <w:pPr>
              <w:spacing w:before="60" w:after="60"/>
              <w:rPr>
                <w:rFonts w:ascii="Calibri" w:hAnsi="Calibri" w:cs="Calibri"/>
                <w:sz w:val="20"/>
                <w:szCs w:val="20"/>
              </w:rPr>
            </w:pPr>
          </w:p>
        </w:tc>
        <w:tc>
          <w:tcPr>
            <w:tcW w:w="5735" w:type="dxa"/>
            <w:gridSpan w:val="3"/>
            <w:tcBorders>
              <w:top w:val="single" w:sz="4" w:space="0" w:color="auto"/>
              <w:left w:val="single" w:sz="4" w:space="0" w:color="auto"/>
              <w:bottom w:val="single" w:sz="4" w:space="0" w:color="auto"/>
              <w:right w:val="single" w:sz="12" w:space="0" w:color="00000A"/>
            </w:tcBorders>
            <w:shd w:val="clear" w:color="auto" w:fill="FFFFFF"/>
            <w:vAlign w:val="center"/>
          </w:tcPr>
          <w:p w14:paraId="6D73BEFC" w14:textId="77777777" w:rsidR="0034583B" w:rsidRPr="00B4486D" w:rsidRDefault="0034583B" w:rsidP="00B363AF">
            <w:pPr>
              <w:spacing w:before="60" w:after="60"/>
              <w:rPr>
                <w:rFonts w:ascii="Calibri" w:hAnsi="Calibri" w:cs="Calibri"/>
                <w:sz w:val="20"/>
                <w:szCs w:val="20"/>
              </w:rPr>
            </w:pPr>
          </w:p>
        </w:tc>
      </w:tr>
      <w:tr w:rsidR="0034583B" w:rsidRPr="00B4486D" w14:paraId="2F61A78A" w14:textId="77777777" w:rsidTr="006D2885">
        <w:trPr>
          <w:trHeight w:val="90"/>
        </w:trPr>
        <w:tc>
          <w:tcPr>
            <w:tcW w:w="735" w:type="dxa"/>
            <w:tcBorders>
              <w:left w:val="single" w:sz="12" w:space="0" w:color="00000A"/>
              <w:bottom w:val="single" w:sz="4" w:space="0" w:color="00000A"/>
              <w:right w:val="single" w:sz="4" w:space="0" w:color="00000A"/>
            </w:tcBorders>
            <w:shd w:val="clear" w:color="auto" w:fill="FFFFFF"/>
            <w:tcMar>
              <w:left w:w="103" w:type="dxa"/>
            </w:tcMar>
            <w:vAlign w:val="center"/>
          </w:tcPr>
          <w:p w14:paraId="29A7489A"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2.</w:t>
            </w:r>
          </w:p>
        </w:tc>
        <w:tc>
          <w:tcPr>
            <w:tcW w:w="2715" w:type="dxa"/>
            <w:tcBorders>
              <w:left w:val="single" w:sz="4" w:space="0" w:color="00000A"/>
              <w:bottom w:val="single" w:sz="4" w:space="0" w:color="00000A"/>
              <w:right w:val="single" w:sz="4" w:space="0" w:color="auto"/>
            </w:tcBorders>
            <w:shd w:val="clear" w:color="auto" w:fill="FFFFFF"/>
            <w:vAlign w:val="bottom"/>
          </w:tcPr>
          <w:p w14:paraId="1198FC89" w14:textId="77777777" w:rsidR="0034583B" w:rsidRPr="00B4486D" w:rsidRDefault="0034583B" w:rsidP="00B363AF">
            <w:pPr>
              <w:spacing w:before="60" w:after="60"/>
              <w:rPr>
                <w:rFonts w:ascii="Calibri" w:hAnsi="Calibri" w:cs="Calibri"/>
                <w:sz w:val="20"/>
                <w:szCs w:val="20"/>
              </w:rPr>
            </w:pPr>
          </w:p>
        </w:tc>
        <w:tc>
          <w:tcPr>
            <w:tcW w:w="5735" w:type="dxa"/>
            <w:gridSpan w:val="3"/>
            <w:tcBorders>
              <w:top w:val="single" w:sz="4" w:space="0" w:color="auto"/>
              <w:left w:val="single" w:sz="4" w:space="0" w:color="auto"/>
              <w:bottom w:val="single" w:sz="4" w:space="0" w:color="auto"/>
              <w:right w:val="single" w:sz="12" w:space="0" w:color="00000A"/>
            </w:tcBorders>
            <w:shd w:val="clear" w:color="auto" w:fill="FFFFFF"/>
            <w:vAlign w:val="center"/>
          </w:tcPr>
          <w:p w14:paraId="351CDD46" w14:textId="77777777" w:rsidR="0034583B" w:rsidRPr="00B4486D" w:rsidRDefault="0034583B" w:rsidP="00B363AF">
            <w:pPr>
              <w:spacing w:before="60" w:after="60"/>
              <w:rPr>
                <w:rFonts w:ascii="Calibri" w:hAnsi="Calibri" w:cs="Calibri"/>
                <w:sz w:val="20"/>
                <w:szCs w:val="20"/>
              </w:rPr>
            </w:pPr>
          </w:p>
        </w:tc>
      </w:tr>
      <w:tr w:rsidR="0034583B" w:rsidRPr="00B4486D" w14:paraId="3C9584D3" w14:textId="77777777" w:rsidTr="006D2885">
        <w:trPr>
          <w:trHeight w:val="90"/>
        </w:trPr>
        <w:tc>
          <w:tcPr>
            <w:tcW w:w="735" w:type="dxa"/>
            <w:tcBorders>
              <w:left w:val="single" w:sz="12" w:space="0" w:color="00000A"/>
              <w:bottom w:val="single" w:sz="4" w:space="0" w:color="00000A"/>
              <w:right w:val="single" w:sz="4" w:space="0" w:color="00000A"/>
            </w:tcBorders>
            <w:shd w:val="clear" w:color="auto" w:fill="FFFFFF"/>
            <w:tcMar>
              <w:left w:w="103" w:type="dxa"/>
            </w:tcMar>
            <w:vAlign w:val="center"/>
          </w:tcPr>
          <w:p w14:paraId="50651C31"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3.</w:t>
            </w:r>
          </w:p>
        </w:tc>
        <w:tc>
          <w:tcPr>
            <w:tcW w:w="2715" w:type="dxa"/>
            <w:tcBorders>
              <w:left w:val="single" w:sz="4" w:space="0" w:color="00000A"/>
              <w:bottom w:val="single" w:sz="4" w:space="0" w:color="00000A"/>
              <w:right w:val="single" w:sz="4" w:space="0" w:color="auto"/>
            </w:tcBorders>
            <w:shd w:val="clear" w:color="auto" w:fill="FFFFFF"/>
            <w:vAlign w:val="bottom"/>
          </w:tcPr>
          <w:p w14:paraId="51F77371" w14:textId="77777777" w:rsidR="0034583B" w:rsidRPr="00B4486D" w:rsidRDefault="0034583B" w:rsidP="00B363AF">
            <w:pPr>
              <w:spacing w:before="60" w:after="60"/>
              <w:rPr>
                <w:rFonts w:ascii="Calibri" w:hAnsi="Calibri" w:cs="Calibri"/>
                <w:sz w:val="20"/>
                <w:szCs w:val="20"/>
              </w:rPr>
            </w:pPr>
          </w:p>
        </w:tc>
        <w:tc>
          <w:tcPr>
            <w:tcW w:w="5735" w:type="dxa"/>
            <w:gridSpan w:val="3"/>
            <w:tcBorders>
              <w:top w:val="single" w:sz="4" w:space="0" w:color="auto"/>
              <w:left w:val="single" w:sz="4" w:space="0" w:color="auto"/>
              <w:bottom w:val="single" w:sz="4" w:space="0" w:color="auto"/>
              <w:right w:val="single" w:sz="12" w:space="0" w:color="00000A"/>
            </w:tcBorders>
            <w:shd w:val="clear" w:color="auto" w:fill="FFFFFF"/>
            <w:vAlign w:val="center"/>
          </w:tcPr>
          <w:p w14:paraId="1D14A89E" w14:textId="77777777" w:rsidR="0034583B" w:rsidRPr="00B4486D" w:rsidRDefault="0034583B" w:rsidP="00B363AF">
            <w:pPr>
              <w:spacing w:before="60" w:after="60"/>
              <w:rPr>
                <w:rFonts w:ascii="Calibri" w:hAnsi="Calibri" w:cs="Calibri"/>
                <w:sz w:val="20"/>
                <w:szCs w:val="20"/>
              </w:rPr>
            </w:pPr>
          </w:p>
        </w:tc>
      </w:tr>
      <w:tr w:rsidR="0034583B" w:rsidRPr="00B4486D" w14:paraId="01498DF8" w14:textId="77777777" w:rsidTr="006D2885">
        <w:trPr>
          <w:trHeight w:val="90"/>
        </w:trPr>
        <w:tc>
          <w:tcPr>
            <w:tcW w:w="9185" w:type="dxa"/>
            <w:gridSpan w:val="5"/>
            <w:tcBorders>
              <w:left w:val="single" w:sz="12" w:space="0" w:color="00000A"/>
              <w:bottom w:val="single" w:sz="4" w:space="0" w:color="00000A"/>
              <w:right w:val="single" w:sz="12" w:space="0" w:color="00000A"/>
            </w:tcBorders>
            <w:shd w:val="clear" w:color="auto" w:fill="FFFFFF"/>
            <w:tcMar>
              <w:left w:w="103" w:type="dxa"/>
            </w:tcMar>
            <w:vAlign w:val="center"/>
          </w:tcPr>
          <w:p w14:paraId="4F155ACF" w14:textId="77777777" w:rsidR="0034583B" w:rsidRPr="00B4486D" w:rsidRDefault="00E74CCC" w:rsidP="00B41941">
            <w:pPr>
              <w:spacing w:before="60" w:after="60"/>
              <w:jc w:val="both"/>
              <w:rPr>
                <w:rFonts w:ascii="Calibri" w:eastAsia="Times New Roman" w:hAnsi="Calibri" w:cs="Calibri"/>
                <w:i/>
                <w:sz w:val="18"/>
                <w:szCs w:val="18"/>
                <w:lang w:eastAsia="hr-HR"/>
              </w:rPr>
            </w:pPr>
            <w:r w:rsidRPr="00B4486D">
              <w:rPr>
                <w:rFonts w:ascii="Calibri" w:eastAsia="Times New Roman" w:hAnsi="Calibri" w:cs="Calibri"/>
                <w:i/>
                <w:sz w:val="18"/>
                <w:szCs w:val="18"/>
                <w:lang w:eastAsia="hr-HR"/>
              </w:rPr>
              <w:t xml:space="preserve">Ukoliko se iznos izražava u drugoj valuti mora se navesti i protuvrijednost u kunama </w:t>
            </w:r>
            <w:r w:rsidRPr="00D9529C">
              <w:rPr>
                <w:rFonts w:ascii="Calibri" w:eastAsia="Times New Roman" w:hAnsi="Calibri" w:cs="Calibri"/>
                <w:i/>
                <w:sz w:val="18"/>
                <w:szCs w:val="18"/>
                <w:lang w:eastAsia="hr-HR"/>
              </w:rPr>
              <w:t>prema srednjem tečaju Hrvatske narodne banke na dan početka postupka javne nabave sukladno čl. 87.</w:t>
            </w:r>
            <w:r w:rsidR="00845D37">
              <w:rPr>
                <w:rFonts w:ascii="Calibri" w:eastAsia="Times New Roman" w:hAnsi="Calibri" w:cs="Calibri"/>
                <w:i/>
                <w:sz w:val="18"/>
                <w:szCs w:val="18"/>
                <w:lang w:eastAsia="hr-HR"/>
              </w:rPr>
              <w:t xml:space="preserve"> </w:t>
            </w:r>
            <w:r w:rsidRPr="00D9529C">
              <w:rPr>
                <w:rFonts w:ascii="Calibri" w:eastAsia="Times New Roman" w:hAnsi="Calibri" w:cs="Calibri"/>
                <w:i/>
                <w:sz w:val="18"/>
                <w:szCs w:val="18"/>
                <w:lang w:eastAsia="hr-HR"/>
              </w:rPr>
              <w:t>st. 1. ZJN 2016.  Dan početka postupka javne nabave je dan slanja Poziva na nadmetanje u Elektronički oglasnik javne nabave Republike Hrvatske i Dodatak Službenom listu Europske unije „</w:t>
            </w:r>
            <w:proofErr w:type="spellStart"/>
            <w:r w:rsidRPr="00D9529C">
              <w:rPr>
                <w:rFonts w:ascii="Calibri" w:eastAsia="Times New Roman" w:hAnsi="Calibri" w:cs="Calibri"/>
                <w:i/>
                <w:sz w:val="18"/>
                <w:szCs w:val="18"/>
                <w:lang w:eastAsia="hr-HR"/>
              </w:rPr>
              <w:t>Tenders</w:t>
            </w:r>
            <w:proofErr w:type="spellEnd"/>
            <w:r w:rsidRPr="00D9529C">
              <w:rPr>
                <w:rFonts w:ascii="Calibri" w:eastAsia="Times New Roman" w:hAnsi="Calibri" w:cs="Calibri"/>
                <w:i/>
                <w:sz w:val="18"/>
                <w:szCs w:val="18"/>
                <w:lang w:eastAsia="hr-HR"/>
              </w:rPr>
              <w:t xml:space="preserve"> Electronic Daily“ (TED). Ukoliko valuta koja je predmet konverzije u HRK ne kotira na deviznom tržištu u Republici Hrvatskoj, prilikom računanja protuvrijednosti koristi se tečaj prema listi Izračunatih tečajnih valuta koje ne kotiraju na deviznom tržištu u Republici Hrvatskoj Hrvatske narodne banke koja je u primjeni za mjesec u kojem je započeo postupak javne nabave</w:t>
            </w:r>
            <w:r>
              <w:rPr>
                <w:rFonts w:ascii="Calibri" w:eastAsia="Times New Roman" w:hAnsi="Calibri" w:cs="Calibri"/>
                <w:i/>
                <w:sz w:val="18"/>
                <w:szCs w:val="18"/>
                <w:lang w:eastAsia="hr-HR"/>
              </w:rPr>
              <w:t>.</w:t>
            </w:r>
          </w:p>
        </w:tc>
      </w:tr>
      <w:tr w:rsidR="0034583B" w:rsidRPr="00B4486D" w14:paraId="67DADA35" w14:textId="77777777" w:rsidTr="006D2885">
        <w:trPr>
          <w:trHeight w:val="166"/>
        </w:trPr>
        <w:tc>
          <w:tcPr>
            <w:tcW w:w="9185" w:type="dxa"/>
            <w:gridSpan w:val="5"/>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7DD8239B" w14:textId="77777777" w:rsidR="0034583B" w:rsidRPr="00B4486D" w:rsidRDefault="0034583B" w:rsidP="0034583B">
            <w:pPr>
              <w:spacing w:after="0"/>
              <w:rPr>
                <w:rFonts w:ascii="Calibri" w:eastAsia="Times New Roman" w:hAnsi="Calibri" w:cs="Calibri"/>
                <w:szCs w:val="20"/>
                <w:lang w:eastAsia="hr-HR"/>
              </w:rPr>
            </w:pPr>
          </w:p>
        </w:tc>
      </w:tr>
      <w:tr w:rsidR="0034583B" w:rsidRPr="00B4486D" w14:paraId="71C18F42" w14:textId="77777777" w:rsidTr="006D2885">
        <w:trPr>
          <w:trHeight w:val="895"/>
        </w:trPr>
        <w:tc>
          <w:tcPr>
            <w:tcW w:w="3742" w:type="dxa"/>
            <w:gridSpan w:val="3"/>
            <w:tcBorders>
              <w:top w:val="single" w:sz="12" w:space="0" w:color="00000A"/>
              <w:left w:val="single" w:sz="12" w:space="0" w:color="00000A"/>
              <w:right w:val="single" w:sz="4" w:space="0" w:color="00000A"/>
            </w:tcBorders>
            <w:shd w:val="clear" w:color="auto" w:fill="FFFFFF"/>
            <w:tcMar>
              <w:left w:w="103" w:type="dxa"/>
            </w:tcMar>
            <w:vAlign w:val="center"/>
          </w:tcPr>
          <w:p w14:paraId="51F21405" w14:textId="77777777" w:rsidR="0034583B" w:rsidRPr="00B4486D" w:rsidRDefault="0034583B" w:rsidP="0034583B">
            <w:pPr>
              <w:spacing w:after="0"/>
              <w:rPr>
                <w:rFonts w:ascii="Calibri" w:hAnsi="Calibri" w:cs="Calibri"/>
                <w:szCs w:val="20"/>
              </w:rPr>
            </w:pPr>
          </w:p>
        </w:tc>
        <w:tc>
          <w:tcPr>
            <w:tcW w:w="5443" w:type="dxa"/>
            <w:gridSpan w:val="2"/>
            <w:tcBorders>
              <w:top w:val="single" w:sz="4" w:space="0" w:color="00000A"/>
              <w:left w:val="single" w:sz="4" w:space="0" w:color="00000A"/>
              <w:right w:val="single" w:sz="12" w:space="0" w:color="00000A"/>
            </w:tcBorders>
            <w:shd w:val="clear" w:color="auto" w:fill="FFFFFF"/>
            <w:vAlign w:val="center"/>
          </w:tcPr>
          <w:p w14:paraId="4EF6EBD1" w14:textId="77777777" w:rsidR="0034583B" w:rsidRPr="00B4486D" w:rsidRDefault="0034583B" w:rsidP="0034583B">
            <w:pPr>
              <w:spacing w:after="0"/>
              <w:rPr>
                <w:rFonts w:ascii="Calibri" w:eastAsia="Times New Roman" w:hAnsi="Calibri" w:cs="Calibri"/>
                <w:szCs w:val="20"/>
                <w:lang w:eastAsia="hr-HR"/>
              </w:rPr>
            </w:pPr>
            <w:r w:rsidRPr="00B4486D">
              <w:rPr>
                <w:rFonts w:ascii="Calibri" w:hAnsi="Calibri" w:cs="Calibri"/>
                <w:bCs/>
                <w:szCs w:val="20"/>
              </w:rPr>
              <w:t>M.P.</w:t>
            </w:r>
            <w:r w:rsidRPr="00B4486D">
              <w:rPr>
                <w:rFonts w:ascii="Calibri" w:hAnsi="Calibri" w:cs="Calibri"/>
                <w:bCs/>
                <w:szCs w:val="20"/>
                <w:vertAlign w:val="superscript"/>
              </w:rPr>
              <w:footnoteReference w:id="10"/>
            </w:r>
          </w:p>
        </w:tc>
      </w:tr>
      <w:tr w:rsidR="0034583B" w:rsidRPr="00B4486D" w14:paraId="18D29D57" w14:textId="77777777" w:rsidTr="006D2885">
        <w:trPr>
          <w:trHeight w:val="90"/>
        </w:trPr>
        <w:tc>
          <w:tcPr>
            <w:tcW w:w="3742" w:type="dxa"/>
            <w:gridSpan w:val="3"/>
            <w:tcBorders>
              <w:left w:val="single" w:sz="12" w:space="0" w:color="00000A"/>
              <w:bottom w:val="single" w:sz="12" w:space="0" w:color="00000A"/>
              <w:right w:val="single" w:sz="4" w:space="0" w:color="00000A"/>
            </w:tcBorders>
            <w:shd w:val="clear" w:color="auto" w:fill="FFFFFF"/>
            <w:tcMar>
              <w:left w:w="103" w:type="dxa"/>
            </w:tcMar>
            <w:vAlign w:val="center"/>
          </w:tcPr>
          <w:p w14:paraId="29A1CB1E" w14:textId="77777777" w:rsidR="0034583B" w:rsidRPr="00B4486D" w:rsidRDefault="0034583B" w:rsidP="0034583B">
            <w:pPr>
              <w:spacing w:after="0"/>
              <w:rPr>
                <w:rFonts w:ascii="Calibri" w:hAnsi="Calibri" w:cs="Calibri"/>
                <w:i/>
                <w:sz w:val="16"/>
                <w:szCs w:val="16"/>
              </w:rPr>
            </w:pPr>
            <w:r w:rsidRPr="00B4486D">
              <w:rPr>
                <w:rFonts w:ascii="Calibri" w:hAnsi="Calibri" w:cs="Calibri"/>
                <w:i/>
                <w:sz w:val="16"/>
                <w:szCs w:val="16"/>
              </w:rPr>
              <w:t>mjesto/datum</w:t>
            </w:r>
          </w:p>
        </w:tc>
        <w:tc>
          <w:tcPr>
            <w:tcW w:w="5443" w:type="dxa"/>
            <w:gridSpan w:val="2"/>
            <w:tcBorders>
              <w:left w:val="single" w:sz="4" w:space="0" w:color="00000A"/>
              <w:bottom w:val="single" w:sz="12" w:space="0" w:color="00000A"/>
              <w:right w:val="single" w:sz="12" w:space="0" w:color="00000A"/>
            </w:tcBorders>
            <w:shd w:val="clear" w:color="auto" w:fill="FFFFFF"/>
            <w:vAlign w:val="center"/>
          </w:tcPr>
          <w:p w14:paraId="3EFA065B" w14:textId="77777777" w:rsidR="0034583B" w:rsidRPr="00B4486D" w:rsidRDefault="0034583B" w:rsidP="0034583B">
            <w:pPr>
              <w:spacing w:after="0"/>
              <w:jc w:val="right"/>
              <w:rPr>
                <w:rFonts w:ascii="Calibri" w:eastAsia="Times New Roman" w:hAnsi="Calibri" w:cs="Calibri"/>
                <w:i/>
                <w:sz w:val="16"/>
                <w:szCs w:val="16"/>
                <w:lang w:eastAsia="hr-HR"/>
              </w:rPr>
            </w:pPr>
            <w:r w:rsidRPr="00B4486D">
              <w:rPr>
                <w:rFonts w:ascii="Calibri" w:eastAsia="Times New Roman" w:hAnsi="Calibri" w:cs="Calibri"/>
                <w:i/>
                <w:sz w:val="16"/>
                <w:szCs w:val="16"/>
                <w:lang w:eastAsia="hr-HR"/>
              </w:rPr>
              <w:t xml:space="preserve">ime/prezime/potpis ovlaštene osobe </w:t>
            </w:r>
          </w:p>
        </w:tc>
      </w:tr>
    </w:tbl>
    <w:p w14:paraId="62EAC2A2" w14:textId="77777777" w:rsidR="0034583B" w:rsidRPr="00B4486D" w:rsidRDefault="0034583B" w:rsidP="0034583B">
      <w:pPr>
        <w:rPr>
          <w:rFonts w:ascii="Calibri" w:eastAsia="Times New Roman" w:hAnsi="Calibri" w:cs="Calibri"/>
          <w:b/>
          <w:szCs w:val="26"/>
        </w:rPr>
      </w:pPr>
      <w:r w:rsidRPr="00B4486D">
        <w:rPr>
          <w:rFonts w:ascii="Calibri" w:eastAsia="Times New Roman" w:hAnsi="Calibri" w:cs="Calibri"/>
          <w:b/>
          <w:szCs w:val="26"/>
        </w:rPr>
        <w:br w:type="page"/>
      </w:r>
    </w:p>
    <w:p w14:paraId="6339AB3F" w14:textId="77777777" w:rsidR="0034583B" w:rsidRPr="00B4486D" w:rsidRDefault="0034583B" w:rsidP="00D92E64">
      <w:pPr>
        <w:pStyle w:val="Heading2"/>
      </w:pPr>
      <w:bookmarkStart w:id="667" w:name="_Toc491246697"/>
      <w:bookmarkStart w:id="668" w:name="_Ref494434615"/>
      <w:bookmarkStart w:id="669" w:name="_Toc526860676"/>
      <w:bookmarkStart w:id="670" w:name="_Toc529440260"/>
      <w:bookmarkStart w:id="671" w:name="_Toc529958295"/>
      <w:bookmarkStart w:id="672" w:name="_Toc45872459"/>
      <w:bookmarkStart w:id="673" w:name="_Toc71870243"/>
      <w:bookmarkStart w:id="674" w:name="_Hlk45805021"/>
      <w:r w:rsidRPr="00B4486D">
        <w:lastRenderedPageBreak/>
        <w:t xml:space="preserve">Obrazac </w:t>
      </w:r>
      <w:r w:rsidR="00764A94">
        <w:t>6</w:t>
      </w:r>
      <w:r w:rsidRPr="00B4486D">
        <w:t xml:space="preserve"> – Popis </w:t>
      </w:r>
      <w:bookmarkEnd w:id="667"/>
      <w:bookmarkEnd w:id="668"/>
      <w:bookmarkEnd w:id="669"/>
      <w:bookmarkEnd w:id="670"/>
      <w:bookmarkEnd w:id="671"/>
      <w:r w:rsidR="0090135D">
        <w:t>pruženih</w:t>
      </w:r>
      <w:r w:rsidR="0090135D" w:rsidRPr="00B4486D">
        <w:t xml:space="preserve"> </w:t>
      </w:r>
      <w:r w:rsidR="00C73D79" w:rsidRPr="00B4486D">
        <w:t>usluga</w:t>
      </w:r>
      <w:bookmarkEnd w:id="672"/>
      <w:bookmarkEnd w:id="673"/>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59"/>
        <w:gridCol w:w="2942"/>
        <w:gridCol w:w="864"/>
        <w:gridCol w:w="250"/>
        <w:gridCol w:w="1326"/>
        <w:gridCol w:w="1455"/>
        <w:gridCol w:w="1589"/>
      </w:tblGrid>
      <w:tr w:rsidR="0034583B" w:rsidRPr="00B4486D" w14:paraId="6BEBC5DE" w14:textId="77777777" w:rsidTr="00764A94">
        <w:trPr>
          <w:trHeight w:val="251"/>
        </w:trPr>
        <w:tc>
          <w:tcPr>
            <w:tcW w:w="4565" w:type="dxa"/>
            <w:gridSpan w:val="3"/>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bookmarkEnd w:id="674"/>
          <w:p w14:paraId="366B8D64" w14:textId="77777777" w:rsidR="0034583B" w:rsidRPr="00B4486D" w:rsidRDefault="0034583B" w:rsidP="0034583B">
            <w:pPr>
              <w:rPr>
                <w:rFonts w:ascii="Calibri" w:eastAsia="Times New Roman" w:hAnsi="Calibri" w:cs="Calibri"/>
                <w:bCs/>
                <w:sz w:val="20"/>
                <w:szCs w:val="20"/>
                <w:lang w:eastAsia="hr-HR"/>
              </w:rPr>
            </w:pPr>
            <w:r w:rsidRPr="00B4486D">
              <w:rPr>
                <w:rFonts w:ascii="Calibri" w:eastAsia="Times New Roman" w:hAnsi="Calibri" w:cs="Calibri"/>
                <w:bCs/>
                <w:sz w:val="20"/>
                <w:szCs w:val="20"/>
                <w:lang w:eastAsia="hr-HR"/>
              </w:rPr>
              <w:t xml:space="preserve">NARUČITELJ: </w:t>
            </w:r>
          </w:p>
        </w:tc>
        <w:tc>
          <w:tcPr>
            <w:tcW w:w="4620" w:type="dxa"/>
            <w:gridSpan w:val="4"/>
            <w:tcBorders>
              <w:top w:val="single" w:sz="12" w:space="0" w:color="00000A"/>
              <w:bottom w:val="single" w:sz="4" w:space="0" w:color="00000A"/>
              <w:right w:val="single" w:sz="12" w:space="0" w:color="00000A"/>
            </w:tcBorders>
            <w:shd w:val="clear" w:color="auto" w:fill="D9D9D9"/>
            <w:vAlign w:val="center"/>
          </w:tcPr>
          <w:p w14:paraId="571C18AF" w14:textId="77777777" w:rsidR="0034583B" w:rsidRPr="00B4486D" w:rsidRDefault="0034583B" w:rsidP="0034583B">
            <w:pPr>
              <w:rPr>
                <w:rFonts w:ascii="Calibri" w:eastAsia="Times New Roman" w:hAnsi="Calibri" w:cs="Calibri"/>
                <w:bCs/>
                <w:sz w:val="20"/>
                <w:szCs w:val="20"/>
                <w:lang w:eastAsia="hr-HR"/>
              </w:rPr>
            </w:pPr>
            <w:r w:rsidRPr="00B4486D">
              <w:rPr>
                <w:rFonts w:ascii="Calibri" w:eastAsia="Times New Roman" w:hAnsi="Calibri" w:cs="Calibri"/>
                <w:bCs/>
                <w:sz w:val="20"/>
                <w:szCs w:val="20"/>
                <w:lang w:eastAsia="hr-HR"/>
              </w:rPr>
              <w:t>PREDMET NABAVE:</w:t>
            </w:r>
          </w:p>
        </w:tc>
      </w:tr>
      <w:tr w:rsidR="00EA7604" w:rsidRPr="00B4486D" w14:paraId="5501D5AA" w14:textId="77777777" w:rsidTr="00764A94">
        <w:trPr>
          <w:trHeight w:val="584"/>
        </w:trPr>
        <w:tc>
          <w:tcPr>
            <w:tcW w:w="4565" w:type="dxa"/>
            <w:gridSpan w:val="3"/>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4F12BCC0" w14:textId="56A1C997" w:rsidR="00EA7604" w:rsidRPr="00B4486D" w:rsidRDefault="00EA7604" w:rsidP="00EA7604">
            <w:pPr>
              <w:spacing w:before="60" w:after="60"/>
              <w:rPr>
                <w:rFonts w:ascii="Calibri" w:eastAsia="Times New Roman" w:hAnsi="Calibri" w:cs="Calibri"/>
                <w:bCs/>
                <w:sz w:val="20"/>
                <w:szCs w:val="20"/>
                <w:lang w:eastAsia="hr-HR"/>
              </w:rPr>
            </w:pPr>
            <w:r w:rsidRPr="00FB6AE8">
              <w:rPr>
                <w:rFonts w:ascii="Calibri" w:eastAsia="Times New Roman" w:hAnsi="Calibri" w:cs="Calibri"/>
                <w:bCs/>
                <w:sz w:val="20"/>
                <w:szCs w:val="20"/>
                <w:lang w:eastAsia="hr-HR"/>
              </w:rPr>
              <w:t>GRAĐEVINSKI FAKULTET SVEUČILIŠTA U ZAGREBU</w:t>
            </w:r>
            <w:r w:rsidRPr="00FB6AE8">
              <w:rPr>
                <w:rFonts w:ascii="Calibri" w:eastAsia="Times New Roman" w:hAnsi="Calibri" w:cs="Calibri"/>
                <w:bCs/>
                <w:sz w:val="20"/>
                <w:szCs w:val="20"/>
                <w:lang w:eastAsia="hr-HR"/>
              </w:rPr>
              <w:br/>
            </w:r>
            <w:r w:rsidRPr="00FB6AE8">
              <w:rPr>
                <w:rFonts w:ascii="Calibri" w:hAnsi="Calibri" w:cs="Calibri"/>
                <w:bCs/>
                <w:sz w:val="20"/>
              </w:rPr>
              <w:t>Fra Andrije Kačića Miošića 26</w:t>
            </w:r>
            <w:r w:rsidRPr="00FB6AE8">
              <w:rPr>
                <w:rFonts w:ascii="Calibri" w:eastAsia="Times New Roman" w:hAnsi="Calibri" w:cs="Calibri"/>
                <w:bCs/>
                <w:sz w:val="20"/>
                <w:szCs w:val="20"/>
                <w:lang w:eastAsia="hr-HR"/>
              </w:rPr>
              <w:br/>
              <w:t>10000 Zagreb</w:t>
            </w:r>
          </w:p>
        </w:tc>
        <w:tc>
          <w:tcPr>
            <w:tcW w:w="4620" w:type="dxa"/>
            <w:gridSpan w:val="4"/>
            <w:tcBorders>
              <w:top w:val="single" w:sz="4" w:space="0" w:color="00000A"/>
              <w:bottom w:val="single" w:sz="12" w:space="0" w:color="00000A"/>
              <w:right w:val="single" w:sz="12" w:space="0" w:color="00000A"/>
            </w:tcBorders>
            <w:shd w:val="clear" w:color="auto" w:fill="D9D9D9"/>
            <w:vAlign w:val="center"/>
          </w:tcPr>
          <w:p w14:paraId="1CDFE932" w14:textId="1232BF7C" w:rsidR="00EA7604" w:rsidRPr="00B4486D" w:rsidRDefault="00AB6984" w:rsidP="00EA7604">
            <w:pPr>
              <w:rPr>
                <w:rFonts w:ascii="Calibri" w:eastAsia="Times New Roman" w:hAnsi="Calibri" w:cs="Calibri"/>
                <w:bCs/>
                <w:sz w:val="20"/>
                <w:szCs w:val="20"/>
                <w:lang w:eastAsia="hr-HR"/>
              </w:rPr>
            </w:pPr>
            <w:r>
              <w:rPr>
                <w:rFonts w:ascii="Calibri" w:eastAsia="Times New Roman" w:hAnsi="Calibri" w:cs="Calibri"/>
                <w:bCs/>
                <w:sz w:val="20"/>
                <w:szCs w:val="20"/>
                <w:lang w:eastAsia="hr-HR"/>
              </w:rPr>
              <w:t>Usluge vođenja projekta za građevine na lokaciji Fra A. Kačića Miošića 26,</w:t>
            </w:r>
            <w:r w:rsidRPr="00FB6AE8">
              <w:rPr>
                <w:rFonts w:ascii="Calibri" w:eastAsia="Times New Roman" w:hAnsi="Calibri" w:cs="Calibri"/>
                <w:bCs/>
                <w:sz w:val="20"/>
                <w:szCs w:val="20"/>
                <w:lang w:eastAsia="hr-HR"/>
              </w:rPr>
              <w:t xml:space="preserve"> Zagreb </w:t>
            </w:r>
            <w:r>
              <w:rPr>
                <w:rFonts w:ascii="Calibri" w:eastAsia="Times New Roman" w:hAnsi="Calibri" w:cs="Calibri"/>
                <w:bCs/>
                <w:sz w:val="20"/>
                <w:szCs w:val="20"/>
                <w:lang w:eastAsia="hr-HR"/>
              </w:rPr>
              <w:t xml:space="preserve">– </w:t>
            </w:r>
            <w:r w:rsidRPr="004319B3">
              <w:rPr>
                <w:rFonts w:ascii="Calibri" w:eastAsia="Times New Roman" w:hAnsi="Calibri" w:cs="Calibri"/>
                <w:bCs/>
                <w:sz w:val="20"/>
                <w:szCs w:val="20"/>
                <w:lang w:eastAsia="hr-HR"/>
              </w:rPr>
              <w:t>Obnova infrastrukture i opreme u području obrazovanja oštećene potresom</w:t>
            </w:r>
          </w:p>
        </w:tc>
      </w:tr>
      <w:tr w:rsidR="0034583B" w:rsidRPr="00B4486D" w14:paraId="2E85C710" w14:textId="77777777" w:rsidTr="00764A94">
        <w:trPr>
          <w:trHeight w:val="150"/>
        </w:trPr>
        <w:tc>
          <w:tcPr>
            <w:tcW w:w="9185" w:type="dxa"/>
            <w:gridSpan w:val="7"/>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426EC4EE" w14:textId="77777777" w:rsidR="0034583B" w:rsidRPr="00B4486D" w:rsidRDefault="0034583B" w:rsidP="0034583B">
            <w:pPr>
              <w:spacing w:after="0"/>
              <w:jc w:val="center"/>
              <w:rPr>
                <w:rFonts w:ascii="Calibri" w:eastAsia="Times New Roman" w:hAnsi="Calibri" w:cs="Calibri"/>
                <w:b/>
                <w:bCs/>
                <w:sz w:val="16"/>
                <w:szCs w:val="16"/>
                <w:lang w:eastAsia="hr-HR"/>
              </w:rPr>
            </w:pPr>
          </w:p>
        </w:tc>
      </w:tr>
      <w:tr w:rsidR="0034583B" w:rsidRPr="00B4486D" w14:paraId="43F6B50D" w14:textId="77777777" w:rsidTr="00764A94">
        <w:trPr>
          <w:trHeight w:val="90"/>
        </w:trPr>
        <w:tc>
          <w:tcPr>
            <w:tcW w:w="9185" w:type="dxa"/>
            <w:gridSpan w:val="7"/>
            <w:tcBorders>
              <w:top w:val="single" w:sz="12" w:space="0" w:color="00000A"/>
              <w:left w:val="single" w:sz="12" w:space="0" w:color="00000A"/>
              <w:right w:val="single" w:sz="12" w:space="0" w:color="00000A"/>
            </w:tcBorders>
            <w:shd w:val="clear" w:color="auto" w:fill="D9D9D9"/>
            <w:tcMar>
              <w:left w:w="103" w:type="dxa"/>
            </w:tcMar>
            <w:vAlign w:val="center"/>
          </w:tcPr>
          <w:p w14:paraId="5D327A2A" w14:textId="77777777" w:rsidR="0034583B" w:rsidRPr="00B4486D" w:rsidRDefault="0034583B" w:rsidP="0034583B">
            <w:pPr>
              <w:jc w:val="center"/>
              <w:rPr>
                <w:rFonts w:ascii="Calibri" w:eastAsia="Times New Roman" w:hAnsi="Calibri" w:cs="Calibri"/>
                <w:b/>
                <w:szCs w:val="20"/>
                <w:lang w:eastAsia="hr-HR"/>
              </w:rPr>
            </w:pPr>
            <w:r w:rsidRPr="00B4486D">
              <w:rPr>
                <w:rFonts w:ascii="Calibri" w:eastAsia="Times New Roman" w:hAnsi="Calibri" w:cs="Calibri"/>
                <w:b/>
                <w:szCs w:val="20"/>
                <w:lang w:eastAsia="hr-HR"/>
              </w:rPr>
              <w:t xml:space="preserve">POPIS </w:t>
            </w:r>
            <w:r w:rsidR="0090135D">
              <w:rPr>
                <w:rFonts w:ascii="Calibri" w:eastAsia="Times New Roman" w:hAnsi="Calibri" w:cs="Calibri"/>
                <w:b/>
                <w:szCs w:val="20"/>
                <w:lang w:eastAsia="hr-HR"/>
              </w:rPr>
              <w:t>PRUŽENIH</w:t>
            </w:r>
            <w:r w:rsidR="0090135D" w:rsidRPr="00B4486D">
              <w:rPr>
                <w:rFonts w:ascii="Calibri" w:eastAsia="Times New Roman" w:hAnsi="Calibri" w:cs="Calibri"/>
                <w:b/>
                <w:szCs w:val="20"/>
                <w:lang w:eastAsia="hr-HR"/>
              </w:rPr>
              <w:t xml:space="preserve"> </w:t>
            </w:r>
            <w:r w:rsidR="00C73D79" w:rsidRPr="00B4486D">
              <w:rPr>
                <w:rFonts w:ascii="Calibri" w:eastAsia="Times New Roman" w:hAnsi="Calibri" w:cs="Calibri"/>
                <w:b/>
                <w:szCs w:val="20"/>
                <w:lang w:eastAsia="hr-HR"/>
              </w:rPr>
              <w:t>USLUGA</w:t>
            </w:r>
          </w:p>
          <w:p w14:paraId="748596CA" w14:textId="4468DE36" w:rsidR="0034583B" w:rsidRPr="00B4486D" w:rsidRDefault="0090135D">
            <w:pPr>
              <w:jc w:val="center"/>
              <w:rPr>
                <w:rFonts w:ascii="Calibri" w:eastAsia="Times New Roman" w:hAnsi="Calibri" w:cs="Calibri"/>
                <w:i/>
                <w:sz w:val="18"/>
                <w:szCs w:val="18"/>
                <w:lang w:eastAsia="hr-HR"/>
              </w:rPr>
            </w:pPr>
            <w:r>
              <w:rPr>
                <w:rFonts w:ascii="Calibri" w:eastAsia="Times New Roman" w:hAnsi="Calibri" w:cs="Calibri"/>
                <w:i/>
                <w:sz w:val="18"/>
                <w:szCs w:val="18"/>
                <w:lang w:eastAsia="hr-HR"/>
              </w:rPr>
              <w:t>Pruženih</w:t>
            </w:r>
            <w:r w:rsidRPr="00B4486D">
              <w:rPr>
                <w:rFonts w:ascii="Calibri" w:eastAsia="Times New Roman" w:hAnsi="Calibri" w:cs="Calibri"/>
                <w:i/>
                <w:sz w:val="18"/>
                <w:szCs w:val="18"/>
                <w:lang w:eastAsia="hr-HR"/>
              </w:rPr>
              <w:t xml:space="preserve"> </w:t>
            </w:r>
            <w:r w:rsidR="0034583B" w:rsidRPr="00B4486D">
              <w:rPr>
                <w:rFonts w:ascii="Calibri" w:eastAsia="Times New Roman" w:hAnsi="Calibri" w:cs="Calibri"/>
                <w:i/>
                <w:sz w:val="18"/>
                <w:szCs w:val="18"/>
                <w:lang w:eastAsia="hr-HR"/>
              </w:rPr>
              <w:t xml:space="preserve">u godini u kojoj je započeo postupak javne nabave i tijekom </w:t>
            </w:r>
            <w:r w:rsidR="00AF4018" w:rsidRPr="00227A7F">
              <w:rPr>
                <w:rFonts w:ascii="Calibri" w:eastAsia="Times New Roman" w:hAnsi="Calibri" w:cs="Calibri"/>
                <w:b/>
                <w:bCs/>
                <w:i/>
                <w:sz w:val="18"/>
                <w:szCs w:val="18"/>
                <w:lang w:eastAsia="hr-HR"/>
              </w:rPr>
              <w:t>3 (tri)</w:t>
            </w:r>
            <w:r w:rsidR="00AF4018" w:rsidRPr="00227A7F">
              <w:rPr>
                <w:rFonts w:ascii="Calibri" w:eastAsia="Times New Roman" w:hAnsi="Calibri" w:cs="Calibri"/>
                <w:i/>
                <w:sz w:val="18"/>
                <w:szCs w:val="18"/>
                <w:lang w:eastAsia="hr-HR"/>
              </w:rPr>
              <w:t xml:space="preserve"> </w:t>
            </w:r>
            <w:r w:rsidR="0034583B" w:rsidRPr="00B4486D">
              <w:rPr>
                <w:rFonts w:ascii="Calibri" w:eastAsia="Times New Roman" w:hAnsi="Calibri" w:cs="Calibri"/>
                <w:i/>
                <w:sz w:val="18"/>
                <w:szCs w:val="18"/>
                <w:lang w:eastAsia="hr-HR"/>
              </w:rPr>
              <w:t>godin</w:t>
            </w:r>
            <w:r w:rsidR="00AF4018" w:rsidRPr="00227A7F">
              <w:rPr>
                <w:rFonts w:ascii="Calibri" w:eastAsia="Times New Roman" w:hAnsi="Calibri" w:cs="Calibri"/>
                <w:b/>
                <w:bCs/>
                <w:i/>
                <w:sz w:val="18"/>
                <w:szCs w:val="18"/>
                <w:lang w:eastAsia="hr-HR"/>
              </w:rPr>
              <w:t>e</w:t>
            </w:r>
            <w:r w:rsidR="00AF4018">
              <w:rPr>
                <w:rFonts w:ascii="Calibri" w:eastAsia="Times New Roman" w:hAnsi="Calibri" w:cs="Calibri"/>
                <w:i/>
                <w:sz w:val="18"/>
                <w:szCs w:val="18"/>
                <w:lang w:eastAsia="hr-HR"/>
              </w:rPr>
              <w:t xml:space="preserve"> </w:t>
            </w:r>
            <w:r w:rsidR="0034583B" w:rsidRPr="00B4486D">
              <w:rPr>
                <w:rFonts w:ascii="Calibri" w:eastAsia="Times New Roman" w:hAnsi="Calibri" w:cs="Calibri"/>
                <w:i/>
                <w:sz w:val="18"/>
                <w:szCs w:val="18"/>
                <w:lang w:eastAsia="hr-HR"/>
              </w:rPr>
              <w:t>koje prethode toj godini</w:t>
            </w:r>
          </w:p>
        </w:tc>
      </w:tr>
      <w:tr w:rsidR="0034583B" w:rsidRPr="00B4486D" w14:paraId="7570A6D5" w14:textId="77777777" w:rsidTr="00764A94">
        <w:trPr>
          <w:trHeight w:val="90"/>
        </w:trPr>
        <w:tc>
          <w:tcPr>
            <w:tcW w:w="759" w:type="dxa"/>
            <w:tcBorders>
              <w:left w:val="single" w:sz="12" w:space="0" w:color="00000A"/>
              <w:bottom w:val="single" w:sz="4" w:space="0" w:color="00000A"/>
              <w:right w:val="single" w:sz="4" w:space="0" w:color="00000A"/>
            </w:tcBorders>
            <w:shd w:val="clear" w:color="auto" w:fill="FFFFFF"/>
            <w:tcMar>
              <w:left w:w="103" w:type="dxa"/>
            </w:tcMar>
            <w:vAlign w:val="center"/>
          </w:tcPr>
          <w:p w14:paraId="6A8C7C53"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Redni broj</w:t>
            </w:r>
          </w:p>
        </w:tc>
        <w:tc>
          <w:tcPr>
            <w:tcW w:w="4056" w:type="dxa"/>
            <w:gridSpan w:val="3"/>
            <w:tcBorders>
              <w:left w:val="single" w:sz="4" w:space="0" w:color="00000A"/>
              <w:bottom w:val="single" w:sz="4" w:space="0" w:color="00000A"/>
              <w:right w:val="single" w:sz="4" w:space="0" w:color="auto"/>
            </w:tcBorders>
            <w:shd w:val="clear" w:color="auto" w:fill="FFFFFF"/>
            <w:vAlign w:val="center"/>
          </w:tcPr>
          <w:p w14:paraId="2A8A7CBB"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 xml:space="preserve">Naziv </w:t>
            </w:r>
            <w:r w:rsidR="00492730">
              <w:rPr>
                <w:rFonts w:ascii="Calibri" w:hAnsi="Calibri" w:cs="Calibri"/>
                <w:sz w:val="16"/>
                <w:szCs w:val="16"/>
              </w:rPr>
              <w:t>usluge</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1DDFE016"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Vrijednost izvršen</w:t>
            </w:r>
            <w:r w:rsidR="000B37A2" w:rsidRPr="00B4486D">
              <w:rPr>
                <w:rFonts w:ascii="Calibri" w:hAnsi="Calibri" w:cs="Calibri"/>
                <w:sz w:val="16"/>
                <w:szCs w:val="16"/>
              </w:rPr>
              <w:t>e</w:t>
            </w:r>
            <w:r w:rsidRPr="00B4486D">
              <w:rPr>
                <w:rFonts w:ascii="Calibri" w:hAnsi="Calibri" w:cs="Calibri"/>
                <w:sz w:val="16"/>
                <w:szCs w:val="16"/>
              </w:rPr>
              <w:t xml:space="preserve"> </w:t>
            </w:r>
            <w:r w:rsidR="000B37A2" w:rsidRPr="00B4486D">
              <w:rPr>
                <w:rFonts w:ascii="Calibri" w:hAnsi="Calibri" w:cs="Calibri"/>
                <w:sz w:val="16"/>
                <w:szCs w:val="16"/>
              </w:rPr>
              <w:t>usluge</w:t>
            </w:r>
            <w:r w:rsidRPr="00B4486D">
              <w:rPr>
                <w:rFonts w:ascii="Calibri" w:hAnsi="Calibri" w:cs="Calibri"/>
                <w:sz w:val="16"/>
                <w:szCs w:val="16"/>
              </w:rPr>
              <w:t xml:space="preserve"> (bez PDV-a u Kn*)</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30A470C7"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 xml:space="preserve">Datum i mjesto </w:t>
            </w:r>
            <w:r w:rsidR="00C73D79" w:rsidRPr="00B4486D">
              <w:rPr>
                <w:rFonts w:ascii="Calibri" w:hAnsi="Calibri" w:cs="Calibri"/>
                <w:sz w:val="16"/>
                <w:szCs w:val="16"/>
              </w:rPr>
              <w:t xml:space="preserve">ispunjenja </w:t>
            </w:r>
            <w:r w:rsidR="000B37A2" w:rsidRPr="00B4486D">
              <w:rPr>
                <w:rFonts w:ascii="Calibri" w:hAnsi="Calibri" w:cs="Calibri"/>
                <w:sz w:val="16"/>
                <w:szCs w:val="16"/>
              </w:rPr>
              <w:t>usluge</w:t>
            </w:r>
          </w:p>
        </w:tc>
        <w:tc>
          <w:tcPr>
            <w:tcW w:w="1589" w:type="dxa"/>
            <w:tcBorders>
              <w:top w:val="single" w:sz="4" w:space="0" w:color="auto"/>
              <w:left w:val="single" w:sz="4" w:space="0" w:color="auto"/>
              <w:bottom w:val="single" w:sz="4" w:space="0" w:color="auto"/>
              <w:right w:val="single" w:sz="12" w:space="0" w:color="00000A"/>
            </w:tcBorders>
            <w:shd w:val="clear" w:color="auto" w:fill="FFFFFF"/>
            <w:vAlign w:val="center"/>
          </w:tcPr>
          <w:p w14:paraId="2F875265" w14:textId="77777777" w:rsidR="0034583B" w:rsidRPr="00B4486D" w:rsidRDefault="0034583B" w:rsidP="0034583B">
            <w:pPr>
              <w:spacing w:before="60" w:after="60"/>
              <w:jc w:val="center"/>
              <w:rPr>
                <w:rFonts w:ascii="Calibri" w:hAnsi="Calibri" w:cs="Calibri"/>
                <w:sz w:val="16"/>
                <w:szCs w:val="16"/>
              </w:rPr>
            </w:pPr>
            <w:r w:rsidRPr="00B4486D">
              <w:rPr>
                <w:rFonts w:ascii="Calibri" w:hAnsi="Calibri" w:cs="Calibri"/>
                <w:sz w:val="16"/>
                <w:szCs w:val="16"/>
              </w:rPr>
              <w:t xml:space="preserve">Naručitelj i kontakt osoba </w:t>
            </w:r>
            <w:r w:rsidR="00D6688B">
              <w:rPr>
                <w:rFonts w:ascii="Calibri" w:hAnsi="Calibri" w:cs="Calibri"/>
                <w:sz w:val="16"/>
                <w:szCs w:val="16"/>
              </w:rPr>
              <w:t>n</w:t>
            </w:r>
            <w:r w:rsidR="00AA6432" w:rsidRPr="00B4486D">
              <w:rPr>
                <w:rFonts w:ascii="Calibri" w:hAnsi="Calibri" w:cs="Calibri"/>
                <w:sz w:val="16"/>
                <w:szCs w:val="16"/>
              </w:rPr>
              <w:t>aručitelj</w:t>
            </w:r>
            <w:r w:rsidRPr="00B4486D">
              <w:rPr>
                <w:rFonts w:ascii="Calibri" w:hAnsi="Calibri" w:cs="Calibri"/>
                <w:sz w:val="16"/>
                <w:szCs w:val="16"/>
              </w:rPr>
              <w:t>a</w:t>
            </w:r>
          </w:p>
        </w:tc>
      </w:tr>
      <w:tr w:rsidR="0034583B" w:rsidRPr="00B4486D" w14:paraId="747091C3" w14:textId="77777777" w:rsidTr="00764A94">
        <w:trPr>
          <w:trHeight w:val="90"/>
        </w:trPr>
        <w:tc>
          <w:tcPr>
            <w:tcW w:w="759" w:type="dxa"/>
            <w:tcBorders>
              <w:left w:val="single" w:sz="12" w:space="0" w:color="00000A"/>
              <w:bottom w:val="single" w:sz="4" w:space="0" w:color="00000A"/>
              <w:right w:val="single" w:sz="4" w:space="0" w:color="00000A"/>
            </w:tcBorders>
            <w:shd w:val="clear" w:color="auto" w:fill="FFFFFF"/>
            <w:tcMar>
              <w:left w:w="103" w:type="dxa"/>
            </w:tcMar>
            <w:vAlign w:val="center"/>
          </w:tcPr>
          <w:p w14:paraId="7DBD37C8"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1.</w:t>
            </w:r>
          </w:p>
        </w:tc>
        <w:tc>
          <w:tcPr>
            <w:tcW w:w="4056" w:type="dxa"/>
            <w:gridSpan w:val="3"/>
            <w:tcBorders>
              <w:left w:val="single" w:sz="4" w:space="0" w:color="00000A"/>
              <w:bottom w:val="single" w:sz="4" w:space="0" w:color="00000A"/>
              <w:right w:val="single" w:sz="4" w:space="0" w:color="auto"/>
            </w:tcBorders>
            <w:shd w:val="clear" w:color="auto" w:fill="FFFFFF"/>
            <w:vAlign w:val="bottom"/>
          </w:tcPr>
          <w:p w14:paraId="5F11DDFA" w14:textId="77777777" w:rsidR="0034583B" w:rsidRPr="00B4486D" w:rsidRDefault="0034583B" w:rsidP="00B363AF">
            <w:pPr>
              <w:spacing w:before="60" w:after="60"/>
              <w:rPr>
                <w:rFonts w:ascii="Calibri" w:hAnsi="Calibri" w:cs="Calibri"/>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4B7DB66E" w14:textId="77777777" w:rsidR="0034583B" w:rsidRPr="00B4486D" w:rsidRDefault="0034583B" w:rsidP="00B363AF">
            <w:pPr>
              <w:spacing w:before="60" w:after="60"/>
              <w:rPr>
                <w:rFonts w:ascii="Calibri" w:hAnsi="Calibri" w:cs="Calibri"/>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30CC8868" w14:textId="77777777" w:rsidR="0034583B" w:rsidRPr="00B4486D" w:rsidRDefault="0034583B" w:rsidP="00B363AF">
            <w:pPr>
              <w:spacing w:before="60" w:after="60"/>
              <w:rPr>
                <w:rFonts w:ascii="Calibri" w:hAnsi="Calibri" w:cs="Calibri"/>
                <w:sz w:val="20"/>
                <w:szCs w:val="20"/>
              </w:rPr>
            </w:pPr>
          </w:p>
        </w:tc>
        <w:tc>
          <w:tcPr>
            <w:tcW w:w="1589" w:type="dxa"/>
            <w:tcBorders>
              <w:top w:val="single" w:sz="4" w:space="0" w:color="auto"/>
              <w:left w:val="single" w:sz="4" w:space="0" w:color="auto"/>
              <w:bottom w:val="single" w:sz="4" w:space="0" w:color="auto"/>
              <w:right w:val="single" w:sz="12" w:space="0" w:color="00000A"/>
            </w:tcBorders>
            <w:shd w:val="clear" w:color="auto" w:fill="FFFFFF"/>
            <w:vAlign w:val="center"/>
          </w:tcPr>
          <w:p w14:paraId="3199CD95" w14:textId="77777777" w:rsidR="0034583B" w:rsidRPr="00B4486D" w:rsidRDefault="0034583B" w:rsidP="00B363AF">
            <w:pPr>
              <w:spacing w:before="60" w:after="60"/>
              <w:rPr>
                <w:rFonts w:ascii="Calibri" w:hAnsi="Calibri" w:cs="Calibri"/>
                <w:sz w:val="20"/>
                <w:szCs w:val="20"/>
              </w:rPr>
            </w:pPr>
          </w:p>
        </w:tc>
      </w:tr>
      <w:tr w:rsidR="0034583B" w:rsidRPr="00B4486D" w14:paraId="449215E7" w14:textId="77777777" w:rsidTr="00764A94">
        <w:trPr>
          <w:trHeight w:val="90"/>
        </w:trPr>
        <w:tc>
          <w:tcPr>
            <w:tcW w:w="759" w:type="dxa"/>
            <w:tcBorders>
              <w:left w:val="single" w:sz="12" w:space="0" w:color="00000A"/>
              <w:bottom w:val="single" w:sz="4" w:space="0" w:color="00000A"/>
              <w:right w:val="single" w:sz="4" w:space="0" w:color="00000A"/>
            </w:tcBorders>
            <w:shd w:val="clear" w:color="auto" w:fill="FFFFFF"/>
            <w:tcMar>
              <w:left w:w="103" w:type="dxa"/>
            </w:tcMar>
            <w:vAlign w:val="center"/>
          </w:tcPr>
          <w:p w14:paraId="1D94CE5E"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2.</w:t>
            </w:r>
          </w:p>
        </w:tc>
        <w:tc>
          <w:tcPr>
            <w:tcW w:w="4056" w:type="dxa"/>
            <w:gridSpan w:val="3"/>
            <w:tcBorders>
              <w:left w:val="single" w:sz="4" w:space="0" w:color="00000A"/>
              <w:bottom w:val="single" w:sz="4" w:space="0" w:color="00000A"/>
              <w:right w:val="single" w:sz="4" w:space="0" w:color="auto"/>
            </w:tcBorders>
            <w:shd w:val="clear" w:color="auto" w:fill="FFFFFF"/>
            <w:vAlign w:val="bottom"/>
          </w:tcPr>
          <w:p w14:paraId="70BDAE9B" w14:textId="77777777" w:rsidR="0034583B" w:rsidRPr="00B4486D" w:rsidRDefault="0034583B" w:rsidP="00B363AF">
            <w:pPr>
              <w:spacing w:before="60" w:after="60"/>
              <w:rPr>
                <w:rFonts w:ascii="Calibri" w:hAnsi="Calibri" w:cs="Calibri"/>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37E074EF" w14:textId="77777777" w:rsidR="0034583B" w:rsidRPr="00B4486D" w:rsidRDefault="0034583B" w:rsidP="00B363AF">
            <w:pPr>
              <w:spacing w:before="60" w:after="60"/>
              <w:rPr>
                <w:rFonts w:ascii="Calibri" w:hAnsi="Calibri" w:cs="Calibri"/>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38F2BBC8" w14:textId="77777777" w:rsidR="0034583B" w:rsidRPr="00B4486D" w:rsidRDefault="0034583B" w:rsidP="00B363AF">
            <w:pPr>
              <w:spacing w:before="60" w:after="60"/>
              <w:rPr>
                <w:rFonts w:ascii="Calibri" w:hAnsi="Calibri" w:cs="Calibri"/>
                <w:sz w:val="20"/>
                <w:szCs w:val="20"/>
              </w:rPr>
            </w:pPr>
          </w:p>
        </w:tc>
        <w:tc>
          <w:tcPr>
            <w:tcW w:w="1589" w:type="dxa"/>
            <w:tcBorders>
              <w:top w:val="single" w:sz="4" w:space="0" w:color="auto"/>
              <w:left w:val="single" w:sz="4" w:space="0" w:color="auto"/>
              <w:bottom w:val="single" w:sz="4" w:space="0" w:color="auto"/>
              <w:right w:val="single" w:sz="12" w:space="0" w:color="00000A"/>
            </w:tcBorders>
            <w:shd w:val="clear" w:color="auto" w:fill="FFFFFF"/>
            <w:vAlign w:val="center"/>
          </w:tcPr>
          <w:p w14:paraId="531AC205" w14:textId="77777777" w:rsidR="0034583B" w:rsidRPr="00B4486D" w:rsidRDefault="0034583B" w:rsidP="00B363AF">
            <w:pPr>
              <w:spacing w:before="60" w:after="60"/>
              <w:rPr>
                <w:rFonts w:ascii="Calibri" w:hAnsi="Calibri" w:cs="Calibri"/>
                <w:sz w:val="20"/>
                <w:szCs w:val="20"/>
              </w:rPr>
            </w:pPr>
          </w:p>
        </w:tc>
      </w:tr>
      <w:tr w:rsidR="0034583B" w:rsidRPr="00B4486D" w14:paraId="10C5F84A" w14:textId="77777777" w:rsidTr="00764A94">
        <w:trPr>
          <w:trHeight w:val="90"/>
        </w:trPr>
        <w:tc>
          <w:tcPr>
            <w:tcW w:w="759" w:type="dxa"/>
            <w:tcBorders>
              <w:left w:val="single" w:sz="12" w:space="0" w:color="00000A"/>
              <w:bottom w:val="single" w:sz="4" w:space="0" w:color="00000A"/>
              <w:right w:val="single" w:sz="4" w:space="0" w:color="00000A"/>
            </w:tcBorders>
            <w:shd w:val="clear" w:color="auto" w:fill="FFFFFF"/>
            <w:tcMar>
              <w:left w:w="103" w:type="dxa"/>
            </w:tcMar>
            <w:vAlign w:val="center"/>
          </w:tcPr>
          <w:p w14:paraId="335F21D3"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3.</w:t>
            </w:r>
          </w:p>
        </w:tc>
        <w:tc>
          <w:tcPr>
            <w:tcW w:w="4056" w:type="dxa"/>
            <w:gridSpan w:val="3"/>
            <w:tcBorders>
              <w:left w:val="single" w:sz="4" w:space="0" w:color="00000A"/>
              <w:bottom w:val="single" w:sz="4" w:space="0" w:color="00000A"/>
              <w:right w:val="single" w:sz="4" w:space="0" w:color="auto"/>
            </w:tcBorders>
            <w:shd w:val="clear" w:color="auto" w:fill="FFFFFF"/>
            <w:vAlign w:val="bottom"/>
          </w:tcPr>
          <w:p w14:paraId="63A16C80" w14:textId="77777777" w:rsidR="0034583B" w:rsidRPr="00B4486D" w:rsidRDefault="0034583B" w:rsidP="00B363AF">
            <w:pPr>
              <w:spacing w:before="60" w:after="60"/>
              <w:rPr>
                <w:rFonts w:ascii="Calibri" w:hAnsi="Calibri" w:cs="Calibri"/>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42CC43F7" w14:textId="77777777" w:rsidR="0034583B" w:rsidRPr="00B4486D" w:rsidRDefault="0034583B" w:rsidP="00B363AF">
            <w:pPr>
              <w:spacing w:before="60" w:after="60"/>
              <w:rPr>
                <w:rFonts w:ascii="Calibri" w:hAnsi="Calibri" w:cs="Calibri"/>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31582FED" w14:textId="77777777" w:rsidR="0034583B" w:rsidRPr="00B4486D" w:rsidRDefault="0034583B" w:rsidP="00B363AF">
            <w:pPr>
              <w:spacing w:before="60" w:after="60"/>
              <w:rPr>
                <w:rFonts w:ascii="Calibri" w:hAnsi="Calibri" w:cs="Calibri"/>
                <w:sz w:val="20"/>
                <w:szCs w:val="20"/>
              </w:rPr>
            </w:pPr>
          </w:p>
        </w:tc>
        <w:tc>
          <w:tcPr>
            <w:tcW w:w="1589" w:type="dxa"/>
            <w:tcBorders>
              <w:top w:val="single" w:sz="4" w:space="0" w:color="auto"/>
              <w:left w:val="single" w:sz="4" w:space="0" w:color="auto"/>
              <w:bottom w:val="single" w:sz="4" w:space="0" w:color="auto"/>
              <w:right w:val="single" w:sz="12" w:space="0" w:color="00000A"/>
            </w:tcBorders>
            <w:shd w:val="clear" w:color="auto" w:fill="FFFFFF"/>
            <w:vAlign w:val="center"/>
          </w:tcPr>
          <w:p w14:paraId="1F335EBB" w14:textId="77777777" w:rsidR="0034583B" w:rsidRPr="00B4486D" w:rsidRDefault="0034583B" w:rsidP="00B363AF">
            <w:pPr>
              <w:spacing w:before="60" w:after="60"/>
              <w:rPr>
                <w:rFonts w:ascii="Calibri" w:hAnsi="Calibri" w:cs="Calibri"/>
                <w:sz w:val="20"/>
                <w:szCs w:val="20"/>
              </w:rPr>
            </w:pPr>
          </w:p>
        </w:tc>
      </w:tr>
      <w:tr w:rsidR="0034583B" w:rsidRPr="00B4486D" w14:paraId="71215CC7" w14:textId="77777777" w:rsidTr="00764A94">
        <w:trPr>
          <w:trHeight w:val="90"/>
        </w:trPr>
        <w:tc>
          <w:tcPr>
            <w:tcW w:w="759" w:type="dxa"/>
            <w:tcBorders>
              <w:left w:val="single" w:sz="12" w:space="0" w:color="00000A"/>
              <w:bottom w:val="single" w:sz="4" w:space="0" w:color="00000A"/>
              <w:right w:val="single" w:sz="4" w:space="0" w:color="00000A"/>
            </w:tcBorders>
            <w:shd w:val="clear" w:color="auto" w:fill="FFFFFF"/>
            <w:tcMar>
              <w:left w:w="103" w:type="dxa"/>
            </w:tcMar>
            <w:vAlign w:val="center"/>
          </w:tcPr>
          <w:p w14:paraId="15D2E5E2" w14:textId="77777777" w:rsidR="0034583B" w:rsidRPr="00B4486D" w:rsidRDefault="0034583B" w:rsidP="00B363AF">
            <w:pPr>
              <w:spacing w:before="60" w:after="60"/>
              <w:rPr>
                <w:rFonts w:ascii="Calibri" w:hAnsi="Calibri" w:cs="Calibri"/>
                <w:sz w:val="20"/>
                <w:szCs w:val="20"/>
              </w:rPr>
            </w:pPr>
            <w:r w:rsidRPr="00B4486D">
              <w:rPr>
                <w:rFonts w:ascii="Calibri" w:hAnsi="Calibri" w:cs="Calibri"/>
                <w:sz w:val="20"/>
                <w:szCs w:val="20"/>
              </w:rPr>
              <w:t>4.</w:t>
            </w:r>
          </w:p>
        </w:tc>
        <w:tc>
          <w:tcPr>
            <w:tcW w:w="4056" w:type="dxa"/>
            <w:gridSpan w:val="3"/>
            <w:tcBorders>
              <w:left w:val="single" w:sz="4" w:space="0" w:color="00000A"/>
              <w:bottom w:val="single" w:sz="4" w:space="0" w:color="00000A"/>
              <w:right w:val="single" w:sz="4" w:space="0" w:color="auto"/>
            </w:tcBorders>
            <w:shd w:val="clear" w:color="auto" w:fill="FFFFFF"/>
            <w:vAlign w:val="bottom"/>
          </w:tcPr>
          <w:p w14:paraId="56C9CF04" w14:textId="77777777" w:rsidR="0034583B" w:rsidRPr="00B4486D" w:rsidRDefault="0034583B" w:rsidP="00B363AF">
            <w:pPr>
              <w:spacing w:before="60" w:after="60"/>
              <w:rPr>
                <w:rFonts w:ascii="Calibri" w:hAnsi="Calibri" w:cs="Calibri"/>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1717A3F9" w14:textId="77777777" w:rsidR="0034583B" w:rsidRPr="00B4486D" w:rsidRDefault="0034583B" w:rsidP="00B363AF">
            <w:pPr>
              <w:spacing w:before="60" w:after="60"/>
              <w:rPr>
                <w:rFonts w:ascii="Calibri" w:hAnsi="Calibri" w:cs="Calibri"/>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00FA40EE" w14:textId="77777777" w:rsidR="0034583B" w:rsidRPr="00B4486D" w:rsidRDefault="0034583B" w:rsidP="00B363AF">
            <w:pPr>
              <w:spacing w:before="60" w:after="60"/>
              <w:rPr>
                <w:rFonts w:ascii="Calibri" w:hAnsi="Calibri" w:cs="Calibri"/>
                <w:sz w:val="20"/>
                <w:szCs w:val="20"/>
              </w:rPr>
            </w:pPr>
          </w:p>
        </w:tc>
        <w:tc>
          <w:tcPr>
            <w:tcW w:w="1589" w:type="dxa"/>
            <w:tcBorders>
              <w:top w:val="single" w:sz="4" w:space="0" w:color="auto"/>
              <w:left w:val="single" w:sz="4" w:space="0" w:color="auto"/>
              <w:bottom w:val="single" w:sz="4" w:space="0" w:color="auto"/>
              <w:right w:val="single" w:sz="12" w:space="0" w:color="00000A"/>
            </w:tcBorders>
            <w:shd w:val="clear" w:color="auto" w:fill="FFFFFF"/>
            <w:vAlign w:val="center"/>
          </w:tcPr>
          <w:p w14:paraId="1B99AA27" w14:textId="77777777" w:rsidR="0034583B" w:rsidRPr="00B4486D" w:rsidRDefault="0034583B" w:rsidP="00B363AF">
            <w:pPr>
              <w:spacing w:before="60" w:after="60"/>
              <w:rPr>
                <w:rFonts w:ascii="Calibri" w:hAnsi="Calibri" w:cs="Calibri"/>
                <w:sz w:val="20"/>
                <w:szCs w:val="20"/>
              </w:rPr>
            </w:pPr>
          </w:p>
        </w:tc>
      </w:tr>
      <w:tr w:rsidR="0034583B" w:rsidRPr="00B4486D" w14:paraId="0170AA2B" w14:textId="77777777" w:rsidTr="00764A94">
        <w:trPr>
          <w:trHeight w:val="90"/>
        </w:trPr>
        <w:tc>
          <w:tcPr>
            <w:tcW w:w="759" w:type="dxa"/>
            <w:tcBorders>
              <w:left w:val="single" w:sz="12" w:space="0" w:color="00000A"/>
              <w:bottom w:val="single" w:sz="4" w:space="0" w:color="00000A"/>
              <w:right w:val="single" w:sz="4" w:space="0" w:color="00000A"/>
            </w:tcBorders>
            <w:shd w:val="clear" w:color="auto" w:fill="FFFFFF"/>
            <w:tcMar>
              <w:left w:w="103" w:type="dxa"/>
            </w:tcMar>
            <w:vAlign w:val="center"/>
          </w:tcPr>
          <w:p w14:paraId="27F135FE" w14:textId="77777777" w:rsidR="0034583B" w:rsidRPr="00B4486D" w:rsidRDefault="0034583B" w:rsidP="00B363AF">
            <w:pPr>
              <w:spacing w:before="60" w:after="60"/>
              <w:rPr>
                <w:rFonts w:ascii="Calibri" w:hAnsi="Calibri" w:cs="Calibri"/>
                <w:sz w:val="20"/>
                <w:szCs w:val="20"/>
              </w:rPr>
            </w:pPr>
          </w:p>
        </w:tc>
        <w:tc>
          <w:tcPr>
            <w:tcW w:w="4056" w:type="dxa"/>
            <w:gridSpan w:val="3"/>
            <w:tcBorders>
              <w:left w:val="single" w:sz="4" w:space="0" w:color="00000A"/>
              <w:bottom w:val="single" w:sz="4" w:space="0" w:color="00000A"/>
              <w:right w:val="single" w:sz="4" w:space="0" w:color="auto"/>
            </w:tcBorders>
            <w:shd w:val="clear" w:color="auto" w:fill="FFFFFF"/>
            <w:vAlign w:val="bottom"/>
          </w:tcPr>
          <w:p w14:paraId="6BB11E86" w14:textId="77777777" w:rsidR="0034583B" w:rsidRPr="00B4486D" w:rsidRDefault="0034583B" w:rsidP="00B363AF">
            <w:pPr>
              <w:spacing w:before="60" w:after="60"/>
              <w:rPr>
                <w:rFonts w:ascii="Calibri" w:hAnsi="Calibri" w:cs="Calibri"/>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04ECDEF0" w14:textId="77777777" w:rsidR="0034583B" w:rsidRPr="00B4486D" w:rsidRDefault="0034583B" w:rsidP="00B363AF">
            <w:pPr>
              <w:spacing w:before="60" w:after="60"/>
              <w:rPr>
                <w:rFonts w:ascii="Calibri" w:hAnsi="Calibri" w:cs="Calibri"/>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0E31522A" w14:textId="77777777" w:rsidR="0034583B" w:rsidRPr="00B4486D" w:rsidRDefault="0034583B" w:rsidP="00B363AF">
            <w:pPr>
              <w:spacing w:before="60" w:after="60"/>
              <w:rPr>
                <w:rFonts w:ascii="Calibri" w:hAnsi="Calibri" w:cs="Calibri"/>
                <w:sz w:val="20"/>
                <w:szCs w:val="20"/>
              </w:rPr>
            </w:pPr>
          </w:p>
        </w:tc>
        <w:tc>
          <w:tcPr>
            <w:tcW w:w="1589" w:type="dxa"/>
            <w:tcBorders>
              <w:top w:val="single" w:sz="4" w:space="0" w:color="auto"/>
              <w:left w:val="single" w:sz="4" w:space="0" w:color="auto"/>
              <w:bottom w:val="single" w:sz="4" w:space="0" w:color="auto"/>
              <w:right w:val="single" w:sz="12" w:space="0" w:color="00000A"/>
            </w:tcBorders>
            <w:shd w:val="clear" w:color="auto" w:fill="FFFFFF"/>
            <w:vAlign w:val="center"/>
          </w:tcPr>
          <w:p w14:paraId="1529D8D9" w14:textId="77777777" w:rsidR="0034583B" w:rsidRPr="00B4486D" w:rsidRDefault="0034583B" w:rsidP="00B363AF">
            <w:pPr>
              <w:spacing w:before="60" w:after="60"/>
              <w:rPr>
                <w:rFonts w:ascii="Calibri" w:hAnsi="Calibri" w:cs="Calibri"/>
                <w:sz w:val="20"/>
                <w:szCs w:val="20"/>
              </w:rPr>
            </w:pPr>
          </w:p>
        </w:tc>
      </w:tr>
      <w:tr w:rsidR="0034583B" w:rsidRPr="00B4486D" w14:paraId="6CDC62DE" w14:textId="77777777" w:rsidTr="00764A94">
        <w:trPr>
          <w:trHeight w:val="90"/>
        </w:trPr>
        <w:tc>
          <w:tcPr>
            <w:tcW w:w="9185" w:type="dxa"/>
            <w:gridSpan w:val="7"/>
            <w:tcBorders>
              <w:left w:val="single" w:sz="12" w:space="0" w:color="00000A"/>
              <w:bottom w:val="single" w:sz="4" w:space="0" w:color="00000A"/>
              <w:right w:val="single" w:sz="12" w:space="0" w:color="00000A"/>
            </w:tcBorders>
            <w:shd w:val="clear" w:color="auto" w:fill="FFFFFF"/>
            <w:tcMar>
              <w:left w:w="103" w:type="dxa"/>
            </w:tcMar>
            <w:vAlign w:val="center"/>
          </w:tcPr>
          <w:p w14:paraId="5A3CE2F9" w14:textId="77777777" w:rsidR="0034583B" w:rsidRPr="00B4486D" w:rsidRDefault="0034583B" w:rsidP="00764A94">
            <w:pPr>
              <w:spacing w:after="120"/>
              <w:ind w:right="-11"/>
              <w:jc w:val="both"/>
              <w:rPr>
                <w:rFonts w:ascii="Calibri" w:eastAsia="Times New Roman" w:hAnsi="Calibri" w:cs="Calibri"/>
                <w:i/>
                <w:sz w:val="18"/>
                <w:szCs w:val="18"/>
                <w:lang w:eastAsia="hr-HR"/>
              </w:rPr>
            </w:pPr>
            <w:r w:rsidRPr="00B4486D">
              <w:rPr>
                <w:rFonts w:ascii="Calibri" w:eastAsia="Times New Roman" w:hAnsi="Calibri" w:cs="Calibri"/>
                <w:i/>
                <w:sz w:val="18"/>
                <w:szCs w:val="18"/>
                <w:lang w:eastAsia="hr-HR"/>
              </w:rPr>
              <w:t>* Ukoliko se iznos izražava u drugoj valuti mora se navesti i protuvrijednost u kunama</w:t>
            </w:r>
            <w:r w:rsidR="0090135D">
              <w:rPr>
                <w:rFonts w:ascii="Calibri" w:eastAsia="Times New Roman" w:hAnsi="Calibri" w:cs="Calibri"/>
                <w:i/>
                <w:sz w:val="18"/>
                <w:szCs w:val="18"/>
                <w:lang w:eastAsia="hr-HR"/>
              </w:rPr>
              <w:t xml:space="preserve"> </w:t>
            </w:r>
            <w:r w:rsidR="0090135D" w:rsidRPr="00D9529C">
              <w:rPr>
                <w:rFonts w:ascii="Calibri" w:eastAsia="Times New Roman" w:hAnsi="Calibri" w:cs="Calibri"/>
                <w:i/>
                <w:sz w:val="18"/>
                <w:szCs w:val="18"/>
                <w:lang w:eastAsia="hr-HR"/>
              </w:rPr>
              <w:t>prema srednjem tečaju Hrvatske narodne banke na dan početka postupka javne nabave sukladno čl. 87.</w:t>
            </w:r>
            <w:r w:rsidR="00845D37">
              <w:rPr>
                <w:rFonts w:ascii="Calibri" w:eastAsia="Times New Roman" w:hAnsi="Calibri" w:cs="Calibri"/>
                <w:i/>
                <w:sz w:val="18"/>
                <w:szCs w:val="18"/>
                <w:lang w:eastAsia="hr-HR"/>
              </w:rPr>
              <w:t xml:space="preserve"> </w:t>
            </w:r>
            <w:r w:rsidR="0090135D" w:rsidRPr="00D9529C">
              <w:rPr>
                <w:rFonts w:ascii="Calibri" w:eastAsia="Times New Roman" w:hAnsi="Calibri" w:cs="Calibri"/>
                <w:i/>
                <w:sz w:val="18"/>
                <w:szCs w:val="18"/>
                <w:lang w:eastAsia="hr-HR"/>
              </w:rPr>
              <w:t>st. 1. ZJN 2016.  Dan početka postupka javne nabave je dan slanja Poziva na nadmetanje u Elektronički oglasnik javne nabave Republike Hrvatske i Dodatak Službenom listu Europske unije „</w:t>
            </w:r>
            <w:proofErr w:type="spellStart"/>
            <w:r w:rsidR="0090135D" w:rsidRPr="00D9529C">
              <w:rPr>
                <w:rFonts w:ascii="Calibri" w:eastAsia="Times New Roman" w:hAnsi="Calibri" w:cs="Calibri"/>
                <w:i/>
                <w:sz w:val="18"/>
                <w:szCs w:val="18"/>
                <w:lang w:eastAsia="hr-HR"/>
              </w:rPr>
              <w:t>Tenders</w:t>
            </w:r>
            <w:proofErr w:type="spellEnd"/>
            <w:r w:rsidR="0090135D" w:rsidRPr="00D9529C">
              <w:rPr>
                <w:rFonts w:ascii="Calibri" w:eastAsia="Times New Roman" w:hAnsi="Calibri" w:cs="Calibri"/>
                <w:i/>
                <w:sz w:val="18"/>
                <w:szCs w:val="18"/>
                <w:lang w:eastAsia="hr-HR"/>
              </w:rPr>
              <w:t xml:space="preserve"> Electronic Daily“ (TED). Ukoliko valuta koja je predmet konverzije u HRK ne kotira na deviznom tržištu u Republici Hrvatskoj, prilikom računanja protuvrijednosti koristi se tečaj prema listi Izračunatih tečajnih valuta koje ne kotiraju na deviznom tržištu u Republici Hrvatskoj Hrvatske narodne banke koja je u primjeni za mjesec u kojem je započeo postupak javne nabave</w:t>
            </w:r>
            <w:r w:rsidRPr="00B4486D">
              <w:rPr>
                <w:rFonts w:ascii="Calibri" w:eastAsia="Times New Roman" w:hAnsi="Calibri" w:cs="Calibri"/>
                <w:i/>
                <w:sz w:val="18"/>
                <w:szCs w:val="18"/>
                <w:lang w:eastAsia="hr-HR"/>
              </w:rPr>
              <w:t>.</w:t>
            </w:r>
            <w:r w:rsidR="0090135D">
              <w:rPr>
                <w:rFonts w:ascii="Calibri" w:eastAsia="Times New Roman" w:hAnsi="Calibri" w:cs="Calibri"/>
                <w:i/>
                <w:sz w:val="18"/>
                <w:szCs w:val="18"/>
                <w:lang w:eastAsia="hr-HR"/>
              </w:rPr>
              <w:t>.</w:t>
            </w:r>
          </w:p>
        </w:tc>
      </w:tr>
      <w:tr w:rsidR="0034583B" w:rsidRPr="00B4486D" w14:paraId="1FD6D83A" w14:textId="77777777" w:rsidTr="00764A94">
        <w:trPr>
          <w:trHeight w:val="166"/>
        </w:trPr>
        <w:tc>
          <w:tcPr>
            <w:tcW w:w="9185" w:type="dxa"/>
            <w:gridSpan w:val="7"/>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5DC9BFFB" w14:textId="77777777" w:rsidR="0034583B" w:rsidRPr="00B4486D" w:rsidRDefault="0034583B" w:rsidP="0034583B">
            <w:pPr>
              <w:spacing w:after="0"/>
              <w:rPr>
                <w:rFonts w:ascii="Calibri" w:eastAsia="Times New Roman" w:hAnsi="Calibri" w:cs="Calibri"/>
                <w:szCs w:val="20"/>
                <w:lang w:eastAsia="hr-HR"/>
              </w:rPr>
            </w:pPr>
          </w:p>
        </w:tc>
      </w:tr>
      <w:tr w:rsidR="0034583B" w:rsidRPr="00B4486D" w14:paraId="7B7EA8D9" w14:textId="77777777" w:rsidTr="00764A94">
        <w:trPr>
          <w:trHeight w:val="895"/>
        </w:trPr>
        <w:tc>
          <w:tcPr>
            <w:tcW w:w="3701" w:type="dxa"/>
            <w:gridSpan w:val="2"/>
            <w:tcBorders>
              <w:top w:val="single" w:sz="12" w:space="0" w:color="00000A"/>
              <w:left w:val="single" w:sz="12" w:space="0" w:color="00000A"/>
              <w:right w:val="single" w:sz="4" w:space="0" w:color="00000A"/>
            </w:tcBorders>
            <w:shd w:val="clear" w:color="auto" w:fill="FFFFFF"/>
            <w:tcMar>
              <w:left w:w="103" w:type="dxa"/>
            </w:tcMar>
            <w:vAlign w:val="center"/>
          </w:tcPr>
          <w:p w14:paraId="1031ECF5" w14:textId="77777777" w:rsidR="0034583B" w:rsidRPr="00B4486D" w:rsidRDefault="0034583B" w:rsidP="0034583B">
            <w:pPr>
              <w:spacing w:after="0"/>
              <w:rPr>
                <w:rFonts w:ascii="Calibri" w:hAnsi="Calibri" w:cs="Calibri"/>
                <w:szCs w:val="20"/>
              </w:rPr>
            </w:pPr>
          </w:p>
        </w:tc>
        <w:tc>
          <w:tcPr>
            <w:tcW w:w="5484" w:type="dxa"/>
            <w:gridSpan w:val="5"/>
            <w:tcBorders>
              <w:top w:val="single" w:sz="4" w:space="0" w:color="00000A"/>
              <w:left w:val="single" w:sz="4" w:space="0" w:color="00000A"/>
              <w:right w:val="single" w:sz="12" w:space="0" w:color="00000A"/>
            </w:tcBorders>
            <w:shd w:val="clear" w:color="auto" w:fill="FFFFFF"/>
            <w:vAlign w:val="center"/>
          </w:tcPr>
          <w:p w14:paraId="665C3C35" w14:textId="77777777" w:rsidR="0034583B" w:rsidRPr="00B4486D" w:rsidRDefault="0034583B" w:rsidP="0034583B">
            <w:pPr>
              <w:spacing w:after="0"/>
              <w:rPr>
                <w:rFonts w:ascii="Calibri" w:eastAsia="Times New Roman" w:hAnsi="Calibri" w:cs="Calibri"/>
                <w:szCs w:val="20"/>
                <w:lang w:eastAsia="hr-HR"/>
              </w:rPr>
            </w:pPr>
            <w:r w:rsidRPr="00B4486D">
              <w:rPr>
                <w:rFonts w:ascii="Calibri" w:hAnsi="Calibri" w:cs="Calibri"/>
                <w:bCs/>
                <w:szCs w:val="20"/>
              </w:rPr>
              <w:t>M.P.</w:t>
            </w:r>
            <w:r w:rsidRPr="00B4486D">
              <w:rPr>
                <w:rFonts w:ascii="Calibri" w:hAnsi="Calibri" w:cs="Calibri"/>
                <w:bCs/>
                <w:szCs w:val="20"/>
                <w:vertAlign w:val="superscript"/>
              </w:rPr>
              <w:footnoteReference w:id="11"/>
            </w:r>
          </w:p>
        </w:tc>
      </w:tr>
      <w:tr w:rsidR="0034583B" w:rsidRPr="00B4486D" w14:paraId="5C220EFE" w14:textId="77777777" w:rsidTr="00764A94">
        <w:trPr>
          <w:trHeight w:val="90"/>
        </w:trPr>
        <w:tc>
          <w:tcPr>
            <w:tcW w:w="3701" w:type="dxa"/>
            <w:gridSpan w:val="2"/>
            <w:tcBorders>
              <w:left w:val="single" w:sz="12" w:space="0" w:color="00000A"/>
              <w:bottom w:val="single" w:sz="12" w:space="0" w:color="00000A"/>
              <w:right w:val="single" w:sz="4" w:space="0" w:color="00000A"/>
            </w:tcBorders>
            <w:shd w:val="clear" w:color="auto" w:fill="FFFFFF"/>
            <w:tcMar>
              <w:left w:w="103" w:type="dxa"/>
            </w:tcMar>
            <w:vAlign w:val="center"/>
          </w:tcPr>
          <w:p w14:paraId="452086BE" w14:textId="77777777" w:rsidR="0034583B" w:rsidRPr="00B4486D" w:rsidRDefault="0034583B" w:rsidP="0034583B">
            <w:pPr>
              <w:spacing w:after="0"/>
              <w:rPr>
                <w:rFonts w:ascii="Calibri" w:hAnsi="Calibri" w:cs="Calibri"/>
                <w:i/>
                <w:sz w:val="16"/>
                <w:szCs w:val="16"/>
              </w:rPr>
            </w:pPr>
            <w:r w:rsidRPr="00B4486D">
              <w:rPr>
                <w:rFonts w:ascii="Calibri" w:hAnsi="Calibri" w:cs="Calibri"/>
                <w:i/>
                <w:sz w:val="16"/>
                <w:szCs w:val="16"/>
              </w:rPr>
              <w:t>mjesto/datum</w:t>
            </w:r>
          </w:p>
        </w:tc>
        <w:tc>
          <w:tcPr>
            <w:tcW w:w="5484" w:type="dxa"/>
            <w:gridSpan w:val="5"/>
            <w:tcBorders>
              <w:left w:val="single" w:sz="4" w:space="0" w:color="00000A"/>
              <w:bottom w:val="single" w:sz="12" w:space="0" w:color="00000A"/>
              <w:right w:val="single" w:sz="12" w:space="0" w:color="00000A"/>
            </w:tcBorders>
            <w:shd w:val="clear" w:color="auto" w:fill="FFFFFF"/>
            <w:vAlign w:val="center"/>
          </w:tcPr>
          <w:p w14:paraId="0BDDEEE2" w14:textId="77777777" w:rsidR="0034583B" w:rsidRPr="00B4486D" w:rsidRDefault="0034583B" w:rsidP="0034583B">
            <w:pPr>
              <w:spacing w:after="0"/>
              <w:jc w:val="right"/>
              <w:rPr>
                <w:rFonts w:ascii="Calibri" w:eastAsia="Times New Roman" w:hAnsi="Calibri" w:cs="Calibri"/>
                <w:i/>
                <w:sz w:val="16"/>
                <w:szCs w:val="16"/>
                <w:lang w:eastAsia="hr-HR"/>
              </w:rPr>
            </w:pPr>
            <w:r w:rsidRPr="00B4486D">
              <w:rPr>
                <w:rFonts w:ascii="Calibri" w:eastAsia="Times New Roman" w:hAnsi="Calibri" w:cs="Calibri"/>
                <w:i/>
                <w:sz w:val="16"/>
                <w:szCs w:val="16"/>
                <w:lang w:eastAsia="hr-HR"/>
              </w:rPr>
              <w:t xml:space="preserve">ime/prezime/potpis ovlaštene osobe </w:t>
            </w:r>
          </w:p>
        </w:tc>
      </w:tr>
    </w:tbl>
    <w:p w14:paraId="21A61DA3" w14:textId="77777777" w:rsidR="0034583B" w:rsidRPr="00B4486D" w:rsidRDefault="0034583B" w:rsidP="0034583B">
      <w:pPr>
        <w:rPr>
          <w:rFonts w:ascii="Calibri" w:hAnsi="Calibri" w:cs="Calibri"/>
        </w:rPr>
      </w:pPr>
    </w:p>
    <w:p w14:paraId="045E4404" w14:textId="77777777" w:rsidR="00EA0BF9" w:rsidRDefault="00EA0BF9" w:rsidP="0034583B">
      <w:pPr>
        <w:spacing w:after="0"/>
        <w:rPr>
          <w:rFonts w:ascii="Calibri" w:eastAsia="Times New Roman" w:hAnsi="Calibri" w:cs="Calibri"/>
          <w:b/>
          <w:szCs w:val="26"/>
        </w:rPr>
        <w:sectPr w:rsidR="00EA0BF9" w:rsidSect="00960783">
          <w:headerReference w:type="default" r:id="rId19"/>
          <w:footerReference w:type="default" r:id="rId20"/>
          <w:pgSz w:w="11906" w:h="16838"/>
          <w:pgMar w:top="1560" w:right="1274" w:bottom="1134" w:left="1417" w:header="708" w:footer="708" w:gutter="0"/>
          <w:cols w:space="708"/>
          <w:titlePg/>
          <w:docGrid w:linePitch="360"/>
        </w:sectPr>
      </w:pPr>
    </w:p>
    <w:p w14:paraId="35DC5422" w14:textId="77777777" w:rsidR="0034583B" w:rsidRPr="00B4486D" w:rsidRDefault="0034583B" w:rsidP="00D92E64">
      <w:pPr>
        <w:pStyle w:val="Heading2"/>
      </w:pPr>
      <w:bookmarkStart w:id="676" w:name="_Toc491246699"/>
      <w:bookmarkStart w:id="677" w:name="_Ref494434909"/>
      <w:bookmarkStart w:id="678" w:name="_Toc526860678"/>
      <w:bookmarkStart w:id="679" w:name="_Toc529440262"/>
      <w:bookmarkStart w:id="680" w:name="_Toc529958297"/>
      <w:bookmarkStart w:id="681" w:name="_Toc45872460"/>
      <w:bookmarkStart w:id="682" w:name="_Toc71870244"/>
      <w:r w:rsidRPr="00B4486D">
        <w:lastRenderedPageBreak/>
        <w:t xml:space="preserve">Obrazac </w:t>
      </w:r>
      <w:r w:rsidR="00BB7342">
        <w:t>7</w:t>
      </w:r>
      <w:r w:rsidR="000039D9" w:rsidRPr="00B4486D">
        <w:t xml:space="preserve"> </w:t>
      </w:r>
      <w:r w:rsidRPr="00B4486D">
        <w:t xml:space="preserve">– </w:t>
      </w:r>
      <w:bookmarkEnd w:id="676"/>
      <w:bookmarkEnd w:id="677"/>
      <w:r w:rsidRPr="00B4486D">
        <w:t>Popis projekata za bodovanje specifičnog stručnog iskustva stručnjaka</w:t>
      </w:r>
      <w:bookmarkEnd w:id="678"/>
      <w:bookmarkEnd w:id="679"/>
      <w:bookmarkEnd w:id="680"/>
      <w:bookmarkEnd w:id="681"/>
      <w:bookmarkEnd w:id="682"/>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679"/>
        <w:gridCol w:w="1559"/>
        <w:gridCol w:w="1213"/>
        <w:gridCol w:w="1825"/>
        <w:gridCol w:w="2348"/>
        <w:gridCol w:w="2165"/>
        <w:gridCol w:w="2325"/>
      </w:tblGrid>
      <w:tr w:rsidR="0034583B" w:rsidRPr="00B4486D" w14:paraId="716DA822" w14:textId="77777777" w:rsidTr="00EA0BF9">
        <w:trPr>
          <w:trHeight w:val="251"/>
        </w:trPr>
        <w:tc>
          <w:tcPr>
            <w:tcW w:w="7276" w:type="dxa"/>
            <w:gridSpan w:val="4"/>
            <w:tcBorders>
              <w:top w:val="single" w:sz="12" w:space="0" w:color="00000A"/>
              <w:left w:val="single" w:sz="12" w:space="0" w:color="00000A"/>
              <w:bottom w:val="single" w:sz="4" w:space="0" w:color="00000A"/>
              <w:right w:val="single" w:sz="4" w:space="0" w:color="00000A"/>
            </w:tcBorders>
            <w:shd w:val="clear" w:color="auto" w:fill="D9D9D9"/>
            <w:vAlign w:val="center"/>
            <w:hideMark/>
          </w:tcPr>
          <w:p w14:paraId="609468A0" w14:textId="77777777" w:rsidR="0034583B" w:rsidRPr="00B4486D" w:rsidRDefault="0034583B" w:rsidP="0034583B">
            <w:pPr>
              <w:spacing w:line="220" w:lineRule="atLeast"/>
              <w:rPr>
                <w:rFonts w:ascii="Calibri" w:eastAsia="Times New Roman" w:hAnsi="Calibri" w:cs="Calibri"/>
                <w:bCs/>
                <w:sz w:val="20"/>
                <w:szCs w:val="20"/>
                <w:lang w:eastAsia="hr-HR"/>
              </w:rPr>
            </w:pPr>
            <w:r w:rsidRPr="00B4486D">
              <w:rPr>
                <w:rFonts w:ascii="Calibri" w:eastAsia="Times New Roman" w:hAnsi="Calibri" w:cs="Calibri"/>
                <w:bCs/>
                <w:sz w:val="20"/>
                <w:szCs w:val="20"/>
                <w:lang w:eastAsia="hr-HR"/>
              </w:rPr>
              <w:t xml:space="preserve">NARUČITELJ: </w:t>
            </w:r>
          </w:p>
        </w:tc>
        <w:tc>
          <w:tcPr>
            <w:tcW w:w="6838" w:type="dxa"/>
            <w:gridSpan w:val="3"/>
            <w:tcBorders>
              <w:top w:val="single" w:sz="12" w:space="0" w:color="00000A"/>
              <w:left w:val="single" w:sz="4" w:space="0" w:color="00000A"/>
              <w:bottom w:val="single" w:sz="4" w:space="0" w:color="00000A"/>
              <w:right w:val="single" w:sz="12" w:space="0" w:color="00000A"/>
            </w:tcBorders>
            <w:shd w:val="clear" w:color="auto" w:fill="D9D9D9"/>
            <w:vAlign w:val="center"/>
            <w:hideMark/>
          </w:tcPr>
          <w:p w14:paraId="387EBEE2" w14:textId="77777777" w:rsidR="0034583B" w:rsidRPr="00B4486D" w:rsidRDefault="0034583B" w:rsidP="0034583B">
            <w:pPr>
              <w:spacing w:line="220" w:lineRule="atLeast"/>
              <w:rPr>
                <w:rFonts w:ascii="Calibri" w:eastAsia="Times New Roman" w:hAnsi="Calibri" w:cs="Calibri"/>
                <w:bCs/>
                <w:sz w:val="20"/>
                <w:szCs w:val="20"/>
                <w:lang w:eastAsia="hr-HR"/>
              </w:rPr>
            </w:pPr>
            <w:r w:rsidRPr="00B4486D">
              <w:rPr>
                <w:rFonts w:ascii="Calibri" w:eastAsia="Times New Roman" w:hAnsi="Calibri" w:cs="Calibri"/>
                <w:bCs/>
                <w:sz w:val="20"/>
                <w:szCs w:val="20"/>
                <w:lang w:eastAsia="hr-HR"/>
              </w:rPr>
              <w:t>PREDMET NABAVE:</w:t>
            </w:r>
          </w:p>
        </w:tc>
      </w:tr>
      <w:tr w:rsidR="00EA7604" w:rsidRPr="00B4486D" w14:paraId="639CEE2C" w14:textId="77777777" w:rsidTr="00EA0BF9">
        <w:trPr>
          <w:trHeight w:val="584"/>
        </w:trPr>
        <w:tc>
          <w:tcPr>
            <w:tcW w:w="7276" w:type="dxa"/>
            <w:gridSpan w:val="4"/>
            <w:tcBorders>
              <w:top w:val="single" w:sz="4" w:space="0" w:color="00000A"/>
              <w:left w:val="single" w:sz="12" w:space="0" w:color="00000A"/>
              <w:bottom w:val="single" w:sz="12" w:space="0" w:color="00000A"/>
              <w:right w:val="single" w:sz="4" w:space="0" w:color="00000A"/>
            </w:tcBorders>
            <w:shd w:val="clear" w:color="auto" w:fill="D9D9D9"/>
            <w:vAlign w:val="center"/>
            <w:hideMark/>
          </w:tcPr>
          <w:p w14:paraId="16D81DDC" w14:textId="7280FEDB" w:rsidR="00EA7604" w:rsidRPr="00B4486D" w:rsidRDefault="00EA7604" w:rsidP="00EA7604">
            <w:pPr>
              <w:spacing w:before="60" w:after="60"/>
              <w:rPr>
                <w:rFonts w:ascii="Calibri" w:eastAsia="Times New Roman" w:hAnsi="Calibri" w:cs="Calibri"/>
                <w:bCs/>
                <w:sz w:val="20"/>
                <w:szCs w:val="20"/>
                <w:lang w:eastAsia="hr-HR"/>
              </w:rPr>
            </w:pPr>
            <w:r w:rsidRPr="00FB6AE8">
              <w:rPr>
                <w:rFonts w:ascii="Calibri" w:eastAsia="Times New Roman" w:hAnsi="Calibri" w:cs="Calibri"/>
                <w:bCs/>
                <w:sz w:val="20"/>
                <w:szCs w:val="20"/>
                <w:lang w:eastAsia="hr-HR"/>
              </w:rPr>
              <w:t>GRAĐEVINSKI FAKULTET SVEUČILIŠTA U ZAGREBU</w:t>
            </w:r>
            <w:r w:rsidRPr="00FB6AE8">
              <w:rPr>
                <w:rFonts w:ascii="Calibri" w:eastAsia="Times New Roman" w:hAnsi="Calibri" w:cs="Calibri"/>
                <w:bCs/>
                <w:sz w:val="20"/>
                <w:szCs w:val="20"/>
                <w:lang w:eastAsia="hr-HR"/>
              </w:rPr>
              <w:br/>
            </w:r>
            <w:r w:rsidRPr="00FB6AE8">
              <w:rPr>
                <w:rFonts w:ascii="Calibri" w:hAnsi="Calibri" w:cs="Calibri"/>
                <w:bCs/>
                <w:sz w:val="20"/>
              </w:rPr>
              <w:t>Fra Andrije Kačića Miošića 26</w:t>
            </w:r>
            <w:r w:rsidRPr="00FB6AE8">
              <w:rPr>
                <w:rFonts w:ascii="Calibri" w:eastAsia="Times New Roman" w:hAnsi="Calibri" w:cs="Calibri"/>
                <w:bCs/>
                <w:sz w:val="20"/>
                <w:szCs w:val="20"/>
                <w:lang w:eastAsia="hr-HR"/>
              </w:rPr>
              <w:br/>
              <w:t>10000 Zagreb</w:t>
            </w:r>
          </w:p>
        </w:tc>
        <w:tc>
          <w:tcPr>
            <w:tcW w:w="6838" w:type="dxa"/>
            <w:gridSpan w:val="3"/>
            <w:tcBorders>
              <w:top w:val="single" w:sz="4" w:space="0" w:color="00000A"/>
              <w:left w:val="single" w:sz="4" w:space="0" w:color="00000A"/>
              <w:bottom w:val="single" w:sz="12" w:space="0" w:color="00000A"/>
              <w:right w:val="single" w:sz="12" w:space="0" w:color="00000A"/>
            </w:tcBorders>
            <w:shd w:val="clear" w:color="auto" w:fill="D9D9D9"/>
            <w:vAlign w:val="center"/>
            <w:hideMark/>
          </w:tcPr>
          <w:p w14:paraId="7BFE3DFC" w14:textId="5BF4E641" w:rsidR="00EA7604" w:rsidRPr="00B4486D" w:rsidRDefault="00AB6984" w:rsidP="00EA7604">
            <w:pPr>
              <w:rPr>
                <w:rFonts w:ascii="Calibri" w:eastAsia="Times New Roman" w:hAnsi="Calibri" w:cs="Calibri"/>
                <w:bCs/>
                <w:sz w:val="20"/>
                <w:szCs w:val="20"/>
                <w:lang w:eastAsia="hr-HR"/>
              </w:rPr>
            </w:pPr>
            <w:r>
              <w:rPr>
                <w:rFonts w:ascii="Calibri" w:eastAsia="Times New Roman" w:hAnsi="Calibri" w:cs="Calibri"/>
                <w:bCs/>
                <w:sz w:val="20"/>
                <w:szCs w:val="20"/>
                <w:lang w:eastAsia="hr-HR"/>
              </w:rPr>
              <w:t>Usluge vođenja projekta za građevine na lokaciji Fra A. Kačića Miošića 26,</w:t>
            </w:r>
            <w:r w:rsidRPr="00FB6AE8">
              <w:rPr>
                <w:rFonts w:ascii="Calibri" w:eastAsia="Times New Roman" w:hAnsi="Calibri" w:cs="Calibri"/>
                <w:bCs/>
                <w:sz w:val="20"/>
                <w:szCs w:val="20"/>
                <w:lang w:eastAsia="hr-HR"/>
              </w:rPr>
              <w:t xml:space="preserve"> Zagreb </w:t>
            </w:r>
            <w:r>
              <w:rPr>
                <w:rFonts w:ascii="Calibri" w:eastAsia="Times New Roman" w:hAnsi="Calibri" w:cs="Calibri"/>
                <w:bCs/>
                <w:sz w:val="20"/>
                <w:szCs w:val="20"/>
                <w:lang w:eastAsia="hr-HR"/>
              </w:rPr>
              <w:t xml:space="preserve">– </w:t>
            </w:r>
            <w:r w:rsidRPr="004319B3">
              <w:rPr>
                <w:rFonts w:ascii="Calibri" w:eastAsia="Times New Roman" w:hAnsi="Calibri" w:cs="Calibri"/>
                <w:bCs/>
                <w:sz w:val="20"/>
                <w:szCs w:val="20"/>
                <w:lang w:eastAsia="hr-HR"/>
              </w:rPr>
              <w:t>Obnova infrastrukture i opreme u području obrazovanja oštećene potresom</w:t>
            </w:r>
          </w:p>
        </w:tc>
      </w:tr>
      <w:tr w:rsidR="0034583B" w:rsidRPr="00B4486D" w14:paraId="7953CB49" w14:textId="77777777" w:rsidTr="00EA0BF9">
        <w:trPr>
          <w:trHeight w:val="150"/>
        </w:trPr>
        <w:tc>
          <w:tcPr>
            <w:tcW w:w="14114" w:type="dxa"/>
            <w:gridSpan w:val="7"/>
            <w:tcBorders>
              <w:top w:val="single" w:sz="12" w:space="0" w:color="00000A"/>
              <w:left w:val="single" w:sz="4" w:space="0" w:color="00000A"/>
              <w:bottom w:val="single" w:sz="12" w:space="0" w:color="00000A"/>
              <w:right w:val="single" w:sz="4" w:space="0" w:color="00000A"/>
            </w:tcBorders>
            <w:shd w:val="clear" w:color="auto" w:fill="FFFFFF"/>
            <w:vAlign w:val="center"/>
          </w:tcPr>
          <w:p w14:paraId="1669F11E" w14:textId="77777777" w:rsidR="0034583B" w:rsidRPr="00B4486D" w:rsidRDefault="0034583B" w:rsidP="0034583B">
            <w:pPr>
              <w:spacing w:after="0" w:line="220" w:lineRule="atLeast"/>
              <w:jc w:val="center"/>
              <w:rPr>
                <w:rFonts w:ascii="Calibri" w:eastAsia="Times New Roman" w:hAnsi="Calibri" w:cs="Calibri"/>
                <w:b/>
                <w:bCs/>
                <w:sz w:val="16"/>
                <w:szCs w:val="16"/>
                <w:lang w:eastAsia="hr-HR"/>
              </w:rPr>
            </w:pPr>
          </w:p>
        </w:tc>
      </w:tr>
      <w:tr w:rsidR="0034583B" w:rsidRPr="00B4486D" w14:paraId="6ADBA895" w14:textId="77777777" w:rsidTr="00734FCD">
        <w:trPr>
          <w:trHeight w:val="90"/>
        </w:trPr>
        <w:tc>
          <w:tcPr>
            <w:tcW w:w="5451" w:type="dxa"/>
            <w:gridSpan w:val="3"/>
            <w:tcBorders>
              <w:top w:val="single" w:sz="4" w:space="0" w:color="00000A"/>
              <w:left w:val="single" w:sz="12" w:space="0" w:color="00000A"/>
              <w:bottom w:val="single" w:sz="4" w:space="0" w:color="auto"/>
              <w:right w:val="single" w:sz="4" w:space="0" w:color="auto"/>
            </w:tcBorders>
            <w:shd w:val="clear" w:color="auto" w:fill="D9D9D9"/>
            <w:vAlign w:val="center"/>
            <w:hideMark/>
          </w:tcPr>
          <w:p w14:paraId="1EAAA2FD" w14:textId="77777777" w:rsidR="0034583B" w:rsidRPr="00B4486D" w:rsidRDefault="0034583B" w:rsidP="0034583B">
            <w:pPr>
              <w:spacing w:before="60" w:after="60" w:line="220" w:lineRule="atLeast"/>
              <w:rPr>
                <w:rFonts w:ascii="Calibri" w:hAnsi="Calibri" w:cs="Calibri"/>
                <w:b/>
                <w:sz w:val="20"/>
                <w:szCs w:val="16"/>
              </w:rPr>
            </w:pPr>
            <w:r w:rsidRPr="00B4486D">
              <w:rPr>
                <w:rFonts w:ascii="Calibri" w:hAnsi="Calibri" w:cs="Calibri"/>
                <w:b/>
                <w:sz w:val="20"/>
                <w:szCs w:val="16"/>
              </w:rPr>
              <w:t>Predloženi položaj:</w:t>
            </w:r>
          </w:p>
        </w:tc>
        <w:tc>
          <w:tcPr>
            <w:tcW w:w="8663" w:type="dxa"/>
            <w:gridSpan w:val="4"/>
            <w:tcBorders>
              <w:top w:val="single" w:sz="4" w:space="0" w:color="auto"/>
              <w:left w:val="single" w:sz="4" w:space="0" w:color="auto"/>
              <w:bottom w:val="single" w:sz="4" w:space="0" w:color="auto"/>
              <w:right w:val="single" w:sz="12" w:space="0" w:color="00000A"/>
            </w:tcBorders>
            <w:shd w:val="clear" w:color="auto" w:fill="auto"/>
            <w:vAlign w:val="center"/>
            <w:hideMark/>
          </w:tcPr>
          <w:p w14:paraId="133B73F1" w14:textId="77777777" w:rsidR="0034583B" w:rsidRPr="00B4486D" w:rsidRDefault="0034583B" w:rsidP="0034583B">
            <w:pPr>
              <w:spacing w:before="60" w:after="60" w:line="220" w:lineRule="atLeast"/>
              <w:rPr>
                <w:rFonts w:ascii="Calibri" w:hAnsi="Calibri" w:cs="Calibri"/>
                <w:b/>
                <w:sz w:val="20"/>
                <w:szCs w:val="16"/>
              </w:rPr>
            </w:pPr>
          </w:p>
        </w:tc>
      </w:tr>
      <w:tr w:rsidR="0034583B" w:rsidRPr="00B4486D" w14:paraId="75E5C86A" w14:textId="77777777" w:rsidTr="00EA0BF9">
        <w:trPr>
          <w:trHeight w:val="90"/>
        </w:trPr>
        <w:tc>
          <w:tcPr>
            <w:tcW w:w="5451" w:type="dxa"/>
            <w:gridSpan w:val="3"/>
            <w:tcBorders>
              <w:top w:val="single" w:sz="4" w:space="0" w:color="00000A"/>
              <w:left w:val="single" w:sz="12" w:space="0" w:color="00000A"/>
              <w:bottom w:val="single" w:sz="4" w:space="0" w:color="auto"/>
              <w:right w:val="single" w:sz="4" w:space="0" w:color="auto"/>
            </w:tcBorders>
            <w:shd w:val="clear" w:color="auto" w:fill="FFFFFF"/>
            <w:vAlign w:val="center"/>
          </w:tcPr>
          <w:p w14:paraId="07DF59A3" w14:textId="77777777" w:rsidR="0034583B" w:rsidRPr="00B4486D" w:rsidRDefault="0034583B" w:rsidP="0034583B">
            <w:pPr>
              <w:spacing w:before="60" w:after="60" w:line="220" w:lineRule="atLeast"/>
              <w:rPr>
                <w:rFonts w:ascii="Calibri" w:hAnsi="Calibri" w:cs="Calibri"/>
                <w:sz w:val="20"/>
                <w:szCs w:val="16"/>
              </w:rPr>
            </w:pPr>
            <w:r w:rsidRPr="00B4486D">
              <w:rPr>
                <w:rFonts w:ascii="Calibri" w:hAnsi="Calibri" w:cs="Calibri"/>
                <w:sz w:val="20"/>
                <w:szCs w:val="16"/>
              </w:rPr>
              <w:t>Prezime:</w:t>
            </w:r>
          </w:p>
        </w:tc>
        <w:tc>
          <w:tcPr>
            <w:tcW w:w="8663" w:type="dxa"/>
            <w:gridSpan w:val="4"/>
            <w:tcBorders>
              <w:top w:val="single" w:sz="4" w:space="0" w:color="auto"/>
              <w:left w:val="single" w:sz="4" w:space="0" w:color="auto"/>
              <w:bottom w:val="single" w:sz="4" w:space="0" w:color="auto"/>
              <w:right w:val="single" w:sz="12" w:space="0" w:color="00000A"/>
            </w:tcBorders>
            <w:shd w:val="clear" w:color="auto" w:fill="FFFFFF"/>
            <w:vAlign w:val="center"/>
          </w:tcPr>
          <w:p w14:paraId="1E7E7F49" w14:textId="77777777" w:rsidR="0034583B" w:rsidRPr="00B4486D" w:rsidRDefault="0034583B" w:rsidP="0034583B">
            <w:pPr>
              <w:spacing w:before="60" w:after="60" w:line="220" w:lineRule="atLeast"/>
              <w:rPr>
                <w:rFonts w:ascii="Calibri" w:hAnsi="Calibri" w:cs="Calibri"/>
                <w:sz w:val="20"/>
                <w:szCs w:val="16"/>
              </w:rPr>
            </w:pPr>
          </w:p>
        </w:tc>
      </w:tr>
      <w:tr w:rsidR="0034583B" w:rsidRPr="00B4486D" w14:paraId="5DFB2A4D" w14:textId="77777777" w:rsidTr="00EA0BF9">
        <w:trPr>
          <w:trHeight w:val="90"/>
        </w:trPr>
        <w:tc>
          <w:tcPr>
            <w:tcW w:w="5451" w:type="dxa"/>
            <w:gridSpan w:val="3"/>
            <w:tcBorders>
              <w:top w:val="single" w:sz="4" w:space="0" w:color="00000A"/>
              <w:left w:val="single" w:sz="12" w:space="0" w:color="00000A"/>
              <w:bottom w:val="single" w:sz="4" w:space="0" w:color="auto"/>
              <w:right w:val="single" w:sz="4" w:space="0" w:color="auto"/>
            </w:tcBorders>
            <w:shd w:val="clear" w:color="auto" w:fill="FFFFFF"/>
            <w:vAlign w:val="center"/>
          </w:tcPr>
          <w:p w14:paraId="0B4693DB" w14:textId="77777777" w:rsidR="0034583B" w:rsidRPr="00B4486D" w:rsidRDefault="0034583B" w:rsidP="0034583B">
            <w:pPr>
              <w:spacing w:before="60" w:after="60" w:line="220" w:lineRule="atLeast"/>
              <w:rPr>
                <w:rFonts w:ascii="Calibri" w:hAnsi="Calibri" w:cs="Calibri"/>
                <w:sz w:val="20"/>
                <w:szCs w:val="16"/>
              </w:rPr>
            </w:pPr>
            <w:r w:rsidRPr="00B4486D">
              <w:rPr>
                <w:rFonts w:ascii="Calibri" w:hAnsi="Calibri" w:cs="Calibri"/>
                <w:sz w:val="20"/>
                <w:szCs w:val="16"/>
              </w:rPr>
              <w:t>Ime:</w:t>
            </w:r>
          </w:p>
        </w:tc>
        <w:tc>
          <w:tcPr>
            <w:tcW w:w="8663" w:type="dxa"/>
            <w:gridSpan w:val="4"/>
            <w:tcBorders>
              <w:top w:val="single" w:sz="4" w:space="0" w:color="auto"/>
              <w:left w:val="single" w:sz="4" w:space="0" w:color="auto"/>
              <w:bottom w:val="single" w:sz="4" w:space="0" w:color="auto"/>
              <w:right w:val="single" w:sz="12" w:space="0" w:color="00000A"/>
            </w:tcBorders>
            <w:shd w:val="clear" w:color="auto" w:fill="FFFFFF"/>
            <w:vAlign w:val="center"/>
          </w:tcPr>
          <w:p w14:paraId="2DA2EA16" w14:textId="77777777" w:rsidR="0034583B" w:rsidRPr="00B4486D" w:rsidRDefault="0034583B" w:rsidP="0034583B">
            <w:pPr>
              <w:spacing w:before="60" w:after="60" w:line="220" w:lineRule="atLeast"/>
              <w:rPr>
                <w:rFonts w:ascii="Calibri" w:hAnsi="Calibri" w:cs="Calibri"/>
                <w:sz w:val="20"/>
                <w:szCs w:val="16"/>
              </w:rPr>
            </w:pPr>
          </w:p>
        </w:tc>
      </w:tr>
      <w:tr w:rsidR="0034583B" w:rsidRPr="00B4486D" w14:paraId="246DBA82" w14:textId="77777777" w:rsidTr="00EA0BF9">
        <w:trPr>
          <w:trHeight w:val="90"/>
        </w:trPr>
        <w:tc>
          <w:tcPr>
            <w:tcW w:w="14114" w:type="dxa"/>
            <w:gridSpan w:val="7"/>
            <w:tcBorders>
              <w:top w:val="single" w:sz="4" w:space="0" w:color="00000A"/>
              <w:left w:val="single" w:sz="12" w:space="0" w:color="00000A"/>
              <w:bottom w:val="single" w:sz="12" w:space="0" w:color="00000A"/>
              <w:right w:val="single" w:sz="12" w:space="0" w:color="00000A"/>
            </w:tcBorders>
            <w:shd w:val="clear" w:color="auto" w:fill="FFFFFF"/>
            <w:vAlign w:val="center"/>
          </w:tcPr>
          <w:p w14:paraId="0792C3C9" w14:textId="2B90C9BE" w:rsidR="0034583B" w:rsidRPr="00B4486D" w:rsidRDefault="0034583B" w:rsidP="0034583B">
            <w:pPr>
              <w:spacing w:before="60" w:after="60" w:line="220" w:lineRule="atLeast"/>
              <w:rPr>
                <w:rFonts w:ascii="Calibri" w:hAnsi="Calibri" w:cs="Calibri"/>
                <w:sz w:val="20"/>
                <w:szCs w:val="16"/>
              </w:rPr>
            </w:pPr>
            <w:r w:rsidRPr="00B4486D">
              <w:rPr>
                <w:rFonts w:ascii="Calibri" w:hAnsi="Calibri" w:cs="Calibri"/>
                <w:sz w:val="20"/>
                <w:szCs w:val="16"/>
              </w:rPr>
              <w:t xml:space="preserve">Specifično stručno iskustvo (sukladno poglavlju </w:t>
            </w:r>
            <w:r w:rsidRPr="00B4486D">
              <w:rPr>
                <w:rFonts w:ascii="Calibri" w:hAnsi="Calibri" w:cs="Calibri"/>
                <w:sz w:val="20"/>
                <w:szCs w:val="16"/>
              </w:rPr>
              <w:fldChar w:fldCharType="begin"/>
            </w:r>
            <w:r w:rsidRPr="00B4486D">
              <w:rPr>
                <w:rFonts w:ascii="Calibri" w:hAnsi="Calibri" w:cs="Calibri"/>
                <w:sz w:val="20"/>
                <w:szCs w:val="16"/>
              </w:rPr>
              <w:instrText xml:space="preserve"> REF _Ref500415736 \n \h  \* MERGEFORMAT </w:instrText>
            </w:r>
            <w:r w:rsidRPr="00B4486D">
              <w:rPr>
                <w:rFonts w:ascii="Calibri" w:hAnsi="Calibri" w:cs="Calibri"/>
                <w:sz w:val="20"/>
                <w:szCs w:val="16"/>
              </w:rPr>
            </w:r>
            <w:r w:rsidRPr="00B4486D">
              <w:rPr>
                <w:rFonts w:ascii="Calibri" w:hAnsi="Calibri" w:cs="Calibri"/>
                <w:sz w:val="20"/>
                <w:szCs w:val="16"/>
              </w:rPr>
              <w:fldChar w:fldCharType="separate"/>
            </w:r>
            <w:r w:rsidR="00DD5A3B">
              <w:rPr>
                <w:rFonts w:ascii="Calibri" w:hAnsi="Calibri" w:cs="Calibri"/>
                <w:sz w:val="20"/>
                <w:szCs w:val="16"/>
              </w:rPr>
              <w:t>6.7</w:t>
            </w:r>
            <w:r w:rsidRPr="00B4486D">
              <w:rPr>
                <w:rFonts w:ascii="Calibri" w:hAnsi="Calibri" w:cs="Calibri"/>
                <w:sz w:val="20"/>
                <w:szCs w:val="16"/>
              </w:rPr>
              <w:fldChar w:fldCharType="end"/>
            </w:r>
            <w:r w:rsidRPr="00B4486D">
              <w:rPr>
                <w:rFonts w:ascii="Calibri" w:hAnsi="Calibri" w:cs="Calibri"/>
                <w:sz w:val="20"/>
                <w:szCs w:val="16"/>
              </w:rPr>
              <w:t xml:space="preserve"> ove Dokumentacije o nabavi):</w:t>
            </w:r>
          </w:p>
        </w:tc>
      </w:tr>
      <w:tr w:rsidR="00F302FD" w:rsidRPr="00B4486D" w14:paraId="53A39B5E" w14:textId="77777777" w:rsidTr="007467B6">
        <w:trPr>
          <w:trHeight w:val="90"/>
        </w:trPr>
        <w:tc>
          <w:tcPr>
            <w:tcW w:w="2679" w:type="dxa"/>
            <w:tcBorders>
              <w:top w:val="single" w:sz="12" w:space="0" w:color="00000A"/>
              <w:left w:val="single" w:sz="12" w:space="0" w:color="00000A"/>
              <w:bottom w:val="single" w:sz="4" w:space="0" w:color="00000A"/>
              <w:right w:val="single" w:sz="4" w:space="0" w:color="00000A"/>
            </w:tcBorders>
            <w:shd w:val="clear" w:color="auto" w:fill="D9D9D9"/>
            <w:vAlign w:val="center"/>
            <w:hideMark/>
          </w:tcPr>
          <w:p w14:paraId="2098C174" w14:textId="77777777" w:rsidR="00F302FD" w:rsidRPr="00B4486D" w:rsidRDefault="00F302FD" w:rsidP="0034583B">
            <w:pPr>
              <w:spacing w:before="60" w:after="60" w:line="220" w:lineRule="atLeast"/>
              <w:jc w:val="center"/>
              <w:rPr>
                <w:rFonts w:ascii="Calibri" w:hAnsi="Calibri" w:cs="Calibri"/>
                <w:sz w:val="18"/>
                <w:szCs w:val="16"/>
              </w:rPr>
            </w:pPr>
            <w:r w:rsidRPr="00B4486D">
              <w:rPr>
                <w:rFonts w:ascii="Calibri" w:hAnsi="Calibri" w:cs="Calibri"/>
                <w:sz w:val="18"/>
                <w:szCs w:val="16"/>
              </w:rPr>
              <w:t>Naziv projekta</w:t>
            </w:r>
          </w:p>
        </w:tc>
        <w:tc>
          <w:tcPr>
            <w:tcW w:w="1559" w:type="dxa"/>
            <w:tcBorders>
              <w:top w:val="single" w:sz="12" w:space="0" w:color="00000A"/>
              <w:left w:val="single" w:sz="4" w:space="0" w:color="00000A"/>
              <w:bottom w:val="single" w:sz="4" w:space="0" w:color="00000A"/>
              <w:right w:val="single" w:sz="4" w:space="0" w:color="00000A"/>
            </w:tcBorders>
            <w:shd w:val="clear" w:color="auto" w:fill="D9D9D9"/>
            <w:vAlign w:val="center"/>
            <w:hideMark/>
          </w:tcPr>
          <w:p w14:paraId="1F4249C6" w14:textId="77777777" w:rsidR="00F302FD" w:rsidRPr="00B4486D" w:rsidRDefault="00F302FD" w:rsidP="0034583B">
            <w:pPr>
              <w:spacing w:before="60" w:after="60" w:line="220" w:lineRule="atLeast"/>
              <w:jc w:val="center"/>
              <w:rPr>
                <w:rFonts w:ascii="Calibri" w:hAnsi="Calibri" w:cs="Calibri"/>
                <w:sz w:val="18"/>
                <w:szCs w:val="16"/>
              </w:rPr>
            </w:pPr>
            <w:r w:rsidRPr="00B4486D">
              <w:rPr>
                <w:rFonts w:ascii="Calibri" w:hAnsi="Calibri" w:cs="Calibri"/>
                <w:sz w:val="18"/>
                <w:szCs w:val="16"/>
              </w:rPr>
              <w:t xml:space="preserve">Datum od - do </w:t>
            </w:r>
            <w:r>
              <w:rPr>
                <w:rFonts w:ascii="Calibri" w:hAnsi="Calibri" w:cs="Calibri"/>
                <w:sz w:val="18"/>
                <w:szCs w:val="16"/>
              </w:rPr>
              <w:t>izvršenja usluge</w:t>
            </w:r>
          </w:p>
          <w:p w14:paraId="4D14E11C" w14:textId="77777777" w:rsidR="00F302FD" w:rsidRPr="00B4486D" w:rsidRDefault="00F302FD" w:rsidP="0034583B">
            <w:pPr>
              <w:spacing w:before="60" w:after="60" w:line="220" w:lineRule="atLeast"/>
              <w:jc w:val="center"/>
              <w:rPr>
                <w:rFonts w:ascii="Calibri" w:hAnsi="Calibri" w:cs="Calibri"/>
                <w:i/>
                <w:sz w:val="18"/>
                <w:szCs w:val="16"/>
              </w:rPr>
            </w:pPr>
            <w:r w:rsidRPr="00B4486D">
              <w:rPr>
                <w:rFonts w:ascii="Calibri" w:hAnsi="Calibri" w:cs="Calibri"/>
                <w:i/>
                <w:sz w:val="18"/>
                <w:szCs w:val="16"/>
              </w:rPr>
              <w:t>(mjesec/godina)</w:t>
            </w:r>
          </w:p>
        </w:tc>
        <w:tc>
          <w:tcPr>
            <w:tcW w:w="5386" w:type="dxa"/>
            <w:gridSpan w:val="3"/>
            <w:tcBorders>
              <w:top w:val="single" w:sz="12" w:space="0" w:color="00000A"/>
              <w:left w:val="single" w:sz="4" w:space="0" w:color="00000A"/>
              <w:bottom w:val="single" w:sz="4" w:space="0" w:color="00000A"/>
              <w:right w:val="single" w:sz="4" w:space="0" w:color="00000A"/>
            </w:tcBorders>
            <w:shd w:val="clear" w:color="auto" w:fill="auto"/>
            <w:vAlign w:val="center"/>
            <w:hideMark/>
          </w:tcPr>
          <w:p w14:paraId="350CC125" w14:textId="51D3B319" w:rsidR="00F302FD" w:rsidRPr="002F1F59" w:rsidRDefault="00F302FD" w:rsidP="0034583B">
            <w:pPr>
              <w:spacing w:before="60" w:after="60" w:line="220" w:lineRule="atLeast"/>
              <w:jc w:val="center"/>
              <w:rPr>
                <w:rFonts w:ascii="Calibri" w:hAnsi="Calibri" w:cs="Calibri"/>
                <w:sz w:val="18"/>
                <w:szCs w:val="16"/>
              </w:rPr>
            </w:pPr>
            <w:r w:rsidRPr="002F1F59">
              <w:rPr>
                <w:rFonts w:ascii="Calibri" w:hAnsi="Calibri" w:cs="Calibri"/>
                <w:sz w:val="18"/>
                <w:szCs w:val="16"/>
              </w:rPr>
              <w:t xml:space="preserve">Opis projekta </w:t>
            </w:r>
          </w:p>
        </w:tc>
        <w:tc>
          <w:tcPr>
            <w:tcW w:w="2165" w:type="dxa"/>
            <w:tcBorders>
              <w:top w:val="single" w:sz="12" w:space="0" w:color="00000A"/>
              <w:left w:val="single" w:sz="4" w:space="0" w:color="00000A"/>
              <w:right w:val="single" w:sz="4" w:space="0" w:color="00000A"/>
            </w:tcBorders>
            <w:shd w:val="clear" w:color="auto" w:fill="D9D9D9"/>
            <w:vAlign w:val="center"/>
            <w:hideMark/>
          </w:tcPr>
          <w:p w14:paraId="455A7757" w14:textId="22EC864E" w:rsidR="00F302FD" w:rsidRPr="00B4486D" w:rsidRDefault="00F302FD" w:rsidP="0034583B">
            <w:pPr>
              <w:spacing w:before="60" w:after="60" w:line="220" w:lineRule="atLeast"/>
              <w:jc w:val="center"/>
              <w:rPr>
                <w:rFonts w:ascii="Calibri" w:hAnsi="Calibri" w:cs="Calibri"/>
                <w:sz w:val="18"/>
                <w:szCs w:val="16"/>
              </w:rPr>
            </w:pPr>
            <w:r w:rsidRPr="00B4486D">
              <w:rPr>
                <w:rFonts w:ascii="Calibri" w:hAnsi="Calibri" w:cs="Calibri"/>
                <w:sz w:val="18"/>
                <w:szCs w:val="16"/>
              </w:rPr>
              <w:t>Funkcija stručnjaka na ugovoru/</w:t>
            </w:r>
            <w:r w:rsidRPr="00B4486D">
              <w:rPr>
                <w:rFonts w:ascii="Calibri" w:hAnsi="Calibri" w:cs="Calibri"/>
                <w:sz w:val="18"/>
                <w:szCs w:val="16"/>
              </w:rPr>
              <w:br/>
              <w:t>projektu</w:t>
            </w:r>
          </w:p>
        </w:tc>
        <w:tc>
          <w:tcPr>
            <w:tcW w:w="2325" w:type="dxa"/>
            <w:tcBorders>
              <w:top w:val="single" w:sz="12" w:space="0" w:color="00000A"/>
              <w:left w:val="single" w:sz="4" w:space="0" w:color="00000A"/>
              <w:bottom w:val="single" w:sz="4" w:space="0" w:color="00000A"/>
              <w:right w:val="single" w:sz="12" w:space="0" w:color="00000A"/>
            </w:tcBorders>
            <w:shd w:val="clear" w:color="auto" w:fill="D9D9D9"/>
            <w:vAlign w:val="center"/>
            <w:hideMark/>
          </w:tcPr>
          <w:p w14:paraId="3AA128B6" w14:textId="77777777" w:rsidR="00F302FD" w:rsidRPr="002A3A81" w:rsidRDefault="00F302FD" w:rsidP="0034583B">
            <w:pPr>
              <w:spacing w:before="60" w:after="60" w:line="220" w:lineRule="atLeast"/>
              <w:jc w:val="center"/>
              <w:rPr>
                <w:rFonts w:ascii="Calibri" w:hAnsi="Calibri" w:cs="Calibri"/>
                <w:sz w:val="18"/>
                <w:szCs w:val="16"/>
              </w:rPr>
            </w:pPr>
            <w:r w:rsidRPr="00B4486D">
              <w:rPr>
                <w:rFonts w:ascii="Calibri" w:hAnsi="Calibri" w:cs="Calibri"/>
                <w:sz w:val="18"/>
                <w:szCs w:val="16"/>
              </w:rPr>
              <w:t xml:space="preserve">Naručitelj i kontakt osoba </w:t>
            </w:r>
            <w:r>
              <w:rPr>
                <w:rFonts w:ascii="Calibri" w:hAnsi="Calibri" w:cs="Calibri"/>
                <w:sz w:val="18"/>
                <w:szCs w:val="16"/>
              </w:rPr>
              <w:t>n</w:t>
            </w:r>
            <w:r w:rsidRPr="00B4486D">
              <w:rPr>
                <w:rFonts w:ascii="Calibri" w:hAnsi="Calibri" w:cs="Calibri"/>
                <w:sz w:val="18"/>
                <w:szCs w:val="16"/>
              </w:rPr>
              <w:t>aručitelja (</w:t>
            </w:r>
            <w:r>
              <w:rPr>
                <w:rFonts w:ascii="Calibri" w:hAnsi="Calibri" w:cs="Calibri"/>
                <w:sz w:val="18"/>
                <w:szCs w:val="16"/>
              </w:rPr>
              <w:t xml:space="preserve">ime i prezime, </w:t>
            </w:r>
            <w:r w:rsidRPr="002A3A81">
              <w:rPr>
                <w:rFonts w:ascii="Calibri" w:hAnsi="Calibri" w:cs="Calibri"/>
                <w:sz w:val="18"/>
                <w:szCs w:val="16"/>
              </w:rPr>
              <w:t>direktan kontakt telefon i adres</w:t>
            </w:r>
            <w:r>
              <w:rPr>
                <w:rFonts w:ascii="Calibri" w:hAnsi="Calibri" w:cs="Calibri"/>
                <w:sz w:val="18"/>
                <w:szCs w:val="16"/>
              </w:rPr>
              <w:t>a</w:t>
            </w:r>
            <w:r w:rsidRPr="002A3A81">
              <w:rPr>
                <w:rFonts w:ascii="Calibri" w:hAnsi="Calibri" w:cs="Calibri"/>
                <w:sz w:val="18"/>
                <w:szCs w:val="16"/>
              </w:rPr>
              <w:t xml:space="preserve"> elektroničke pošte)*</w:t>
            </w:r>
          </w:p>
        </w:tc>
      </w:tr>
      <w:tr w:rsidR="00F302FD" w:rsidRPr="00B4486D" w14:paraId="2C68146C" w14:textId="77777777" w:rsidTr="007467B6">
        <w:trPr>
          <w:trHeight w:val="90"/>
        </w:trPr>
        <w:tc>
          <w:tcPr>
            <w:tcW w:w="2679" w:type="dxa"/>
            <w:tcBorders>
              <w:top w:val="single" w:sz="4" w:space="0" w:color="00000A"/>
              <w:left w:val="single" w:sz="12" w:space="0" w:color="00000A"/>
              <w:bottom w:val="single" w:sz="4" w:space="0" w:color="00000A"/>
              <w:right w:val="single" w:sz="4" w:space="0" w:color="00000A"/>
            </w:tcBorders>
            <w:shd w:val="clear" w:color="auto" w:fill="FFFFFF"/>
            <w:vAlign w:val="center"/>
          </w:tcPr>
          <w:p w14:paraId="0EE8CF9C" w14:textId="77777777" w:rsidR="00F302FD" w:rsidRPr="00B4486D" w:rsidRDefault="00F302FD" w:rsidP="0034583B">
            <w:pPr>
              <w:spacing w:before="60" w:after="60" w:line="220" w:lineRule="atLeast"/>
              <w:jc w:val="center"/>
              <w:rPr>
                <w:rFonts w:ascii="Calibri" w:hAnsi="Calibri" w:cs="Calibri"/>
                <w:szCs w:val="16"/>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714953" w14:textId="77777777" w:rsidR="00F302FD" w:rsidRPr="00B4486D" w:rsidRDefault="00F302FD" w:rsidP="0034583B">
            <w:pPr>
              <w:spacing w:before="60" w:after="60" w:line="220" w:lineRule="atLeast"/>
              <w:jc w:val="center"/>
              <w:rPr>
                <w:rFonts w:ascii="Calibri" w:hAnsi="Calibri" w:cs="Calibri"/>
                <w:szCs w:val="16"/>
              </w:rPr>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916AABA" w14:textId="77777777" w:rsidR="00F302FD" w:rsidRPr="002F1F59" w:rsidRDefault="00F302FD" w:rsidP="0034583B">
            <w:pPr>
              <w:spacing w:before="60" w:after="60" w:line="220" w:lineRule="atLeast"/>
              <w:jc w:val="center"/>
              <w:rPr>
                <w:rFonts w:ascii="Calibri" w:hAnsi="Calibri" w:cs="Calibri"/>
                <w:szCs w:val="16"/>
              </w:rPr>
            </w:pPr>
          </w:p>
        </w:tc>
        <w:tc>
          <w:tcPr>
            <w:tcW w:w="2165" w:type="dxa"/>
            <w:tcBorders>
              <w:left w:val="single" w:sz="4" w:space="0" w:color="00000A"/>
              <w:right w:val="single" w:sz="4" w:space="0" w:color="00000A"/>
            </w:tcBorders>
            <w:shd w:val="clear" w:color="auto" w:fill="auto"/>
            <w:vAlign w:val="center"/>
          </w:tcPr>
          <w:p w14:paraId="55A0768A" w14:textId="1373CCD6" w:rsidR="00F302FD" w:rsidRPr="00B4486D" w:rsidRDefault="00F302FD" w:rsidP="0034583B">
            <w:pPr>
              <w:spacing w:before="60" w:after="60" w:line="220" w:lineRule="atLeast"/>
              <w:jc w:val="center"/>
              <w:rPr>
                <w:rFonts w:ascii="Calibri" w:hAnsi="Calibri" w:cs="Calibri"/>
                <w:szCs w:val="16"/>
              </w:rPr>
            </w:pPr>
          </w:p>
        </w:tc>
        <w:tc>
          <w:tcPr>
            <w:tcW w:w="2325" w:type="dxa"/>
            <w:tcBorders>
              <w:top w:val="single" w:sz="4" w:space="0" w:color="00000A"/>
              <w:left w:val="single" w:sz="4" w:space="0" w:color="00000A"/>
              <w:bottom w:val="single" w:sz="4" w:space="0" w:color="00000A"/>
              <w:right w:val="single" w:sz="12" w:space="0" w:color="00000A"/>
            </w:tcBorders>
            <w:shd w:val="clear" w:color="auto" w:fill="FFFFFF"/>
            <w:vAlign w:val="center"/>
          </w:tcPr>
          <w:p w14:paraId="07F0653A" w14:textId="77777777" w:rsidR="00F302FD" w:rsidRPr="00B4486D" w:rsidRDefault="00F302FD" w:rsidP="0034583B">
            <w:pPr>
              <w:spacing w:before="60" w:after="60" w:line="220" w:lineRule="atLeast"/>
              <w:jc w:val="center"/>
              <w:rPr>
                <w:rFonts w:ascii="Calibri" w:hAnsi="Calibri" w:cs="Calibri"/>
                <w:szCs w:val="16"/>
              </w:rPr>
            </w:pPr>
          </w:p>
        </w:tc>
      </w:tr>
      <w:tr w:rsidR="00F302FD" w:rsidRPr="00B4486D" w14:paraId="6937E3EA" w14:textId="77777777" w:rsidTr="007467B6">
        <w:trPr>
          <w:trHeight w:val="90"/>
        </w:trPr>
        <w:tc>
          <w:tcPr>
            <w:tcW w:w="2679" w:type="dxa"/>
            <w:tcBorders>
              <w:top w:val="single" w:sz="4" w:space="0" w:color="00000A"/>
              <w:left w:val="single" w:sz="12" w:space="0" w:color="00000A"/>
              <w:bottom w:val="single" w:sz="4" w:space="0" w:color="00000A"/>
              <w:right w:val="single" w:sz="4" w:space="0" w:color="00000A"/>
            </w:tcBorders>
            <w:shd w:val="clear" w:color="auto" w:fill="FFFFFF"/>
            <w:vAlign w:val="center"/>
          </w:tcPr>
          <w:p w14:paraId="64C99F6F" w14:textId="77777777" w:rsidR="00F302FD" w:rsidRPr="00B4486D" w:rsidRDefault="00F302FD" w:rsidP="0034583B">
            <w:pPr>
              <w:spacing w:before="60" w:after="60" w:line="220" w:lineRule="atLeast"/>
              <w:jc w:val="center"/>
              <w:rPr>
                <w:rFonts w:ascii="Calibri" w:hAnsi="Calibri" w:cs="Calibri"/>
                <w:szCs w:val="16"/>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F6544C" w14:textId="77777777" w:rsidR="00F302FD" w:rsidRPr="00B4486D" w:rsidRDefault="00F302FD" w:rsidP="0034583B">
            <w:pPr>
              <w:spacing w:before="60" w:after="60" w:line="220" w:lineRule="atLeast"/>
              <w:jc w:val="center"/>
              <w:rPr>
                <w:rFonts w:ascii="Calibri" w:hAnsi="Calibri" w:cs="Calibri"/>
                <w:szCs w:val="16"/>
              </w:rPr>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60C9B75" w14:textId="77777777" w:rsidR="00F302FD" w:rsidRPr="002F1F59" w:rsidRDefault="00F302FD" w:rsidP="0034583B">
            <w:pPr>
              <w:spacing w:before="60" w:after="60" w:line="220" w:lineRule="atLeast"/>
              <w:jc w:val="center"/>
              <w:rPr>
                <w:rFonts w:ascii="Calibri" w:hAnsi="Calibri" w:cs="Calibri"/>
                <w:szCs w:val="16"/>
              </w:rPr>
            </w:pPr>
          </w:p>
        </w:tc>
        <w:tc>
          <w:tcPr>
            <w:tcW w:w="2165" w:type="dxa"/>
            <w:tcBorders>
              <w:left w:val="single" w:sz="4" w:space="0" w:color="00000A"/>
              <w:right w:val="single" w:sz="4" w:space="0" w:color="00000A"/>
            </w:tcBorders>
            <w:shd w:val="clear" w:color="auto" w:fill="auto"/>
            <w:vAlign w:val="center"/>
          </w:tcPr>
          <w:p w14:paraId="5CB4CC04" w14:textId="0D002FEE" w:rsidR="00F302FD" w:rsidRPr="00B4486D" w:rsidRDefault="00F302FD" w:rsidP="0034583B">
            <w:pPr>
              <w:spacing w:before="60" w:after="60" w:line="220" w:lineRule="atLeast"/>
              <w:jc w:val="center"/>
              <w:rPr>
                <w:rFonts w:ascii="Calibri" w:hAnsi="Calibri" w:cs="Calibri"/>
                <w:szCs w:val="16"/>
              </w:rPr>
            </w:pPr>
          </w:p>
        </w:tc>
        <w:tc>
          <w:tcPr>
            <w:tcW w:w="2325" w:type="dxa"/>
            <w:tcBorders>
              <w:top w:val="single" w:sz="4" w:space="0" w:color="00000A"/>
              <w:left w:val="single" w:sz="4" w:space="0" w:color="00000A"/>
              <w:bottom w:val="single" w:sz="4" w:space="0" w:color="00000A"/>
              <w:right w:val="single" w:sz="12" w:space="0" w:color="00000A"/>
            </w:tcBorders>
            <w:shd w:val="clear" w:color="auto" w:fill="FFFFFF"/>
            <w:vAlign w:val="center"/>
          </w:tcPr>
          <w:p w14:paraId="1F03A0AE" w14:textId="77777777" w:rsidR="00F302FD" w:rsidRPr="00B4486D" w:rsidRDefault="00F302FD" w:rsidP="0034583B">
            <w:pPr>
              <w:spacing w:before="60" w:after="60" w:line="220" w:lineRule="atLeast"/>
              <w:jc w:val="center"/>
              <w:rPr>
                <w:rFonts w:ascii="Calibri" w:hAnsi="Calibri" w:cs="Calibri"/>
                <w:szCs w:val="16"/>
              </w:rPr>
            </w:pPr>
          </w:p>
        </w:tc>
      </w:tr>
      <w:tr w:rsidR="00F302FD" w:rsidRPr="00B4486D" w14:paraId="17BA10DE" w14:textId="77777777" w:rsidTr="007467B6">
        <w:trPr>
          <w:trHeight w:val="90"/>
        </w:trPr>
        <w:tc>
          <w:tcPr>
            <w:tcW w:w="2679" w:type="dxa"/>
            <w:tcBorders>
              <w:top w:val="single" w:sz="4" w:space="0" w:color="00000A"/>
              <w:left w:val="single" w:sz="12" w:space="0" w:color="00000A"/>
              <w:bottom w:val="single" w:sz="4" w:space="0" w:color="00000A"/>
              <w:right w:val="single" w:sz="4" w:space="0" w:color="00000A"/>
            </w:tcBorders>
            <w:shd w:val="clear" w:color="auto" w:fill="FFFFFF"/>
            <w:vAlign w:val="center"/>
          </w:tcPr>
          <w:p w14:paraId="3B6F99C3" w14:textId="77777777" w:rsidR="00F302FD" w:rsidRPr="00B4486D" w:rsidRDefault="00F302FD" w:rsidP="0034583B">
            <w:pPr>
              <w:spacing w:before="60" w:after="60" w:line="220" w:lineRule="atLeast"/>
              <w:jc w:val="center"/>
              <w:rPr>
                <w:rFonts w:ascii="Calibri" w:hAnsi="Calibri" w:cs="Calibri"/>
                <w:szCs w:val="16"/>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6AA19C" w14:textId="77777777" w:rsidR="00F302FD" w:rsidRPr="00B4486D" w:rsidRDefault="00F302FD" w:rsidP="0034583B">
            <w:pPr>
              <w:spacing w:before="60" w:after="60" w:line="220" w:lineRule="atLeast"/>
              <w:jc w:val="center"/>
              <w:rPr>
                <w:rFonts w:ascii="Calibri" w:hAnsi="Calibri" w:cs="Calibri"/>
                <w:szCs w:val="16"/>
              </w:rPr>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CC6BA5B" w14:textId="77777777" w:rsidR="00F302FD" w:rsidRPr="002F1F59" w:rsidRDefault="00F302FD" w:rsidP="0034583B">
            <w:pPr>
              <w:spacing w:before="60" w:after="60" w:line="220" w:lineRule="atLeast"/>
              <w:jc w:val="center"/>
              <w:rPr>
                <w:rFonts w:ascii="Calibri" w:hAnsi="Calibri" w:cs="Calibri"/>
                <w:szCs w:val="16"/>
              </w:rPr>
            </w:pPr>
          </w:p>
        </w:tc>
        <w:tc>
          <w:tcPr>
            <w:tcW w:w="2165" w:type="dxa"/>
            <w:tcBorders>
              <w:left w:val="single" w:sz="4" w:space="0" w:color="00000A"/>
              <w:right w:val="single" w:sz="4" w:space="0" w:color="00000A"/>
            </w:tcBorders>
            <w:shd w:val="clear" w:color="auto" w:fill="auto"/>
            <w:vAlign w:val="center"/>
          </w:tcPr>
          <w:p w14:paraId="1EE8295A" w14:textId="6276224D" w:rsidR="00F302FD" w:rsidRPr="00B4486D" w:rsidRDefault="00F302FD" w:rsidP="0034583B">
            <w:pPr>
              <w:spacing w:before="60" w:after="60" w:line="220" w:lineRule="atLeast"/>
              <w:jc w:val="center"/>
              <w:rPr>
                <w:rFonts w:ascii="Calibri" w:hAnsi="Calibri" w:cs="Calibri"/>
                <w:szCs w:val="16"/>
              </w:rPr>
            </w:pPr>
          </w:p>
        </w:tc>
        <w:tc>
          <w:tcPr>
            <w:tcW w:w="2325" w:type="dxa"/>
            <w:tcBorders>
              <w:top w:val="single" w:sz="4" w:space="0" w:color="00000A"/>
              <w:left w:val="single" w:sz="4" w:space="0" w:color="00000A"/>
              <w:bottom w:val="single" w:sz="4" w:space="0" w:color="00000A"/>
              <w:right w:val="single" w:sz="12" w:space="0" w:color="00000A"/>
            </w:tcBorders>
            <w:shd w:val="clear" w:color="auto" w:fill="FFFFFF"/>
            <w:vAlign w:val="center"/>
          </w:tcPr>
          <w:p w14:paraId="4B871193" w14:textId="77777777" w:rsidR="00F302FD" w:rsidRPr="00B4486D" w:rsidRDefault="00F302FD" w:rsidP="0034583B">
            <w:pPr>
              <w:spacing w:before="60" w:after="60" w:line="220" w:lineRule="atLeast"/>
              <w:jc w:val="center"/>
              <w:rPr>
                <w:rFonts w:ascii="Calibri" w:hAnsi="Calibri" w:cs="Calibri"/>
                <w:szCs w:val="16"/>
              </w:rPr>
            </w:pPr>
          </w:p>
        </w:tc>
      </w:tr>
      <w:tr w:rsidR="00F302FD" w:rsidRPr="00B4486D" w14:paraId="06BFFEAD" w14:textId="77777777" w:rsidTr="00F302FD">
        <w:trPr>
          <w:trHeight w:val="90"/>
        </w:trPr>
        <w:tc>
          <w:tcPr>
            <w:tcW w:w="2679" w:type="dxa"/>
            <w:tcBorders>
              <w:top w:val="single" w:sz="4" w:space="0" w:color="00000A"/>
              <w:left w:val="single" w:sz="12" w:space="0" w:color="00000A"/>
              <w:bottom w:val="single" w:sz="4" w:space="0" w:color="00000A"/>
              <w:right w:val="single" w:sz="4" w:space="0" w:color="00000A"/>
            </w:tcBorders>
            <w:shd w:val="clear" w:color="auto" w:fill="FFFFFF"/>
            <w:vAlign w:val="center"/>
          </w:tcPr>
          <w:p w14:paraId="3D4FFBBA" w14:textId="77777777" w:rsidR="00F302FD" w:rsidRPr="00B4486D" w:rsidRDefault="00F302FD" w:rsidP="0034583B">
            <w:pPr>
              <w:spacing w:before="60" w:after="60" w:line="220" w:lineRule="atLeast"/>
              <w:jc w:val="center"/>
              <w:rPr>
                <w:rFonts w:ascii="Calibri" w:hAnsi="Calibri" w:cs="Calibri"/>
                <w:szCs w:val="16"/>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78E9E8" w14:textId="77777777" w:rsidR="00F302FD" w:rsidRPr="00B4486D" w:rsidRDefault="00F302FD" w:rsidP="0034583B">
            <w:pPr>
              <w:spacing w:before="60" w:after="60" w:line="220" w:lineRule="atLeast"/>
              <w:jc w:val="center"/>
              <w:rPr>
                <w:rFonts w:ascii="Calibri" w:hAnsi="Calibri" w:cs="Calibri"/>
                <w:szCs w:val="16"/>
              </w:rPr>
            </w:pP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79B2533A" w14:textId="77777777" w:rsidR="00F302FD" w:rsidRPr="002F1F59" w:rsidRDefault="00F302FD" w:rsidP="0034583B">
            <w:pPr>
              <w:spacing w:before="60" w:after="60" w:line="220" w:lineRule="atLeast"/>
              <w:jc w:val="center"/>
              <w:rPr>
                <w:rFonts w:ascii="Calibri" w:hAnsi="Calibri" w:cs="Calibri"/>
                <w:szCs w:val="16"/>
              </w:rPr>
            </w:pPr>
          </w:p>
        </w:tc>
        <w:tc>
          <w:tcPr>
            <w:tcW w:w="2165" w:type="dxa"/>
            <w:tcBorders>
              <w:left w:val="single" w:sz="4" w:space="0" w:color="00000A"/>
              <w:bottom w:val="single" w:sz="4" w:space="0" w:color="00000A"/>
              <w:right w:val="single" w:sz="4" w:space="0" w:color="00000A"/>
            </w:tcBorders>
            <w:shd w:val="clear" w:color="auto" w:fill="auto"/>
            <w:vAlign w:val="center"/>
          </w:tcPr>
          <w:p w14:paraId="492FD221" w14:textId="38EA8D43" w:rsidR="00F302FD" w:rsidRPr="00B4486D" w:rsidRDefault="00F302FD" w:rsidP="0034583B">
            <w:pPr>
              <w:spacing w:before="60" w:after="60" w:line="220" w:lineRule="atLeast"/>
              <w:jc w:val="center"/>
              <w:rPr>
                <w:rFonts w:ascii="Calibri" w:hAnsi="Calibri" w:cs="Calibri"/>
                <w:szCs w:val="16"/>
              </w:rPr>
            </w:pPr>
          </w:p>
        </w:tc>
        <w:tc>
          <w:tcPr>
            <w:tcW w:w="2325" w:type="dxa"/>
            <w:tcBorders>
              <w:top w:val="single" w:sz="4" w:space="0" w:color="00000A"/>
              <w:left w:val="single" w:sz="4" w:space="0" w:color="00000A"/>
              <w:bottom w:val="single" w:sz="4" w:space="0" w:color="00000A"/>
              <w:right w:val="single" w:sz="12" w:space="0" w:color="00000A"/>
            </w:tcBorders>
            <w:shd w:val="clear" w:color="auto" w:fill="FFFFFF"/>
            <w:vAlign w:val="center"/>
          </w:tcPr>
          <w:p w14:paraId="4A9D11C8" w14:textId="77777777" w:rsidR="00F302FD" w:rsidRPr="00B4486D" w:rsidRDefault="00F302FD" w:rsidP="0034583B">
            <w:pPr>
              <w:spacing w:before="60" w:after="60" w:line="220" w:lineRule="atLeast"/>
              <w:jc w:val="center"/>
              <w:rPr>
                <w:rFonts w:ascii="Calibri" w:hAnsi="Calibri" w:cs="Calibri"/>
                <w:szCs w:val="16"/>
              </w:rPr>
            </w:pPr>
          </w:p>
        </w:tc>
      </w:tr>
      <w:tr w:rsidR="0034583B" w:rsidRPr="00B4486D" w14:paraId="3FEF5DCB" w14:textId="77777777" w:rsidTr="00EA0BF9">
        <w:trPr>
          <w:trHeight w:val="90"/>
        </w:trPr>
        <w:tc>
          <w:tcPr>
            <w:tcW w:w="14114" w:type="dxa"/>
            <w:gridSpan w:val="7"/>
            <w:tcBorders>
              <w:top w:val="single" w:sz="4" w:space="0" w:color="00000A"/>
              <w:left w:val="single" w:sz="12" w:space="0" w:color="00000A"/>
              <w:bottom w:val="single" w:sz="12" w:space="0" w:color="00000A"/>
              <w:right w:val="single" w:sz="12" w:space="0" w:color="00000A"/>
            </w:tcBorders>
            <w:shd w:val="clear" w:color="auto" w:fill="auto"/>
            <w:vAlign w:val="center"/>
            <w:hideMark/>
          </w:tcPr>
          <w:p w14:paraId="0E99DE3C" w14:textId="77777777" w:rsidR="0034583B" w:rsidRPr="00B4486D" w:rsidRDefault="0034583B" w:rsidP="0034583B">
            <w:pPr>
              <w:spacing w:before="60" w:after="60" w:line="220" w:lineRule="atLeast"/>
              <w:rPr>
                <w:rFonts w:ascii="Calibri" w:hAnsi="Calibri" w:cs="Calibri"/>
                <w:i/>
                <w:sz w:val="20"/>
                <w:szCs w:val="16"/>
              </w:rPr>
            </w:pPr>
            <w:r w:rsidRPr="00CD6D11">
              <w:rPr>
                <w:rFonts w:ascii="Calibri" w:hAnsi="Calibri" w:cs="Calibri"/>
                <w:i/>
                <w:sz w:val="20"/>
                <w:szCs w:val="16"/>
              </w:rPr>
              <w:t xml:space="preserve">* Naručitelj pridržava pravo kontaktirati kontakt osobu za provjeru točnosti podataka prikazanih u </w:t>
            </w:r>
            <w:r w:rsidR="00CD3525" w:rsidRPr="00CD6D11">
              <w:rPr>
                <w:rFonts w:ascii="Calibri" w:hAnsi="Calibri" w:cs="Calibri"/>
                <w:i/>
                <w:sz w:val="20"/>
                <w:szCs w:val="16"/>
              </w:rPr>
              <w:t>ovom obrascu</w:t>
            </w:r>
            <w:r w:rsidRPr="00CD6D11">
              <w:rPr>
                <w:rFonts w:ascii="Calibri" w:hAnsi="Calibri" w:cs="Calibri"/>
                <w:i/>
                <w:sz w:val="20"/>
                <w:szCs w:val="16"/>
              </w:rPr>
              <w:t>.</w:t>
            </w:r>
          </w:p>
        </w:tc>
      </w:tr>
      <w:tr w:rsidR="0034583B" w:rsidRPr="00B4486D" w14:paraId="3156BD53" w14:textId="77777777" w:rsidTr="00EA0BF9">
        <w:trPr>
          <w:trHeight w:val="166"/>
        </w:trPr>
        <w:tc>
          <w:tcPr>
            <w:tcW w:w="14114" w:type="dxa"/>
            <w:gridSpan w:val="7"/>
            <w:tcBorders>
              <w:top w:val="single" w:sz="12" w:space="0" w:color="00000A"/>
              <w:left w:val="single" w:sz="4" w:space="0" w:color="00000A"/>
              <w:bottom w:val="single" w:sz="12" w:space="0" w:color="00000A"/>
              <w:right w:val="single" w:sz="4" w:space="0" w:color="00000A"/>
            </w:tcBorders>
            <w:shd w:val="clear" w:color="auto" w:fill="FFFFFF"/>
            <w:vAlign w:val="center"/>
          </w:tcPr>
          <w:p w14:paraId="5CEDFED9" w14:textId="77777777" w:rsidR="0034583B" w:rsidRPr="00B4486D" w:rsidRDefault="0034583B" w:rsidP="0034583B">
            <w:pPr>
              <w:spacing w:after="0" w:line="220" w:lineRule="atLeast"/>
              <w:rPr>
                <w:rFonts w:ascii="Calibri" w:eastAsia="Times New Roman" w:hAnsi="Calibri" w:cs="Calibri"/>
                <w:szCs w:val="20"/>
                <w:lang w:eastAsia="hr-HR"/>
              </w:rPr>
            </w:pPr>
          </w:p>
        </w:tc>
      </w:tr>
      <w:tr w:rsidR="0034583B" w:rsidRPr="00B4486D" w14:paraId="7B40E9F2" w14:textId="77777777" w:rsidTr="00EA0BF9">
        <w:trPr>
          <w:trHeight w:val="644"/>
        </w:trPr>
        <w:tc>
          <w:tcPr>
            <w:tcW w:w="14114" w:type="dxa"/>
            <w:gridSpan w:val="7"/>
            <w:tcBorders>
              <w:top w:val="single" w:sz="12" w:space="0" w:color="00000A"/>
              <w:left w:val="single" w:sz="12" w:space="0" w:color="00000A"/>
              <w:bottom w:val="nil"/>
              <w:right w:val="single" w:sz="12" w:space="0" w:color="00000A"/>
            </w:tcBorders>
            <w:shd w:val="clear" w:color="auto" w:fill="FFFFFF"/>
            <w:hideMark/>
          </w:tcPr>
          <w:p w14:paraId="67A9E19B" w14:textId="77777777" w:rsidR="0034583B" w:rsidRPr="00B4486D" w:rsidRDefault="0034583B" w:rsidP="0034583B">
            <w:pPr>
              <w:spacing w:after="0" w:line="220" w:lineRule="atLeast"/>
              <w:rPr>
                <w:rFonts w:ascii="Calibri" w:eastAsia="Times New Roman" w:hAnsi="Calibri" w:cs="Calibri"/>
                <w:sz w:val="20"/>
                <w:szCs w:val="20"/>
                <w:lang w:eastAsia="hr-HR"/>
              </w:rPr>
            </w:pPr>
            <w:r w:rsidRPr="00B4486D">
              <w:rPr>
                <w:rFonts w:ascii="Calibri" w:eastAsia="Times New Roman" w:hAnsi="Calibri" w:cs="Calibri"/>
                <w:sz w:val="20"/>
                <w:szCs w:val="20"/>
                <w:lang w:eastAsia="hr-HR"/>
              </w:rPr>
              <w:t>Svojim potpisom potvrđujem raspoloživost za vrijeme provođenja ugovora te istinitost gore navedenih podataka.</w:t>
            </w:r>
          </w:p>
        </w:tc>
      </w:tr>
      <w:tr w:rsidR="0034583B" w:rsidRPr="00B4486D" w14:paraId="4FD79454" w14:textId="77777777" w:rsidTr="00F302FD">
        <w:trPr>
          <w:trHeight w:val="263"/>
        </w:trPr>
        <w:tc>
          <w:tcPr>
            <w:tcW w:w="9624" w:type="dxa"/>
            <w:gridSpan w:val="5"/>
            <w:tcBorders>
              <w:top w:val="nil"/>
              <w:left w:val="single" w:sz="12" w:space="0" w:color="00000A"/>
              <w:bottom w:val="single" w:sz="12" w:space="0" w:color="00000A"/>
              <w:right w:val="nil"/>
            </w:tcBorders>
            <w:shd w:val="clear" w:color="auto" w:fill="FFFFFF"/>
            <w:vAlign w:val="center"/>
          </w:tcPr>
          <w:p w14:paraId="045BE5AC" w14:textId="77777777" w:rsidR="0034583B" w:rsidRPr="00B4486D" w:rsidRDefault="0034583B" w:rsidP="0034583B">
            <w:pPr>
              <w:spacing w:after="0" w:line="220" w:lineRule="atLeast"/>
              <w:rPr>
                <w:rFonts w:ascii="Calibri" w:eastAsia="Times New Roman" w:hAnsi="Calibri" w:cs="Calibri"/>
                <w:i/>
                <w:szCs w:val="20"/>
                <w:lang w:eastAsia="hr-HR"/>
              </w:rPr>
            </w:pPr>
          </w:p>
        </w:tc>
        <w:tc>
          <w:tcPr>
            <w:tcW w:w="4490" w:type="dxa"/>
            <w:gridSpan w:val="2"/>
            <w:tcBorders>
              <w:top w:val="single" w:sz="4" w:space="0" w:color="00000A"/>
              <w:left w:val="nil"/>
              <w:bottom w:val="single" w:sz="12" w:space="0" w:color="00000A"/>
              <w:right w:val="single" w:sz="12" w:space="0" w:color="00000A"/>
            </w:tcBorders>
            <w:shd w:val="clear" w:color="auto" w:fill="FFFFFF"/>
            <w:vAlign w:val="center"/>
            <w:hideMark/>
          </w:tcPr>
          <w:p w14:paraId="5486BB98" w14:textId="77777777" w:rsidR="0034583B" w:rsidRPr="00B4486D" w:rsidRDefault="0034583B" w:rsidP="0034583B">
            <w:pPr>
              <w:spacing w:after="0" w:line="220" w:lineRule="atLeast"/>
              <w:jc w:val="right"/>
              <w:rPr>
                <w:rFonts w:ascii="Calibri" w:eastAsia="Times New Roman" w:hAnsi="Calibri" w:cs="Calibri"/>
                <w:i/>
                <w:szCs w:val="20"/>
                <w:lang w:eastAsia="hr-HR"/>
              </w:rPr>
            </w:pPr>
            <w:r w:rsidRPr="00B4486D">
              <w:rPr>
                <w:rFonts w:ascii="Calibri" w:eastAsia="Times New Roman" w:hAnsi="Calibri" w:cs="Calibri"/>
                <w:i/>
                <w:sz w:val="16"/>
                <w:szCs w:val="16"/>
                <w:lang w:eastAsia="hr-HR"/>
              </w:rPr>
              <w:t>ime/prezime/potpis stručne osobe</w:t>
            </w:r>
          </w:p>
        </w:tc>
      </w:tr>
    </w:tbl>
    <w:p w14:paraId="1C6239C1" w14:textId="77777777" w:rsidR="00BB7342" w:rsidRDefault="00BB7342" w:rsidP="0034583B">
      <w:pPr>
        <w:spacing w:after="0" w:line="240" w:lineRule="auto"/>
        <w:rPr>
          <w:rFonts w:ascii="Calibri" w:hAnsi="Calibri" w:cs="Calibri"/>
        </w:rPr>
      </w:pPr>
    </w:p>
    <w:p w14:paraId="55597DC4" w14:textId="77777777" w:rsidR="00EA0BF9" w:rsidRDefault="00EA0BF9">
      <w:pPr>
        <w:rPr>
          <w:rFonts w:ascii="Calibri" w:hAnsi="Calibri" w:cs="Calibri"/>
        </w:rPr>
        <w:sectPr w:rsidR="00EA0BF9" w:rsidSect="00EA0BF9">
          <w:pgSz w:w="16838" w:h="11906" w:orient="landscape"/>
          <w:pgMar w:top="1417" w:right="1560" w:bottom="1274" w:left="1134" w:header="708" w:footer="708" w:gutter="0"/>
          <w:cols w:space="708"/>
          <w:titlePg/>
          <w:docGrid w:linePitch="360"/>
        </w:sectPr>
      </w:pPr>
    </w:p>
    <w:p w14:paraId="7A499F73" w14:textId="77777777" w:rsidR="00BB7342" w:rsidRPr="00B4486D" w:rsidRDefault="00BB7342" w:rsidP="00BB7342">
      <w:pPr>
        <w:pStyle w:val="Heading1"/>
        <w:rPr>
          <w:rFonts w:eastAsia="Calibri"/>
        </w:rPr>
      </w:pPr>
      <w:bookmarkStart w:id="683" w:name="_Toc45872461"/>
      <w:bookmarkStart w:id="684" w:name="_Toc71870245"/>
      <w:r>
        <w:rPr>
          <w:rFonts w:eastAsia="Calibri"/>
        </w:rPr>
        <w:lastRenderedPageBreak/>
        <w:t>PRIJEDLOG UGOVORA</w:t>
      </w:r>
      <w:bookmarkEnd w:id="683"/>
      <w:bookmarkEnd w:id="684"/>
    </w:p>
    <w:p w14:paraId="63C219D6" w14:textId="623A19CF" w:rsidR="007E0815" w:rsidRPr="003C641F" w:rsidRDefault="007E0815" w:rsidP="007E0815">
      <w:pPr>
        <w:jc w:val="both"/>
        <w:rPr>
          <w:rFonts w:ascii="Calibri" w:hAnsi="Calibri" w:cs="Calibri"/>
          <w:sz w:val="20"/>
          <w:szCs w:val="20"/>
          <w:lang w:eastAsia="en-GB"/>
        </w:rPr>
      </w:pPr>
      <w:r w:rsidRPr="003C641F">
        <w:rPr>
          <w:rFonts w:ascii="Calibri" w:hAnsi="Calibri" w:cs="Calibri"/>
          <w:sz w:val="20"/>
          <w:szCs w:val="20"/>
          <w:lang w:eastAsia="en-GB"/>
        </w:rPr>
        <w:t>U nas</w:t>
      </w:r>
      <w:r w:rsidR="00AB6984">
        <w:rPr>
          <w:rFonts w:ascii="Calibri" w:hAnsi="Calibri" w:cs="Calibri"/>
          <w:sz w:val="20"/>
          <w:szCs w:val="20"/>
          <w:lang w:eastAsia="en-GB"/>
        </w:rPr>
        <w:t>tavku ovog poglavlja dostavlja</w:t>
      </w:r>
      <w:r w:rsidRPr="003C641F">
        <w:rPr>
          <w:rFonts w:ascii="Calibri" w:hAnsi="Calibri" w:cs="Calibri"/>
          <w:sz w:val="20"/>
          <w:szCs w:val="20"/>
          <w:lang w:eastAsia="en-GB"/>
        </w:rPr>
        <w:t xml:space="preserve"> se prijedlo</w:t>
      </w:r>
      <w:r w:rsidR="00AB6984">
        <w:rPr>
          <w:rFonts w:ascii="Calibri" w:hAnsi="Calibri" w:cs="Calibri"/>
          <w:sz w:val="20"/>
          <w:szCs w:val="20"/>
          <w:lang w:eastAsia="en-GB"/>
        </w:rPr>
        <w:t>g</w:t>
      </w:r>
      <w:r w:rsidRPr="003C641F">
        <w:rPr>
          <w:rFonts w:ascii="Calibri" w:hAnsi="Calibri" w:cs="Calibri"/>
          <w:sz w:val="20"/>
          <w:szCs w:val="20"/>
          <w:lang w:eastAsia="en-GB"/>
        </w:rPr>
        <w:t xml:space="preserve"> ugovora za:</w:t>
      </w:r>
    </w:p>
    <w:p w14:paraId="2866133D" w14:textId="7BF56752" w:rsidR="007E0815" w:rsidRPr="003C641F" w:rsidRDefault="001840CE" w:rsidP="00FB6AE8">
      <w:pPr>
        <w:tabs>
          <w:tab w:val="left" w:pos="993"/>
        </w:tabs>
        <w:ind w:left="993" w:hanging="993"/>
        <w:jc w:val="both"/>
        <w:rPr>
          <w:rFonts w:ascii="Calibri" w:hAnsi="Calibri" w:cs="Calibri"/>
          <w:sz w:val="20"/>
          <w:szCs w:val="20"/>
          <w:lang w:eastAsia="en-GB"/>
        </w:rPr>
      </w:pPr>
      <w:bookmarkStart w:id="685" w:name="_Hlk71709301"/>
      <w:r w:rsidRPr="003C641F">
        <w:rPr>
          <w:rFonts w:ascii="Calibri" w:hAnsi="Calibri" w:cs="Calibri"/>
          <w:sz w:val="20"/>
          <w:szCs w:val="20"/>
          <w:lang w:eastAsia="en-GB"/>
        </w:rPr>
        <w:t xml:space="preserve">Ugovor za </w:t>
      </w:r>
      <w:r w:rsidR="00AB6984">
        <w:rPr>
          <w:rFonts w:ascii="Calibri" w:hAnsi="Calibri" w:cs="Calibri"/>
          <w:bCs/>
          <w:sz w:val="20"/>
          <w:szCs w:val="20"/>
        </w:rPr>
        <w:t xml:space="preserve">usluge vođenja projekta za građevine na lokaciji </w:t>
      </w:r>
      <w:r w:rsidR="00EA7604" w:rsidRPr="00FF61E0">
        <w:rPr>
          <w:rFonts w:ascii="Calibri" w:hAnsi="Calibri" w:cs="Calibri"/>
          <w:sz w:val="20"/>
          <w:szCs w:val="20"/>
        </w:rPr>
        <w:t xml:space="preserve"> </w:t>
      </w:r>
      <w:r w:rsidR="00EA7604" w:rsidRPr="003C641F">
        <w:rPr>
          <w:rFonts w:ascii="Calibri" w:hAnsi="Calibri" w:cs="Calibri"/>
          <w:sz w:val="20"/>
          <w:szCs w:val="20"/>
        </w:rPr>
        <w:t>Fra Andrije Kačića Miošića 26, Zagreb</w:t>
      </w:r>
      <w:r w:rsidR="00EA7604" w:rsidRPr="003C641F" w:rsidDel="00EA7604">
        <w:rPr>
          <w:rFonts w:ascii="Calibri" w:hAnsi="Calibri" w:cs="Calibri"/>
          <w:bCs/>
          <w:sz w:val="20"/>
          <w:szCs w:val="20"/>
        </w:rPr>
        <w:t xml:space="preserve"> </w:t>
      </w:r>
    </w:p>
    <w:bookmarkEnd w:id="685"/>
    <w:p w14:paraId="0250AD20" w14:textId="4045657A" w:rsidR="004236BA" w:rsidRPr="00AB6984" w:rsidRDefault="001840CE" w:rsidP="00AB6984">
      <w:pPr>
        <w:rPr>
          <w:rFonts w:ascii="Calibri" w:hAnsi="Calibri" w:cs="Calibri"/>
        </w:rPr>
      </w:pPr>
      <w:r>
        <w:rPr>
          <w:rFonts w:ascii="Calibri" w:hAnsi="Calibri" w:cs="Calibri"/>
        </w:rPr>
        <w:br w:type="page"/>
      </w:r>
      <w:r w:rsidR="004236BA" w:rsidRPr="004236BA">
        <w:rPr>
          <w:rFonts w:cstheme="minorHAnsi"/>
          <w:b/>
          <w:spacing w:val="2"/>
          <w:sz w:val="20"/>
          <w:szCs w:val="20"/>
        </w:rPr>
        <w:lastRenderedPageBreak/>
        <w:t>Sveučilište u Zagrebu, Građevinski fakultet</w:t>
      </w:r>
      <w:r w:rsidR="002251A5" w:rsidRPr="004236BA">
        <w:rPr>
          <w:rFonts w:cstheme="minorHAnsi"/>
          <w:b/>
          <w:spacing w:val="2"/>
          <w:sz w:val="20"/>
          <w:szCs w:val="20"/>
        </w:rPr>
        <w:t xml:space="preserve">, </w:t>
      </w:r>
      <w:r w:rsidR="004236BA" w:rsidRPr="004236BA">
        <w:rPr>
          <w:rFonts w:cstheme="minorHAnsi"/>
          <w:b/>
          <w:spacing w:val="2"/>
          <w:sz w:val="20"/>
          <w:szCs w:val="20"/>
        </w:rPr>
        <w:t xml:space="preserve">Fra Andrije Kačića Miošića 26, </w:t>
      </w:r>
      <w:r w:rsidR="002251A5" w:rsidRPr="004236BA">
        <w:rPr>
          <w:rFonts w:cstheme="minorHAnsi"/>
          <w:b/>
          <w:spacing w:val="2"/>
          <w:sz w:val="20"/>
          <w:szCs w:val="20"/>
        </w:rPr>
        <w:t>1</w:t>
      </w:r>
      <w:r w:rsidR="001235B6" w:rsidRPr="004236BA">
        <w:rPr>
          <w:rFonts w:cstheme="minorHAnsi"/>
          <w:b/>
          <w:spacing w:val="2"/>
          <w:sz w:val="20"/>
          <w:szCs w:val="20"/>
        </w:rPr>
        <w:t xml:space="preserve">0 </w:t>
      </w:r>
      <w:r w:rsidR="002251A5" w:rsidRPr="004236BA">
        <w:rPr>
          <w:rFonts w:cstheme="minorHAnsi"/>
          <w:b/>
          <w:spacing w:val="2"/>
          <w:sz w:val="20"/>
          <w:szCs w:val="20"/>
        </w:rPr>
        <w:t xml:space="preserve">000 </w:t>
      </w:r>
      <w:r w:rsidR="001235B6" w:rsidRPr="004236BA">
        <w:rPr>
          <w:rFonts w:cstheme="minorHAnsi"/>
          <w:b/>
          <w:spacing w:val="2"/>
          <w:sz w:val="20"/>
          <w:szCs w:val="20"/>
        </w:rPr>
        <w:t>Zagreb</w:t>
      </w:r>
      <w:r w:rsidR="002251A5" w:rsidRPr="004236BA">
        <w:rPr>
          <w:rFonts w:cstheme="minorHAnsi"/>
          <w:b/>
          <w:spacing w:val="2"/>
          <w:sz w:val="20"/>
          <w:szCs w:val="20"/>
        </w:rPr>
        <w:t xml:space="preserve">, OIB: </w:t>
      </w:r>
      <w:r w:rsidR="004236BA" w:rsidRPr="004236BA">
        <w:rPr>
          <w:rFonts w:cstheme="minorHAnsi"/>
          <w:b/>
          <w:spacing w:val="2"/>
          <w:sz w:val="20"/>
          <w:szCs w:val="20"/>
        </w:rPr>
        <w:t>62924153420</w:t>
      </w:r>
      <w:r w:rsidR="002251A5" w:rsidRPr="004236BA">
        <w:rPr>
          <w:rFonts w:cstheme="minorHAnsi"/>
          <w:b/>
          <w:spacing w:val="2"/>
          <w:sz w:val="20"/>
          <w:szCs w:val="20"/>
        </w:rPr>
        <w:t>,</w:t>
      </w:r>
      <w:r w:rsidR="002251A5" w:rsidRPr="004236BA">
        <w:rPr>
          <w:rFonts w:cstheme="minorHAnsi"/>
          <w:sz w:val="20"/>
          <w:szCs w:val="20"/>
        </w:rPr>
        <w:t xml:space="preserve"> </w:t>
      </w:r>
      <w:r w:rsidR="002251A5" w:rsidRPr="001235B6">
        <w:rPr>
          <w:rFonts w:cstheme="minorHAnsi"/>
          <w:sz w:val="20"/>
          <w:szCs w:val="20"/>
        </w:rPr>
        <w:t xml:space="preserve">zastupan po </w:t>
      </w:r>
      <w:r w:rsidR="001235B6" w:rsidRPr="004236BA">
        <w:rPr>
          <w:rFonts w:cstheme="minorHAnsi"/>
          <w:sz w:val="20"/>
          <w:szCs w:val="20"/>
        </w:rPr>
        <w:t>dekanu</w:t>
      </w:r>
      <w:r w:rsidR="002251A5" w:rsidRPr="004236BA">
        <w:rPr>
          <w:rFonts w:cstheme="minorHAnsi"/>
          <w:sz w:val="20"/>
          <w:szCs w:val="20"/>
        </w:rPr>
        <w:t xml:space="preserve"> </w:t>
      </w:r>
      <w:r w:rsidR="004236BA" w:rsidRPr="004236BA">
        <w:rPr>
          <w:rFonts w:cstheme="minorHAnsi"/>
          <w:bCs/>
          <w:spacing w:val="2"/>
          <w:sz w:val="20"/>
          <w:szCs w:val="20"/>
        </w:rPr>
        <w:t xml:space="preserve">prof. dr. sc. Stjepanu </w:t>
      </w:r>
      <w:proofErr w:type="spellStart"/>
      <w:r w:rsidR="004236BA" w:rsidRPr="004236BA">
        <w:rPr>
          <w:rFonts w:cstheme="minorHAnsi"/>
          <w:bCs/>
          <w:spacing w:val="2"/>
          <w:sz w:val="20"/>
          <w:szCs w:val="20"/>
        </w:rPr>
        <w:t>Lakušiću</w:t>
      </w:r>
      <w:proofErr w:type="spellEnd"/>
      <w:r w:rsidR="004236BA">
        <w:rPr>
          <w:rFonts w:cstheme="minorHAnsi"/>
          <w:bCs/>
          <w:spacing w:val="2"/>
          <w:sz w:val="20"/>
          <w:szCs w:val="20"/>
        </w:rPr>
        <w:t>,</w:t>
      </w:r>
    </w:p>
    <w:p w14:paraId="6DB11C80" w14:textId="6C0E45D1" w:rsidR="002251A5" w:rsidRPr="001235B6" w:rsidRDefault="002251A5" w:rsidP="002251A5">
      <w:pPr>
        <w:spacing w:line="276" w:lineRule="auto"/>
        <w:jc w:val="both"/>
        <w:rPr>
          <w:rFonts w:cstheme="minorHAnsi"/>
          <w:b/>
          <w:spacing w:val="2"/>
          <w:sz w:val="20"/>
          <w:szCs w:val="20"/>
        </w:rPr>
      </w:pPr>
      <w:r w:rsidRPr="001235B6">
        <w:rPr>
          <w:rFonts w:cstheme="minorHAnsi"/>
          <w:sz w:val="20"/>
          <w:szCs w:val="20"/>
        </w:rPr>
        <w:t xml:space="preserve">(u daljnjem tekstu: Naručitelj) </w:t>
      </w:r>
    </w:p>
    <w:p w14:paraId="3E9F5C5A" w14:textId="77777777" w:rsidR="002251A5" w:rsidRPr="001235B6" w:rsidRDefault="002251A5" w:rsidP="002251A5">
      <w:pPr>
        <w:spacing w:line="276" w:lineRule="auto"/>
        <w:jc w:val="both"/>
        <w:rPr>
          <w:rFonts w:cstheme="minorHAnsi"/>
          <w:sz w:val="20"/>
          <w:szCs w:val="20"/>
        </w:rPr>
      </w:pPr>
      <w:r w:rsidRPr="001235B6">
        <w:rPr>
          <w:rFonts w:cstheme="minorHAnsi"/>
          <w:sz w:val="20"/>
          <w:szCs w:val="20"/>
        </w:rPr>
        <w:t>i</w:t>
      </w:r>
    </w:p>
    <w:p w14:paraId="02A6BA4C" w14:textId="77777777" w:rsidR="002251A5" w:rsidRPr="001235B6" w:rsidRDefault="002251A5" w:rsidP="002251A5">
      <w:pPr>
        <w:spacing w:line="276" w:lineRule="auto"/>
        <w:jc w:val="both"/>
        <w:rPr>
          <w:rFonts w:cstheme="minorHAnsi"/>
          <w:sz w:val="20"/>
          <w:szCs w:val="20"/>
        </w:rPr>
      </w:pPr>
      <w:r w:rsidRPr="001235B6">
        <w:rPr>
          <w:rFonts w:cstheme="minorHAnsi"/>
          <w:b/>
          <w:sz w:val="20"/>
          <w:szCs w:val="20"/>
        </w:rPr>
        <w:t>______________________________________________________</w:t>
      </w:r>
      <w:r w:rsidRPr="001235B6">
        <w:rPr>
          <w:rFonts w:cstheme="minorHAnsi"/>
          <w:sz w:val="20"/>
          <w:szCs w:val="20"/>
        </w:rPr>
        <w:t xml:space="preserve">,OIB: ______________, </w:t>
      </w:r>
    </w:p>
    <w:p w14:paraId="5145A1AB" w14:textId="77777777" w:rsidR="002251A5" w:rsidRPr="001235B6" w:rsidRDefault="002251A5" w:rsidP="002251A5">
      <w:pPr>
        <w:spacing w:line="276" w:lineRule="auto"/>
        <w:jc w:val="both"/>
        <w:rPr>
          <w:rFonts w:cstheme="minorHAnsi"/>
          <w:sz w:val="20"/>
          <w:szCs w:val="20"/>
        </w:rPr>
      </w:pPr>
      <w:r w:rsidRPr="001235B6">
        <w:rPr>
          <w:rFonts w:cstheme="minorHAnsi"/>
          <w:sz w:val="20"/>
          <w:szCs w:val="20"/>
        </w:rPr>
        <w:t>zastupan po _________________________ (u daljnjem tekstu: Izvršitelj)</w:t>
      </w:r>
    </w:p>
    <w:p w14:paraId="7757EF77" w14:textId="77777777" w:rsidR="002251A5" w:rsidRPr="001235B6" w:rsidRDefault="002251A5" w:rsidP="002251A5">
      <w:pPr>
        <w:spacing w:line="276" w:lineRule="auto"/>
        <w:jc w:val="both"/>
        <w:rPr>
          <w:rFonts w:cstheme="minorHAnsi"/>
          <w:sz w:val="20"/>
          <w:szCs w:val="20"/>
        </w:rPr>
      </w:pPr>
      <w:r w:rsidRPr="001235B6">
        <w:rPr>
          <w:rFonts w:cstheme="minorHAnsi"/>
          <w:sz w:val="20"/>
          <w:szCs w:val="20"/>
        </w:rPr>
        <w:t>zaključili su</w:t>
      </w:r>
    </w:p>
    <w:p w14:paraId="038AB0FB" w14:textId="77777777" w:rsidR="002251A5" w:rsidRPr="001235B6" w:rsidRDefault="002251A5" w:rsidP="002251A5">
      <w:pPr>
        <w:spacing w:line="276" w:lineRule="auto"/>
        <w:jc w:val="center"/>
        <w:rPr>
          <w:rFonts w:cstheme="minorHAnsi"/>
          <w:b/>
          <w:spacing w:val="30"/>
          <w:sz w:val="20"/>
          <w:szCs w:val="20"/>
        </w:rPr>
      </w:pPr>
    </w:p>
    <w:p w14:paraId="7AB42D53" w14:textId="77777777" w:rsidR="002251A5" w:rsidRPr="001235B6" w:rsidRDefault="002251A5" w:rsidP="002251A5">
      <w:pPr>
        <w:spacing w:line="276" w:lineRule="auto"/>
        <w:jc w:val="center"/>
        <w:rPr>
          <w:rFonts w:cstheme="minorHAnsi"/>
          <w:b/>
          <w:spacing w:val="30"/>
          <w:sz w:val="20"/>
          <w:szCs w:val="20"/>
        </w:rPr>
      </w:pPr>
      <w:r w:rsidRPr="001235B6">
        <w:rPr>
          <w:rFonts w:cstheme="minorHAnsi"/>
          <w:b/>
          <w:spacing w:val="30"/>
          <w:sz w:val="20"/>
          <w:szCs w:val="20"/>
        </w:rPr>
        <w:t>UGOVOR</w:t>
      </w:r>
    </w:p>
    <w:p w14:paraId="60E2D91A" w14:textId="60E504A2" w:rsidR="0034344B" w:rsidRDefault="002251A5" w:rsidP="002251A5">
      <w:pPr>
        <w:spacing w:line="276" w:lineRule="auto"/>
        <w:jc w:val="center"/>
        <w:rPr>
          <w:rFonts w:cstheme="minorHAnsi"/>
          <w:b/>
          <w:sz w:val="20"/>
          <w:szCs w:val="20"/>
        </w:rPr>
      </w:pPr>
      <w:r w:rsidRPr="001235B6">
        <w:rPr>
          <w:rFonts w:cstheme="minorHAnsi"/>
          <w:b/>
          <w:sz w:val="20"/>
          <w:szCs w:val="20"/>
        </w:rPr>
        <w:t xml:space="preserve">ZA USLUGU </w:t>
      </w:r>
      <w:r w:rsidR="00AB6984">
        <w:rPr>
          <w:rFonts w:cstheme="minorHAnsi"/>
          <w:b/>
          <w:sz w:val="20"/>
          <w:szCs w:val="20"/>
        </w:rPr>
        <w:t>VOĐENJA PROJEKTA ZA GRAĐEVINE NA LOKACIJI</w:t>
      </w:r>
      <w:r w:rsidR="00EA7604" w:rsidRPr="003C641F">
        <w:rPr>
          <w:rFonts w:cstheme="minorHAnsi"/>
          <w:b/>
          <w:sz w:val="20"/>
          <w:szCs w:val="20"/>
        </w:rPr>
        <w:t xml:space="preserve"> FRA ANDRIJE KAČIĆA MIOŠIĆA 26, ZAGREB</w:t>
      </w:r>
      <w:r w:rsidR="00EA7604" w:rsidRPr="00FF61E0" w:rsidDel="00EA7604">
        <w:rPr>
          <w:rFonts w:cstheme="minorHAnsi"/>
          <w:b/>
          <w:sz w:val="20"/>
          <w:szCs w:val="20"/>
        </w:rPr>
        <w:t xml:space="preserve"> </w:t>
      </w:r>
      <w:r w:rsidR="00687DC8">
        <w:rPr>
          <w:rFonts w:cstheme="minorHAnsi"/>
          <w:b/>
          <w:sz w:val="20"/>
          <w:szCs w:val="20"/>
        </w:rPr>
        <w:t>– OBNOVA INFRASTRUKTURE I OPREME U PODRUČJU OBRAZOVANJA OŠTEĆENE POTRESOM</w:t>
      </w:r>
    </w:p>
    <w:p w14:paraId="29385EC7" w14:textId="77777777" w:rsidR="002251A5" w:rsidRPr="00246B0F" w:rsidRDefault="002251A5" w:rsidP="002251A5">
      <w:pPr>
        <w:spacing w:line="276" w:lineRule="auto"/>
        <w:jc w:val="center"/>
        <w:rPr>
          <w:rFonts w:cstheme="minorHAnsi"/>
          <w:b/>
          <w:bCs/>
          <w:sz w:val="20"/>
          <w:szCs w:val="20"/>
        </w:rPr>
      </w:pPr>
    </w:p>
    <w:p w14:paraId="7298B2A9"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Članak 1.</w:t>
      </w:r>
    </w:p>
    <w:p w14:paraId="670AEA57" w14:textId="454D39C7" w:rsidR="002251A5" w:rsidRPr="001235B6" w:rsidRDefault="002251A5" w:rsidP="004C7F8F">
      <w:pPr>
        <w:spacing w:line="276" w:lineRule="auto"/>
        <w:jc w:val="both"/>
        <w:rPr>
          <w:rFonts w:cstheme="minorHAnsi"/>
          <w:sz w:val="20"/>
          <w:szCs w:val="20"/>
        </w:rPr>
      </w:pPr>
      <w:r w:rsidRPr="001235B6">
        <w:rPr>
          <w:rFonts w:cstheme="minorHAnsi"/>
          <w:sz w:val="20"/>
          <w:szCs w:val="20"/>
        </w:rPr>
        <w:t xml:space="preserve">Ovaj ugovor sklapa se na temelju provedenog otvorenog postupka javne nabave za uslugu </w:t>
      </w:r>
      <w:r w:rsidR="00AB6984">
        <w:rPr>
          <w:rFonts w:cstheme="minorHAnsi"/>
          <w:sz w:val="20"/>
          <w:szCs w:val="20"/>
        </w:rPr>
        <w:t xml:space="preserve">vođenja projekta za građevine </w:t>
      </w:r>
      <w:r w:rsidR="0092004A" w:rsidRPr="0092004A">
        <w:rPr>
          <w:rFonts w:cstheme="minorHAnsi"/>
          <w:sz w:val="20"/>
          <w:szCs w:val="20"/>
        </w:rPr>
        <w:t xml:space="preserve"> </w:t>
      </w:r>
      <w:r w:rsidR="00EA7604">
        <w:rPr>
          <w:rFonts w:cstheme="minorHAnsi"/>
          <w:sz w:val="20"/>
          <w:szCs w:val="20"/>
        </w:rPr>
        <w:t xml:space="preserve">u ulici </w:t>
      </w:r>
      <w:r w:rsidR="0092004A" w:rsidRPr="0092004A">
        <w:rPr>
          <w:rFonts w:cstheme="minorHAnsi"/>
          <w:sz w:val="20"/>
          <w:szCs w:val="20"/>
        </w:rPr>
        <w:t>Fra A. Kačića Miošića 26, Zagreb</w:t>
      </w:r>
      <w:r w:rsidR="00AB6984">
        <w:rPr>
          <w:rFonts w:cstheme="minorHAnsi"/>
          <w:sz w:val="20"/>
          <w:szCs w:val="20"/>
        </w:rPr>
        <w:t xml:space="preserve">, </w:t>
      </w:r>
      <w:r w:rsidRPr="001235B6">
        <w:rPr>
          <w:rFonts w:cstheme="minorHAnsi"/>
          <w:sz w:val="20"/>
          <w:szCs w:val="20"/>
        </w:rPr>
        <w:t xml:space="preserve">koji se vodi pod evidencijskim </w:t>
      </w:r>
      <w:r w:rsidRPr="0092004A">
        <w:rPr>
          <w:rFonts w:cstheme="minorHAnsi"/>
          <w:sz w:val="20"/>
          <w:szCs w:val="20"/>
        </w:rPr>
        <w:t xml:space="preserve">brojem </w:t>
      </w:r>
      <w:r w:rsidR="0092004A" w:rsidRPr="0092004A">
        <w:rPr>
          <w:rFonts w:cstheme="minorHAnsi"/>
          <w:bCs/>
          <w:spacing w:val="2"/>
          <w:sz w:val="20"/>
          <w:szCs w:val="20"/>
        </w:rPr>
        <w:t>EMV-</w:t>
      </w:r>
      <w:r w:rsidR="00246B0F" w:rsidRPr="00246B0F">
        <w:rPr>
          <w:rFonts w:cstheme="minorHAnsi"/>
          <w:bCs/>
          <w:spacing w:val="2"/>
          <w:sz w:val="20"/>
          <w:szCs w:val="20"/>
        </w:rPr>
        <w:t>012</w:t>
      </w:r>
      <w:r w:rsidR="0092004A" w:rsidRPr="0092004A">
        <w:rPr>
          <w:rFonts w:cstheme="minorHAnsi"/>
          <w:bCs/>
          <w:spacing w:val="2"/>
          <w:sz w:val="20"/>
          <w:szCs w:val="20"/>
        </w:rPr>
        <w:t>-2021</w:t>
      </w:r>
      <w:r w:rsidR="00B5281D" w:rsidRPr="0092004A">
        <w:rPr>
          <w:rFonts w:cstheme="minorHAnsi"/>
          <w:sz w:val="20"/>
          <w:szCs w:val="20"/>
        </w:rPr>
        <w:t xml:space="preserve">, </w:t>
      </w:r>
      <w:r w:rsidR="003D17C9" w:rsidRPr="0092004A">
        <w:rPr>
          <w:rFonts w:cstheme="minorHAnsi"/>
          <w:sz w:val="20"/>
          <w:szCs w:val="20"/>
        </w:rPr>
        <w:t xml:space="preserve">broj objave </w:t>
      </w:r>
      <w:r w:rsidR="003D17C9">
        <w:rPr>
          <w:rFonts w:cstheme="minorHAnsi"/>
          <w:sz w:val="20"/>
          <w:szCs w:val="20"/>
        </w:rPr>
        <w:t xml:space="preserve">u EOJN: </w:t>
      </w:r>
      <w:r w:rsidR="003D17C9" w:rsidRPr="001235B6">
        <w:rPr>
          <w:rFonts w:cstheme="minorHAnsi"/>
          <w:sz w:val="20"/>
          <w:szCs w:val="20"/>
        </w:rPr>
        <w:t>_____________</w:t>
      </w:r>
      <w:r w:rsidR="003D17C9">
        <w:rPr>
          <w:rFonts w:cstheme="minorHAnsi"/>
          <w:sz w:val="20"/>
          <w:szCs w:val="20"/>
        </w:rPr>
        <w:t xml:space="preserve">, </w:t>
      </w:r>
      <w:r w:rsidRPr="001235B6">
        <w:rPr>
          <w:rFonts w:cstheme="minorHAnsi"/>
          <w:sz w:val="20"/>
          <w:szCs w:val="20"/>
        </w:rPr>
        <w:t xml:space="preserve">Odluke o odabiru najpovoljnije ponude Klasa: _____________, </w:t>
      </w:r>
      <w:proofErr w:type="spellStart"/>
      <w:r w:rsidRPr="001235B6">
        <w:rPr>
          <w:rFonts w:cstheme="minorHAnsi"/>
          <w:sz w:val="20"/>
          <w:szCs w:val="20"/>
        </w:rPr>
        <w:t>Urbroj</w:t>
      </w:r>
      <w:proofErr w:type="spellEnd"/>
      <w:r w:rsidRPr="001235B6">
        <w:rPr>
          <w:rFonts w:cstheme="minorHAnsi"/>
          <w:sz w:val="20"/>
          <w:szCs w:val="20"/>
        </w:rPr>
        <w:t xml:space="preserve">: ___________ od _______ 20__. i ponude Izvršitelja broj ____ od _______20__. koja je u navedenom postupku javne nabave odabrana kao </w:t>
      </w:r>
      <w:r w:rsidR="001235B6">
        <w:rPr>
          <w:rFonts w:cstheme="minorHAnsi"/>
          <w:sz w:val="20"/>
          <w:szCs w:val="20"/>
        </w:rPr>
        <w:t xml:space="preserve">ekonomski </w:t>
      </w:r>
      <w:r w:rsidRPr="001235B6">
        <w:rPr>
          <w:rFonts w:cstheme="minorHAnsi"/>
          <w:sz w:val="20"/>
          <w:szCs w:val="20"/>
        </w:rPr>
        <w:t>najpovoljnija.</w:t>
      </w:r>
    </w:p>
    <w:p w14:paraId="28CCE9A4"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Članak 2.</w:t>
      </w:r>
    </w:p>
    <w:p w14:paraId="582C10D8" w14:textId="27A877F0" w:rsidR="002251A5" w:rsidRPr="001235B6" w:rsidRDefault="002251A5" w:rsidP="004C7F8F">
      <w:pPr>
        <w:spacing w:line="276" w:lineRule="auto"/>
        <w:jc w:val="both"/>
        <w:rPr>
          <w:rFonts w:cstheme="minorHAnsi"/>
          <w:sz w:val="20"/>
          <w:szCs w:val="20"/>
        </w:rPr>
      </w:pPr>
      <w:r w:rsidRPr="001235B6">
        <w:rPr>
          <w:rFonts w:cstheme="minorHAnsi"/>
          <w:sz w:val="20"/>
          <w:szCs w:val="20"/>
        </w:rPr>
        <w:t xml:space="preserve">Ovim Ugovorom Naručitelj naručuje, a Izvršitelj se obvezuje obaviti uslugu </w:t>
      </w:r>
      <w:r w:rsidR="00AB6984">
        <w:rPr>
          <w:rFonts w:ascii="Calibri" w:hAnsi="Calibri" w:cs="Calibri"/>
          <w:sz w:val="20"/>
        </w:rPr>
        <w:t>vođenja projekta</w:t>
      </w:r>
      <w:r w:rsidR="00687DC8" w:rsidRPr="00B4486D">
        <w:rPr>
          <w:rFonts w:ascii="Calibri" w:hAnsi="Calibri" w:cs="Calibri"/>
          <w:sz w:val="20"/>
        </w:rPr>
        <w:t xml:space="preserve"> </w:t>
      </w:r>
      <w:r w:rsidR="00687DC8" w:rsidRPr="00C459D2">
        <w:rPr>
          <w:rFonts w:ascii="Calibri" w:hAnsi="Calibri" w:cs="Calibri"/>
          <w:sz w:val="20"/>
        </w:rPr>
        <w:t xml:space="preserve">za </w:t>
      </w:r>
      <w:r w:rsidR="00687DC8">
        <w:rPr>
          <w:rFonts w:ascii="Calibri" w:hAnsi="Calibri" w:cs="Calibri"/>
          <w:sz w:val="20"/>
        </w:rPr>
        <w:t>obnovu infrastrukture i opreme u području obrazovanja oštećene potresom</w:t>
      </w:r>
      <w:r w:rsidR="00687DC8" w:rsidRPr="00B4486D">
        <w:rPr>
          <w:rFonts w:ascii="Calibri" w:hAnsi="Calibri" w:cs="Calibri"/>
          <w:sz w:val="20"/>
        </w:rPr>
        <w:t xml:space="preserve"> </w:t>
      </w:r>
      <w:r w:rsidRPr="001235B6">
        <w:rPr>
          <w:rFonts w:cstheme="minorHAnsi"/>
          <w:sz w:val="20"/>
          <w:szCs w:val="20"/>
        </w:rPr>
        <w:t>u svemu prema uslugama opisanim u Projektn</w:t>
      </w:r>
      <w:r w:rsidR="00687DC8">
        <w:rPr>
          <w:rFonts w:cstheme="minorHAnsi"/>
          <w:sz w:val="20"/>
          <w:szCs w:val="20"/>
        </w:rPr>
        <w:t>om</w:t>
      </w:r>
      <w:r w:rsidRPr="001235B6">
        <w:rPr>
          <w:rFonts w:cstheme="minorHAnsi"/>
          <w:sz w:val="20"/>
          <w:szCs w:val="20"/>
        </w:rPr>
        <w:t xml:space="preserve"> zadatk</w:t>
      </w:r>
      <w:r w:rsidR="00687DC8">
        <w:rPr>
          <w:rFonts w:cstheme="minorHAnsi"/>
          <w:sz w:val="20"/>
          <w:szCs w:val="20"/>
        </w:rPr>
        <w:t>u</w:t>
      </w:r>
      <w:r w:rsidRPr="001235B6">
        <w:rPr>
          <w:rFonts w:cstheme="minorHAnsi"/>
          <w:sz w:val="20"/>
          <w:szCs w:val="20"/>
        </w:rPr>
        <w:t xml:space="preserve"> iz Dokumentacije o nabavi, što predstavlja sastavni dio ovog Ugovora (u daljnjem tekstu – Projektni zadatak). </w:t>
      </w:r>
    </w:p>
    <w:p w14:paraId="2D8F0743" w14:textId="77777777" w:rsidR="002251A5" w:rsidRPr="001235B6" w:rsidRDefault="002251A5" w:rsidP="004C7F8F">
      <w:pPr>
        <w:spacing w:line="276" w:lineRule="auto"/>
        <w:jc w:val="both"/>
        <w:rPr>
          <w:rFonts w:cstheme="minorHAnsi"/>
          <w:sz w:val="20"/>
          <w:szCs w:val="20"/>
        </w:rPr>
      </w:pPr>
      <w:r w:rsidRPr="001235B6">
        <w:rPr>
          <w:rFonts w:cstheme="minorHAnsi"/>
          <w:sz w:val="20"/>
          <w:szCs w:val="20"/>
        </w:rPr>
        <w:t>Ugovorne strane izvršavaju Ugovor u skladu s uvjetima određenim u Dokumentaciji o nabavi i odabranom ponudom iz članka 1.</w:t>
      </w:r>
    </w:p>
    <w:p w14:paraId="6316522E" w14:textId="77777777" w:rsidR="002251A5" w:rsidRPr="001235B6" w:rsidRDefault="002251A5" w:rsidP="002251A5">
      <w:pPr>
        <w:pStyle w:val="BodyTextBoldheading"/>
        <w:rPr>
          <w:rFonts w:asciiTheme="minorHAnsi" w:hAnsiTheme="minorHAnsi" w:cstheme="minorHAnsi"/>
          <w:sz w:val="20"/>
          <w:szCs w:val="20"/>
          <w:lang w:val="hr-HR"/>
        </w:rPr>
      </w:pPr>
      <w:r w:rsidRPr="001235B6">
        <w:rPr>
          <w:rFonts w:asciiTheme="minorHAnsi" w:hAnsiTheme="minorHAnsi" w:cstheme="minorHAnsi"/>
          <w:sz w:val="20"/>
          <w:szCs w:val="20"/>
          <w:lang w:val="hr-HR"/>
        </w:rPr>
        <w:t xml:space="preserve">CIJENA </w:t>
      </w:r>
    </w:p>
    <w:p w14:paraId="6A5B9B6E"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FB56FE" w:rsidRPr="00246B0F">
        <w:rPr>
          <w:rFonts w:cstheme="minorHAnsi"/>
          <w:b/>
          <w:bCs/>
          <w:sz w:val="20"/>
          <w:szCs w:val="20"/>
        </w:rPr>
        <w:t>3</w:t>
      </w:r>
      <w:r w:rsidRPr="00246B0F">
        <w:rPr>
          <w:rFonts w:cstheme="minorHAnsi"/>
          <w:b/>
          <w:bCs/>
          <w:sz w:val="20"/>
          <w:szCs w:val="20"/>
        </w:rPr>
        <w:t>.</w:t>
      </w:r>
    </w:p>
    <w:p w14:paraId="5766BA4E" w14:textId="77777777" w:rsidR="002251A5" w:rsidRPr="001235B6" w:rsidRDefault="002251A5" w:rsidP="004C7F8F">
      <w:pPr>
        <w:spacing w:line="276" w:lineRule="auto"/>
        <w:jc w:val="both"/>
        <w:rPr>
          <w:rFonts w:cstheme="minorHAnsi"/>
          <w:sz w:val="20"/>
          <w:szCs w:val="20"/>
        </w:rPr>
      </w:pPr>
      <w:r w:rsidRPr="001235B6">
        <w:rPr>
          <w:rFonts w:cstheme="minorHAnsi"/>
          <w:sz w:val="20"/>
          <w:szCs w:val="20"/>
        </w:rPr>
        <w:t xml:space="preserve">Ugovorena cijena usluge iz članka 2. ovog Ugovora iznosi: </w:t>
      </w:r>
      <w:r w:rsidRPr="001235B6">
        <w:rPr>
          <w:rFonts w:cstheme="minorHAnsi"/>
          <w:b/>
          <w:sz w:val="20"/>
          <w:szCs w:val="20"/>
        </w:rPr>
        <w:t>______________ kn</w:t>
      </w:r>
    </w:p>
    <w:p w14:paraId="1B061908" w14:textId="77777777" w:rsidR="002251A5" w:rsidRPr="001235B6" w:rsidRDefault="002251A5" w:rsidP="004C7F8F">
      <w:pPr>
        <w:spacing w:line="276" w:lineRule="auto"/>
        <w:ind w:left="2832" w:firstLine="708"/>
        <w:jc w:val="both"/>
        <w:rPr>
          <w:rFonts w:cstheme="minorHAnsi"/>
          <w:b/>
          <w:sz w:val="20"/>
          <w:szCs w:val="20"/>
        </w:rPr>
      </w:pPr>
      <w:r w:rsidRPr="001235B6">
        <w:rPr>
          <w:rFonts w:cstheme="minorHAnsi"/>
          <w:sz w:val="20"/>
          <w:szCs w:val="20"/>
        </w:rPr>
        <w:t>Slovima:</w:t>
      </w:r>
      <w:r w:rsidRPr="001235B6">
        <w:rPr>
          <w:rFonts w:cstheme="minorHAnsi"/>
          <w:b/>
          <w:sz w:val="20"/>
          <w:szCs w:val="20"/>
        </w:rPr>
        <w:t xml:space="preserve"> ___________________ kuna</w:t>
      </w:r>
    </w:p>
    <w:p w14:paraId="53FB0173" w14:textId="77777777" w:rsidR="002251A5" w:rsidRPr="001235B6" w:rsidRDefault="002251A5" w:rsidP="004C7F8F">
      <w:pPr>
        <w:spacing w:line="276" w:lineRule="auto"/>
        <w:jc w:val="both"/>
        <w:rPr>
          <w:rFonts w:cstheme="minorHAnsi"/>
          <w:sz w:val="20"/>
          <w:szCs w:val="20"/>
        </w:rPr>
      </w:pPr>
      <w:r w:rsidRPr="001235B6">
        <w:rPr>
          <w:rFonts w:cstheme="minorHAnsi"/>
          <w:sz w:val="20"/>
          <w:szCs w:val="20"/>
        </w:rPr>
        <w:t>Cijena usluge iz prethodnog članka ne uključuje PDV.</w:t>
      </w:r>
    </w:p>
    <w:p w14:paraId="5F7385CC" w14:textId="77777777" w:rsidR="002251A5" w:rsidRPr="001235B6" w:rsidRDefault="002251A5" w:rsidP="004C7F8F">
      <w:pPr>
        <w:spacing w:line="276" w:lineRule="auto"/>
        <w:jc w:val="both"/>
        <w:rPr>
          <w:rFonts w:cstheme="minorHAnsi"/>
          <w:sz w:val="20"/>
          <w:szCs w:val="20"/>
        </w:rPr>
      </w:pPr>
      <w:r w:rsidRPr="001235B6">
        <w:rPr>
          <w:rFonts w:cstheme="minorHAnsi"/>
          <w:sz w:val="20"/>
          <w:szCs w:val="20"/>
        </w:rPr>
        <w:t>PDV će se obračunati sukladno primjenjivim zakonskim propisima.</w:t>
      </w:r>
    </w:p>
    <w:p w14:paraId="6DE0C7F6" w14:textId="77777777" w:rsidR="002251A5" w:rsidRPr="001235B6" w:rsidRDefault="002251A5" w:rsidP="004C7F8F">
      <w:pPr>
        <w:spacing w:line="276" w:lineRule="auto"/>
        <w:jc w:val="both"/>
        <w:rPr>
          <w:rFonts w:cstheme="minorHAnsi"/>
          <w:sz w:val="20"/>
          <w:szCs w:val="20"/>
        </w:rPr>
      </w:pPr>
      <w:r w:rsidRPr="001235B6">
        <w:rPr>
          <w:rFonts w:cstheme="minorHAnsi"/>
          <w:sz w:val="20"/>
          <w:szCs w:val="20"/>
        </w:rPr>
        <w:t>U ugovorenu cijenu su uračunati svi troškovi koji mogu nastati za Izvršitelja prilikom izvršenja ovog Ugovora (troškovi puta, smještaja i dr.)</w:t>
      </w:r>
    </w:p>
    <w:p w14:paraId="11841CAC" w14:textId="77777777" w:rsidR="002251A5" w:rsidRPr="001235B6" w:rsidRDefault="002251A5" w:rsidP="002251A5">
      <w:pPr>
        <w:pStyle w:val="BodyTextBoldheading"/>
        <w:rPr>
          <w:rFonts w:asciiTheme="minorHAnsi" w:hAnsiTheme="minorHAnsi" w:cstheme="minorHAnsi"/>
          <w:sz w:val="20"/>
          <w:szCs w:val="20"/>
          <w:lang w:val="hr-HR"/>
        </w:rPr>
      </w:pPr>
      <w:r w:rsidRPr="001235B6">
        <w:rPr>
          <w:rFonts w:asciiTheme="minorHAnsi" w:hAnsiTheme="minorHAnsi" w:cstheme="minorHAnsi"/>
          <w:sz w:val="20"/>
          <w:szCs w:val="20"/>
          <w:lang w:val="hr-HR"/>
        </w:rPr>
        <w:t>NAČIN OBRAČUNA I UVJETI PLAĆANJA</w:t>
      </w:r>
    </w:p>
    <w:p w14:paraId="144CB207"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FB56FE" w:rsidRPr="00246B0F">
        <w:rPr>
          <w:rFonts w:cstheme="minorHAnsi"/>
          <w:b/>
          <w:bCs/>
          <w:sz w:val="20"/>
          <w:szCs w:val="20"/>
        </w:rPr>
        <w:t>4</w:t>
      </w:r>
      <w:r w:rsidRPr="00246B0F">
        <w:rPr>
          <w:rFonts w:cstheme="minorHAnsi"/>
          <w:b/>
          <w:bCs/>
          <w:sz w:val="20"/>
          <w:szCs w:val="20"/>
        </w:rPr>
        <w:t>.</w:t>
      </w:r>
    </w:p>
    <w:p w14:paraId="5D566B37" w14:textId="7CE79B02" w:rsidR="001235B6" w:rsidRPr="00022D7E" w:rsidRDefault="001235B6" w:rsidP="001235B6">
      <w:pPr>
        <w:jc w:val="both"/>
        <w:rPr>
          <w:rFonts w:ascii="Calibri" w:hAnsi="Calibri" w:cs="Calibri"/>
          <w:sz w:val="20"/>
          <w:szCs w:val="20"/>
        </w:rPr>
      </w:pPr>
      <w:r w:rsidRPr="00022D7E">
        <w:rPr>
          <w:rFonts w:ascii="Calibri" w:hAnsi="Calibri" w:cs="Calibri"/>
          <w:sz w:val="20"/>
          <w:szCs w:val="20"/>
        </w:rPr>
        <w:lastRenderedPageBreak/>
        <w:t xml:space="preserve">Izvršitelj se obvezuje </w:t>
      </w:r>
      <w:r w:rsidR="00676006">
        <w:rPr>
          <w:rFonts w:ascii="Calibri" w:hAnsi="Calibri" w:cs="Calibri"/>
          <w:sz w:val="20"/>
          <w:szCs w:val="20"/>
        </w:rPr>
        <w:t>N</w:t>
      </w:r>
      <w:r w:rsidRPr="00022D7E">
        <w:rPr>
          <w:rFonts w:ascii="Calibri" w:hAnsi="Calibri" w:cs="Calibri"/>
          <w:sz w:val="20"/>
          <w:szCs w:val="20"/>
        </w:rPr>
        <w:t>aručitelju ispostavljati e-račun za obavljene usluge.</w:t>
      </w:r>
      <w:r w:rsidR="00592BF2">
        <w:rPr>
          <w:rFonts w:ascii="Calibri" w:hAnsi="Calibri" w:cs="Calibri"/>
          <w:sz w:val="20"/>
          <w:szCs w:val="20"/>
        </w:rPr>
        <w:t xml:space="preserve"> </w:t>
      </w:r>
      <w:r w:rsidR="00592BF2" w:rsidRPr="00022D7E">
        <w:rPr>
          <w:rFonts w:ascii="Calibri" w:hAnsi="Calibri" w:cs="Calibri"/>
          <w:sz w:val="20"/>
          <w:szCs w:val="20"/>
        </w:rPr>
        <w:t>E-račun mora biti predan preko zakonom propisanog sustava.</w:t>
      </w:r>
    </w:p>
    <w:p w14:paraId="1BEEBC07" w14:textId="77DF4CF4" w:rsidR="00325F5A" w:rsidRPr="00605C14" w:rsidRDefault="00325F5A" w:rsidP="001235B6">
      <w:pPr>
        <w:jc w:val="both"/>
        <w:rPr>
          <w:rFonts w:ascii="Calibri" w:hAnsi="Calibri" w:cs="Calibri"/>
          <w:sz w:val="20"/>
          <w:szCs w:val="20"/>
        </w:rPr>
      </w:pPr>
      <w:bookmarkStart w:id="686" w:name="_Hlk89874037"/>
      <w:r w:rsidRPr="00605C14">
        <w:rPr>
          <w:rFonts w:ascii="Calibri" w:hAnsi="Calibri" w:cs="Calibri"/>
          <w:sz w:val="20"/>
          <w:szCs w:val="20"/>
        </w:rPr>
        <w:t>Plaćanje će se izvršiti u kunama (HRK) u dogovoru s Naručiteljem, a putem privremenih situacija u četiri obroka sljedećom dinamikom:</w:t>
      </w:r>
    </w:p>
    <w:p w14:paraId="53AE842C" w14:textId="210EBD1E" w:rsidR="00325F5A" w:rsidRPr="00605C14" w:rsidRDefault="00325F5A" w:rsidP="00325F5A">
      <w:pPr>
        <w:pStyle w:val="ListParagraph"/>
        <w:numPr>
          <w:ilvl w:val="0"/>
          <w:numId w:val="51"/>
        </w:numPr>
        <w:rPr>
          <w:rFonts w:ascii="Calibri" w:hAnsi="Calibri" w:cs="Calibri"/>
          <w:szCs w:val="20"/>
        </w:rPr>
      </w:pPr>
      <w:r w:rsidRPr="00605C14">
        <w:rPr>
          <w:rFonts w:ascii="Calibri" w:hAnsi="Calibri" w:cs="Calibri"/>
          <w:szCs w:val="20"/>
        </w:rPr>
        <w:t>1. obrok – 25%</w:t>
      </w:r>
    </w:p>
    <w:p w14:paraId="4D79DB00" w14:textId="0DD8AF9A" w:rsidR="00325F5A" w:rsidRPr="00605C14" w:rsidRDefault="00325F5A" w:rsidP="00325F5A">
      <w:pPr>
        <w:pStyle w:val="ListParagraph"/>
        <w:numPr>
          <w:ilvl w:val="0"/>
          <w:numId w:val="51"/>
        </w:numPr>
        <w:rPr>
          <w:rFonts w:ascii="Calibri" w:hAnsi="Calibri" w:cs="Calibri"/>
          <w:szCs w:val="20"/>
        </w:rPr>
      </w:pPr>
      <w:r w:rsidRPr="00605C14">
        <w:rPr>
          <w:rFonts w:ascii="Calibri" w:hAnsi="Calibri" w:cs="Calibri"/>
          <w:szCs w:val="20"/>
        </w:rPr>
        <w:t>2. obrok – 25%</w:t>
      </w:r>
    </w:p>
    <w:p w14:paraId="4CD566B5" w14:textId="064926CE" w:rsidR="00325F5A" w:rsidRPr="00605C14" w:rsidRDefault="00325F5A" w:rsidP="00325F5A">
      <w:pPr>
        <w:pStyle w:val="ListParagraph"/>
        <w:numPr>
          <w:ilvl w:val="0"/>
          <w:numId w:val="51"/>
        </w:numPr>
        <w:rPr>
          <w:rFonts w:ascii="Calibri" w:hAnsi="Calibri" w:cs="Calibri"/>
          <w:szCs w:val="20"/>
        </w:rPr>
      </w:pPr>
      <w:r w:rsidRPr="00605C14">
        <w:rPr>
          <w:rFonts w:ascii="Calibri" w:hAnsi="Calibri" w:cs="Calibri"/>
          <w:szCs w:val="20"/>
        </w:rPr>
        <w:t>3. obrok – 25%</w:t>
      </w:r>
    </w:p>
    <w:p w14:paraId="3F625A18" w14:textId="7895C4D3" w:rsidR="00325F5A" w:rsidRPr="00605C14" w:rsidRDefault="00325F5A" w:rsidP="00325F5A">
      <w:pPr>
        <w:pStyle w:val="ListParagraph"/>
        <w:numPr>
          <w:ilvl w:val="0"/>
          <w:numId w:val="51"/>
        </w:numPr>
        <w:rPr>
          <w:rFonts w:ascii="Calibri" w:hAnsi="Calibri" w:cs="Calibri"/>
          <w:szCs w:val="20"/>
        </w:rPr>
      </w:pPr>
      <w:r w:rsidRPr="00605C14">
        <w:rPr>
          <w:rFonts w:ascii="Calibri" w:hAnsi="Calibri" w:cs="Calibri"/>
          <w:szCs w:val="20"/>
        </w:rPr>
        <w:t>4. obrok – 25%</w:t>
      </w:r>
    </w:p>
    <w:bookmarkEnd w:id="686"/>
    <w:p w14:paraId="02151A0E" w14:textId="77777777" w:rsidR="001235B6" w:rsidRPr="00022D7E" w:rsidRDefault="001235B6" w:rsidP="001235B6">
      <w:pPr>
        <w:jc w:val="both"/>
        <w:rPr>
          <w:rFonts w:ascii="Calibri" w:hAnsi="Calibri" w:cs="Calibri"/>
          <w:sz w:val="20"/>
          <w:szCs w:val="20"/>
        </w:rPr>
      </w:pPr>
      <w:r w:rsidRPr="000E2757">
        <w:rPr>
          <w:rFonts w:ascii="Calibri" w:hAnsi="Calibri" w:cs="Calibri"/>
          <w:sz w:val="20"/>
          <w:szCs w:val="20"/>
        </w:rPr>
        <w:t>Plaćanje predujma je isključeno.</w:t>
      </w:r>
    </w:p>
    <w:p w14:paraId="7E9538F0" w14:textId="77C7CA28" w:rsidR="002251A5" w:rsidRPr="00EA2CB4" w:rsidRDefault="001235B6" w:rsidP="001235B6">
      <w:pPr>
        <w:spacing w:line="276" w:lineRule="auto"/>
        <w:jc w:val="both"/>
        <w:rPr>
          <w:rFonts w:cstheme="minorHAnsi"/>
          <w:sz w:val="20"/>
          <w:szCs w:val="20"/>
        </w:rPr>
      </w:pPr>
      <w:r w:rsidRPr="00B4486D">
        <w:rPr>
          <w:rFonts w:ascii="Calibri" w:hAnsi="Calibri" w:cs="Calibri"/>
          <w:sz w:val="20"/>
          <w:szCs w:val="20"/>
        </w:rPr>
        <w:t xml:space="preserve">Potraživanja od </w:t>
      </w:r>
      <w:r w:rsidR="00676006">
        <w:rPr>
          <w:rFonts w:ascii="Calibri" w:hAnsi="Calibri" w:cs="Calibri"/>
          <w:sz w:val="20"/>
          <w:szCs w:val="20"/>
        </w:rPr>
        <w:t>N</w:t>
      </w:r>
      <w:r w:rsidRPr="00B4486D">
        <w:rPr>
          <w:rFonts w:ascii="Calibri" w:hAnsi="Calibri" w:cs="Calibri"/>
          <w:sz w:val="20"/>
          <w:szCs w:val="20"/>
        </w:rPr>
        <w:t xml:space="preserve">aručitelja ne mogu se prenositi na treće osobe bez pisane suglasnosti </w:t>
      </w:r>
      <w:r w:rsidR="00676006">
        <w:rPr>
          <w:rFonts w:ascii="Calibri" w:hAnsi="Calibri" w:cs="Calibri"/>
          <w:sz w:val="20"/>
          <w:szCs w:val="20"/>
        </w:rPr>
        <w:t>N</w:t>
      </w:r>
      <w:r w:rsidRPr="00B4486D">
        <w:rPr>
          <w:rFonts w:ascii="Calibri" w:hAnsi="Calibri" w:cs="Calibri"/>
          <w:sz w:val="20"/>
          <w:szCs w:val="20"/>
        </w:rPr>
        <w:t>aručitelja. U slučaju postignute suglasnosti prenijeti se može samo osnovna tražbina</w:t>
      </w:r>
      <w:r w:rsidRPr="00EA2CB4">
        <w:rPr>
          <w:rFonts w:ascii="Calibri" w:hAnsi="Calibri" w:cs="Calibri"/>
          <w:sz w:val="20"/>
          <w:szCs w:val="20"/>
        </w:rPr>
        <w:t>.</w:t>
      </w:r>
    </w:p>
    <w:p w14:paraId="3DB655B0"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6F48D3" w:rsidRPr="00246B0F">
        <w:rPr>
          <w:rFonts w:cstheme="minorHAnsi"/>
          <w:b/>
          <w:bCs/>
          <w:sz w:val="20"/>
          <w:szCs w:val="20"/>
        </w:rPr>
        <w:t>5</w:t>
      </w:r>
      <w:r w:rsidRPr="00246B0F">
        <w:rPr>
          <w:rFonts w:cstheme="minorHAnsi"/>
          <w:b/>
          <w:bCs/>
          <w:sz w:val="20"/>
          <w:szCs w:val="20"/>
        </w:rPr>
        <w:t>.</w:t>
      </w:r>
    </w:p>
    <w:p w14:paraId="17020D24" w14:textId="4FF85E0F" w:rsidR="00EA2CB4" w:rsidRDefault="00EA2CB4" w:rsidP="00EA2CB4">
      <w:pPr>
        <w:jc w:val="both"/>
        <w:rPr>
          <w:rFonts w:ascii="Calibri" w:hAnsi="Calibri" w:cs="Calibri"/>
          <w:sz w:val="20"/>
          <w:szCs w:val="20"/>
        </w:rPr>
      </w:pPr>
      <w:r w:rsidRPr="00022D7E">
        <w:rPr>
          <w:rFonts w:ascii="Calibri" w:hAnsi="Calibri" w:cs="Calibri"/>
          <w:sz w:val="20"/>
          <w:szCs w:val="20"/>
        </w:rPr>
        <w:t xml:space="preserve">Plaćanje se vrši temeljem ovjerenih </w:t>
      </w:r>
      <w:r>
        <w:rPr>
          <w:rFonts w:ascii="Calibri" w:hAnsi="Calibri" w:cs="Calibri"/>
          <w:sz w:val="20"/>
          <w:szCs w:val="20"/>
        </w:rPr>
        <w:t>računa</w:t>
      </w:r>
      <w:r w:rsidRPr="00022D7E">
        <w:rPr>
          <w:rFonts w:ascii="Calibri" w:hAnsi="Calibri" w:cs="Calibri"/>
          <w:sz w:val="20"/>
          <w:szCs w:val="20"/>
        </w:rPr>
        <w:t xml:space="preserve"> od strane </w:t>
      </w:r>
      <w:r w:rsidR="00676006">
        <w:rPr>
          <w:rFonts w:ascii="Calibri" w:hAnsi="Calibri" w:cs="Calibri"/>
          <w:sz w:val="20"/>
          <w:szCs w:val="20"/>
        </w:rPr>
        <w:t>N</w:t>
      </w:r>
      <w:r w:rsidRPr="00022D7E">
        <w:rPr>
          <w:rFonts w:ascii="Calibri" w:hAnsi="Calibri" w:cs="Calibri"/>
          <w:sz w:val="20"/>
          <w:szCs w:val="20"/>
        </w:rPr>
        <w:t xml:space="preserve">aručitelja doznakom na račun </w:t>
      </w:r>
      <w:r w:rsidR="00421CDC">
        <w:rPr>
          <w:rFonts w:ascii="Calibri" w:hAnsi="Calibri" w:cs="Calibri"/>
          <w:sz w:val="20"/>
          <w:szCs w:val="20"/>
        </w:rPr>
        <w:t>Izvršitelja</w:t>
      </w:r>
      <w:r w:rsidRPr="00022D7E">
        <w:rPr>
          <w:rFonts w:ascii="Calibri" w:hAnsi="Calibri" w:cs="Calibri"/>
          <w:sz w:val="20"/>
          <w:szCs w:val="20"/>
        </w:rPr>
        <w:t xml:space="preserve">, članova zajednice gospodarskih subjekata i </w:t>
      </w:r>
      <w:proofErr w:type="spellStart"/>
      <w:r w:rsidRPr="00022D7E">
        <w:rPr>
          <w:rFonts w:ascii="Calibri" w:hAnsi="Calibri" w:cs="Calibri"/>
          <w:sz w:val="20"/>
          <w:szCs w:val="20"/>
        </w:rPr>
        <w:t>podugovaratelja</w:t>
      </w:r>
      <w:proofErr w:type="spellEnd"/>
      <w:r w:rsidRPr="00022D7E">
        <w:rPr>
          <w:rFonts w:ascii="Calibri" w:hAnsi="Calibri" w:cs="Calibri"/>
          <w:sz w:val="20"/>
          <w:szCs w:val="20"/>
        </w:rPr>
        <w:t xml:space="preserve">, kako je primjenjivo, tj. kako je određeno ugovorom o javnoj nabavi. Naručitelj se obvezuje dostavljene </w:t>
      </w:r>
      <w:r>
        <w:rPr>
          <w:rFonts w:ascii="Calibri" w:hAnsi="Calibri" w:cs="Calibri"/>
          <w:sz w:val="20"/>
          <w:szCs w:val="20"/>
        </w:rPr>
        <w:t>račune</w:t>
      </w:r>
      <w:r w:rsidRPr="00022D7E">
        <w:rPr>
          <w:rFonts w:ascii="Calibri" w:hAnsi="Calibri" w:cs="Calibri"/>
          <w:sz w:val="20"/>
          <w:szCs w:val="20"/>
        </w:rPr>
        <w:t xml:space="preserve"> ovjeriti ili osporiti u roku od 5 (pet) dana od dana primitka, te ovjereni i neprijeporni dio isplatiti u roku od </w:t>
      </w:r>
      <w:r w:rsidR="00F302FD">
        <w:rPr>
          <w:rFonts w:ascii="Calibri" w:hAnsi="Calibri" w:cs="Calibri"/>
          <w:sz w:val="20"/>
          <w:szCs w:val="20"/>
        </w:rPr>
        <w:t>6</w:t>
      </w:r>
      <w:r w:rsidR="008B5528" w:rsidRPr="000E2757">
        <w:rPr>
          <w:rFonts w:ascii="Calibri" w:hAnsi="Calibri" w:cs="Calibri"/>
          <w:sz w:val="20"/>
          <w:szCs w:val="20"/>
        </w:rPr>
        <w:t xml:space="preserve">0 </w:t>
      </w:r>
      <w:r w:rsidRPr="000E2757">
        <w:rPr>
          <w:rFonts w:ascii="Calibri" w:hAnsi="Calibri" w:cs="Calibri"/>
          <w:sz w:val="20"/>
          <w:szCs w:val="20"/>
        </w:rPr>
        <w:t>dana</w:t>
      </w:r>
      <w:r w:rsidRPr="00022D7E">
        <w:rPr>
          <w:rFonts w:ascii="Calibri" w:hAnsi="Calibri" w:cs="Calibri"/>
          <w:sz w:val="20"/>
          <w:szCs w:val="20"/>
        </w:rPr>
        <w:t xml:space="preserve"> od dana izdavanja računa.</w:t>
      </w:r>
    </w:p>
    <w:p w14:paraId="44BEED81" w14:textId="77777777" w:rsidR="00EA2CB4" w:rsidRPr="00022D7E" w:rsidRDefault="00EA2CB4" w:rsidP="00EA2CB4">
      <w:pPr>
        <w:jc w:val="both"/>
        <w:rPr>
          <w:rFonts w:ascii="Calibri" w:hAnsi="Calibri" w:cs="Calibri"/>
          <w:sz w:val="20"/>
          <w:szCs w:val="20"/>
        </w:rPr>
      </w:pPr>
      <w:r w:rsidRPr="00022D7E">
        <w:rPr>
          <w:rFonts w:ascii="Calibri" w:hAnsi="Calibri" w:cs="Calibri"/>
          <w:sz w:val="20"/>
          <w:szCs w:val="20"/>
        </w:rPr>
        <w:t>E-račun mora biti predan preko zakonom propisanog sustava.</w:t>
      </w:r>
    </w:p>
    <w:p w14:paraId="6BAA3604" w14:textId="77777777" w:rsidR="002251A5" w:rsidRPr="002251A5" w:rsidRDefault="002251A5" w:rsidP="004C7F8F">
      <w:pPr>
        <w:spacing w:line="276" w:lineRule="auto"/>
        <w:jc w:val="both"/>
        <w:rPr>
          <w:rFonts w:cstheme="minorHAnsi"/>
          <w:sz w:val="20"/>
          <w:szCs w:val="20"/>
        </w:rPr>
      </w:pPr>
      <w:r w:rsidRPr="00EA2CB4">
        <w:rPr>
          <w:rFonts w:cstheme="minorHAnsi"/>
          <w:sz w:val="20"/>
          <w:szCs w:val="20"/>
        </w:rPr>
        <w:t xml:space="preserve">Plaćanja sukladno ovom članku vrše se na poslovni/e račun/e Izvršitelja IBAN: ____________________, otvoren kod ________________________________ odnosno člana/članova zajednice gospodarskih subjekata _________________________________________________ IBAN ___________________ otvoren kod </w:t>
      </w:r>
      <w:r w:rsidRPr="002251A5">
        <w:rPr>
          <w:rFonts w:cstheme="minorHAnsi"/>
          <w:sz w:val="20"/>
          <w:szCs w:val="20"/>
        </w:rPr>
        <w:t xml:space="preserve">_________________________________ </w:t>
      </w:r>
      <w:r w:rsidRPr="002251A5">
        <w:rPr>
          <w:rFonts w:cstheme="minorHAnsi"/>
          <w:i/>
          <w:color w:val="FF0000"/>
          <w:sz w:val="20"/>
          <w:szCs w:val="20"/>
        </w:rPr>
        <w:t>(ako je primjenjivo).</w:t>
      </w:r>
    </w:p>
    <w:p w14:paraId="7BE73494" w14:textId="77777777" w:rsidR="002251A5" w:rsidRPr="002251A5" w:rsidRDefault="002251A5" w:rsidP="002251A5">
      <w:pPr>
        <w:spacing w:after="0" w:line="240" w:lineRule="auto"/>
        <w:rPr>
          <w:rFonts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062"/>
      </w:tblGrid>
      <w:tr w:rsidR="002251A5" w:rsidRPr="002251A5" w14:paraId="08F9D52B" w14:textId="77777777" w:rsidTr="002251A5">
        <w:tc>
          <w:tcPr>
            <w:tcW w:w="9062" w:type="dxa"/>
            <w:shd w:val="clear" w:color="auto" w:fill="F2F2F2"/>
          </w:tcPr>
          <w:p w14:paraId="6FD91F27" w14:textId="77777777" w:rsidR="002251A5" w:rsidRPr="002251A5" w:rsidRDefault="002251A5" w:rsidP="002251A5">
            <w:pPr>
              <w:spacing w:line="276" w:lineRule="auto"/>
              <w:rPr>
                <w:rFonts w:cstheme="minorHAnsi"/>
                <w:b/>
                <w:i/>
                <w:sz w:val="20"/>
                <w:szCs w:val="20"/>
              </w:rPr>
            </w:pPr>
            <w:bookmarkStart w:id="687" w:name="_Hlk8818616"/>
            <w:r w:rsidRPr="002251A5">
              <w:rPr>
                <w:rFonts w:cstheme="minorHAnsi"/>
                <w:b/>
                <w:i/>
                <w:sz w:val="20"/>
                <w:szCs w:val="20"/>
              </w:rPr>
              <w:t>Ako se dio ugovora daje u podugovor, ovaj članak će se revidirati i nadopuniti sljedećim tekstom:</w:t>
            </w:r>
          </w:p>
          <w:p w14:paraId="778D1213" w14:textId="77777777" w:rsidR="002251A5" w:rsidRPr="002251A5" w:rsidRDefault="002251A5" w:rsidP="002251A5">
            <w:pPr>
              <w:spacing w:line="276" w:lineRule="auto"/>
              <w:rPr>
                <w:rFonts w:cstheme="minorHAnsi"/>
                <w:i/>
                <w:sz w:val="20"/>
                <w:szCs w:val="20"/>
              </w:rPr>
            </w:pPr>
            <w:r w:rsidRPr="002251A5">
              <w:rPr>
                <w:rFonts w:cstheme="minorHAnsi"/>
                <w:i/>
                <w:sz w:val="20"/>
                <w:szCs w:val="20"/>
              </w:rPr>
              <w:t>Dio ovog Ugovora daje se u podugovor, kako slijedi:</w:t>
            </w:r>
          </w:p>
          <w:p w14:paraId="79FB6D4B" w14:textId="77777777" w:rsidR="002251A5" w:rsidRPr="002251A5" w:rsidRDefault="002251A5" w:rsidP="008B4EEA">
            <w:pPr>
              <w:numPr>
                <w:ilvl w:val="0"/>
                <w:numId w:val="77"/>
              </w:numPr>
              <w:spacing w:before="120" w:after="120" w:line="276" w:lineRule="auto"/>
              <w:contextualSpacing/>
              <w:jc w:val="both"/>
              <w:rPr>
                <w:rFonts w:eastAsia="Times New Roman" w:cstheme="minorHAnsi"/>
                <w:i/>
                <w:sz w:val="20"/>
                <w:szCs w:val="20"/>
              </w:rPr>
            </w:pPr>
            <w:r w:rsidRPr="002251A5">
              <w:rPr>
                <w:rFonts w:eastAsia="Times New Roman" w:cstheme="minorHAnsi"/>
                <w:i/>
                <w:sz w:val="20"/>
                <w:szCs w:val="20"/>
              </w:rPr>
              <w:t xml:space="preserve">Predmet, količina i vrijednost </w:t>
            </w:r>
            <w:r w:rsidR="00F41CE2">
              <w:rPr>
                <w:rFonts w:eastAsia="Times New Roman" w:cstheme="minorHAnsi"/>
                <w:i/>
                <w:sz w:val="20"/>
                <w:szCs w:val="20"/>
              </w:rPr>
              <w:t>usluge</w:t>
            </w:r>
            <w:r w:rsidRPr="002251A5">
              <w:rPr>
                <w:rFonts w:eastAsia="Times New Roman" w:cstheme="minorHAnsi"/>
                <w:i/>
                <w:sz w:val="20"/>
                <w:szCs w:val="20"/>
              </w:rPr>
              <w:t xml:space="preserve"> koje će izvesti </w:t>
            </w:r>
            <w:proofErr w:type="spellStart"/>
            <w:r w:rsidRPr="002251A5">
              <w:rPr>
                <w:rFonts w:eastAsia="Times New Roman" w:cstheme="minorHAnsi"/>
                <w:i/>
                <w:sz w:val="20"/>
                <w:szCs w:val="20"/>
              </w:rPr>
              <w:t>podugovaratelji</w:t>
            </w:r>
            <w:proofErr w:type="spellEnd"/>
            <w:r w:rsidRPr="002251A5">
              <w:rPr>
                <w:rFonts w:eastAsia="Times New Roman" w:cstheme="minorHAnsi"/>
                <w:i/>
                <w:sz w:val="20"/>
                <w:szCs w:val="20"/>
              </w:rPr>
              <w:t>: prema ovjerenom prilogu dostavljenom u prihvaćenoj ponudi Izvršitelja;</w:t>
            </w:r>
          </w:p>
          <w:p w14:paraId="3D9CC2F8" w14:textId="77777777" w:rsidR="002251A5" w:rsidRPr="002251A5" w:rsidRDefault="002251A5" w:rsidP="008B4EEA">
            <w:pPr>
              <w:numPr>
                <w:ilvl w:val="0"/>
                <w:numId w:val="77"/>
              </w:numPr>
              <w:spacing w:before="120" w:after="120" w:line="276" w:lineRule="auto"/>
              <w:contextualSpacing/>
              <w:jc w:val="both"/>
              <w:rPr>
                <w:rFonts w:eastAsia="Times New Roman" w:cstheme="minorHAnsi"/>
                <w:i/>
                <w:sz w:val="20"/>
                <w:szCs w:val="20"/>
              </w:rPr>
            </w:pPr>
            <w:r w:rsidRPr="002251A5">
              <w:rPr>
                <w:rFonts w:eastAsia="Times New Roman" w:cstheme="minorHAnsi"/>
                <w:i/>
                <w:sz w:val="20"/>
                <w:szCs w:val="20"/>
              </w:rPr>
              <w:t xml:space="preserve">Podaci o </w:t>
            </w:r>
            <w:proofErr w:type="spellStart"/>
            <w:r w:rsidRPr="002251A5">
              <w:rPr>
                <w:rFonts w:eastAsia="Times New Roman" w:cstheme="minorHAnsi"/>
                <w:i/>
                <w:sz w:val="20"/>
                <w:szCs w:val="20"/>
              </w:rPr>
              <w:t>podugovarateljima</w:t>
            </w:r>
            <w:proofErr w:type="spellEnd"/>
            <w:r w:rsidRPr="002251A5">
              <w:rPr>
                <w:rFonts w:eastAsia="Times New Roman" w:cstheme="minorHAnsi"/>
                <w:i/>
                <w:sz w:val="20"/>
                <w:szCs w:val="20"/>
              </w:rPr>
              <w:t>:</w:t>
            </w:r>
          </w:p>
          <w:p w14:paraId="41F06D26" w14:textId="77777777" w:rsidR="002251A5" w:rsidRPr="002251A5" w:rsidRDefault="002251A5" w:rsidP="002251A5">
            <w:pPr>
              <w:spacing w:line="276" w:lineRule="auto"/>
              <w:ind w:firstLine="708"/>
              <w:rPr>
                <w:rFonts w:cstheme="minorHAnsi"/>
                <w:i/>
                <w:sz w:val="20"/>
                <w:szCs w:val="20"/>
              </w:rPr>
            </w:pPr>
            <w:r w:rsidRPr="002251A5">
              <w:rPr>
                <w:rFonts w:cstheme="minorHAnsi"/>
                <w:i/>
                <w:sz w:val="20"/>
                <w:szCs w:val="20"/>
              </w:rPr>
              <w:t>(</w:t>
            </w:r>
            <w:proofErr w:type="spellStart"/>
            <w:r w:rsidRPr="002251A5">
              <w:rPr>
                <w:rFonts w:cstheme="minorHAnsi"/>
                <w:i/>
                <w:sz w:val="20"/>
                <w:szCs w:val="20"/>
              </w:rPr>
              <w:t>Podugovaratelj</w:t>
            </w:r>
            <w:proofErr w:type="spellEnd"/>
            <w:r w:rsidRPr="002251A5">
              <w:rPr>
                <w:rFonts w:cstheme="minorHAnsi"/>
                <w:i/>
                <w:sz w:val="20"/>
                <w:szCs w:val="20"/>
              </w:rPr>
              <w:t xml:space="preserve"> 1, adresa, OIB, IBAN) </w:t>
            </w:r>
            <w:r w:rsidRPr="002251A5">
              <w:rPr>
                <w:rFonts w:cstheme="minorHAnsi"/>
                <w:i/>
                <w:color w:val="FF0000"/>
                <w:sz w:val="20"/>
                <w:szCs w:val="20"/>
              </w:rPr>
              <w:t>[upisati]</w:t>
            </w:r>
          </w:p>
          <w:p w14:paraId="3F982877" w14:textId="77777777" w:rsidR="002251A5" w:rsidRPr="002251A5" w:rsidRDefault="002251A5" w:rsidP="002251A5">
            <w:pPr>
              <w:spacing w:line="276" w:lineRule="auto"/>
              <w:ind w:left="708"/>
              <w:rPr>
                <w:rFonts w:cstheme="minorHAnsi"/>
                <w:i/>
                <w:sz w:val="20"/>
                <w:szCs w:val="20"/>
              </w:rPr>
            </w:pPr>
            <w:r w:rsidRPr="002251A5">
              <w:rPr>
                <w:rFonts w:cstheme="minorHAnsi"/>
                <w:i/>
                <w:sz w:val="20"/>
                <w:szCs w:val="20"/>
              </w:rPr>
              <w:t>(</w:t>
            </w:r>
            <w:proofErr w:type="spellStart"/>
            <w:r w:rsidRPr="002251A5">
              <w:rPr>
                <w:rFonts w:cstheme="minorHAnsi"/>
                <w:i/>
                <w:sz w:val="20"/>
                <w:szCs w:val="20"/>
              </w:rPr>
              <w:t>Podugovaratelj</w:t>
            </w:r>
            <w:proofErr w:type="spellEnd"/>
            <w:r w:rsidRPr="002251A5">
              <w:rPr>
                <w:rFonts w:cstheme="minorHAnsi"/>
                <w:i/>
                <w:sz w:val="20"/>
                <w:szCs w:val="20"/>
              </w:rPr>
              <w:t xml:space="preserve"> 2, adresa, OIB, IBAN) </w:t>
            </w:r>
            <w:r w:rsidRPr="002251A5">
              <w:rPr>
                <w:rFonts w:cstheme="minorHAnsi"/>
                <w:i/>
                <w:color w:val="FF0000"/>
                <w:sz w:val="20"/>
                <w:szCs w:val="20"/>
              </w:rPr>
              <w:t>[upisati]</w:t>
            </w:r>
          </w:p>
          <w:p w14:paraId="4B553904" w14:textId="77777777" w:rsidR="002251A5" w:rsidRPr="002251A5" w:rsidRDefault="002251A5" w:rsidP="002251A5">
            <w:pPr>
              <w:spacing w:line="276" w:lineRule="auto"/>
              <w:rPr>
                <w:rFonts w:cstheme="minorHAnsi"/>
                <w:i/>
                <w:sz w:val="20"/>
                <w:szCs w:val="20"/>
              </w:rPr>
            </w:pPr>
            <w:r w:rsidRPr="002251A5">
              <w:rPr>
                <w:rFonts w:cstheme="minorHAnsi"/>
                <w:i/>
                <w:sz w:val="20"/>
                <w:szCs w:val="20"/>
              </w:rPr>
              <w:t xml:space="preserve">Izvršitelj mora svojoj situaciji priložiti račune, odnosno situacije svojih </w:t>
            </w:r>
            <w:proofErr w:type="spellStart"/>
            <w:r w:rsidRPr="002251A5">
              <w:rPr>
                <w:rFonts w:cstheme="minorHAnsi"/>
                <w:i/>
                <w:sz w:val="20"/>
                <w:szCs w:val="20"/>
              </w:rPr>
              <w:t>podugovaratelja</w:t>
            </w:r>
            <w:proofErr w:type="spellEnd"/>
            <w:r w:rsidRPr="002251A5">
              <w:rPr>
                <w:rFonts w:cstheme="minorHAnsi"/>
                <w:i/>
                <w:sz w:val="20"/>
                <w:szCs w:val="20"/>
              </w:rPr>
              <w:t xml:space="preserve"> koje je prethodno ovjerio, te raspodjelu plaćanja.</w:t>
            </w:r>
          </w:p>
          <w:p w14:paraId="1F793BDA" w14:textId="77777777" w:rsidR="002251A5" w:rsidRPr="002251A5" w:rsidRDefault="002251A5" w:rsidP="002251A5">
            <w:pPr>
              <w:spacing w:line="276" w:lineRule="auto"/>
              <w:rPr>
                <w:rFonts w:cstheme="minorHAnsi"/>
                <w:i/>
                <w:sz w:val="20"/>
                <w:szCs w:val="20"/>
              </w:rPr>
            </w:pPr>
            <w:r w:rsidRPr="002251A5">
              <w:rPr>
                <w:rFonts w:cstheme="minorHAnsi"/>
                <w:i/>
                <w:sz w:val="20"/>
                <w:szCs w:val="20"/>
              </w:rPr>
              <w:t xml:space="preserve">Dio ugovora koji se daje u podugovor sukladno stavku 7. ovog članka, Naručitelj neposredno plaća </w:t>
            </w:r>
            <w:proofErr w:type="spellStart"/>
            <w:r w:rsidRPr="002251A5">
              <w:rPr>
                <w:rFonts w:cstheme="minorHAnsi"/>
                <w:i/>
                <w:sz w:val="20"/>
                <w:szCs w:val="20"/>
              </w:rPr>
              <w:t>podugovaratelju</w:t>
            </w:r>
            <w:proofErr w:type="spellEnd"/>
            <w:r w:rsidRPr="002251A5">
              <w:rPr>
                <w:rFonts w:cstheme="minorHAnsi"/>
                <w:i/>
                <w:sz w:val="20"/>
                <w:szCs w:val="20"/>
              </w:rPr>
              <w:t>/ima na IBAN iz stavka 7. ovog članka.</w:t>
            </w:r>
          </w:p>
        </w:tc>
      </w:tr>
    </w:tbl>
    <w:bookmarkEnd w:id="687"/>
    <w:p w14:paraId="73738439" w14:textId="77777777" w:rsidR="002251A5" w:rsidRPr="00EA2CB4" w:rsidRDefault="002251A5" w:rsidP="004C7F8F">
      <w:pPr>
        <w:spacing w:line="276" w:lineRule="auto"/>
        <w:jc w:val="both"/>
        <w:rPr>
          <w:rFonts w:cstheme="minorHAnsi"/>
          <w:sz w:val="20"/>
          <w:szCs w:val="20"/>
        </w:rPr>
      </w:pPr>
      <w:r w:rsidRPr="00EA2CB4">
        <w:rPr>
          <w:rFonts w:cstheme="minorHAnsi"/>
          <w:sz w:val="20"/>
          <w:szCs w:val="20"/>
        </w:rPr>
        <w:t>Svoje obveze prema Izvršitelju s naslova dospjelih obračunskih situacija, Naručitelj, osim prijenosom u korist IBAN računa, može podmiriti i na drugi zakonit način.</w:t>
      </w:r>
    </w:p>
    <w:p w14:paraId="385C6CE4" w14:textId="77777777" w:rsidR="002251A5" w:rsidRPr="00EA2CB4" w:rsidRDefault="002251A5" w:rsidP="002251A5">
      <w:pPr>
        <w:pStyle w:val="BodyTextBoldheading"/>
        <w:rPr>
          <w:rFonts w:asciiTheme="minorHAnsi" w:hAnsiTheme="minorHAnsi" w:cstheme="minorHAnsi"/>
          <w:sz w:val="20"/>
          <w:szCs w:val="20"/>
          <w:lang w:val="hr-HR"/>
        </w:rPr>
      </w:pPr>
      <w:r w:rsidRPr="00EA2CB4">
        <w:rPr>
          <w:rFonts w:asciiTheme="minorHAnsi" w:hAnsiTheme="minorHAnsi" w:cstheme="minorHAnsi"/>
          <w:sz w:val="20"/>
          <w:szCs w:val="20"/>
          <w:lang w:val="hr-HR"/>
        </w:rPr>
        <w:t>POČETAK I ROK ZAVRŠETKA USLUGE</w:t>
      </w:r>
    </w:p>
    <w:p w14:paraId="4CCA39C6"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6F48D3" w:rsidRPr="00246B0F">
        <w:rPr>
          <w:rFonts w:cstheme="minorHAnsi"/>
          <w:b/>
          <w:bCs/>
          <w:sz w:val="20"/>
          <w:szCs w:val="20"/>
        </w:rPr>
        <w:t>6</w:t>
      </w:r>
      <w:r w:rsidRPr="00246B0F">
        <w:rPr>
          <w:rFonts w:cstheme="minorHAnsi"/>
          <w:b/>
          <w:bCs/>
          <w:sz w:val="20"/>
          <w:szCs w:val="20"/>
        </w:rPr>
        <w:t>.</w:t>
      </w:r>
    </w:p>
    <w:p w14:paraId="00F06022" w14:textId="77777777" w:rsidR="000C17CF" w:rsidRPr="001E7CBF" w:rsidRDefault="000C17CF" w:rsidP="000C17CF">
      <w:pPr>
        <w:jc w:val="both"/>
        <w:rPr>
          <w:rFonts w:ascii="Calibri" w:hAnsi="Calibri" w:cs="Calibri"/>
          <w:sz w:val="20"/>
          <w:lang w:eastAsia="en-GB" w:bidi="en-US"/>
        </w:rPr>
      </w:pPr>
      <w:r w:rsidRPr="001E7CBF">
        <w:rPr>
          <w:rFonts w:ascii="Calibri" w:hAnsi="Calibri" w:cs="Calibri"/>
          <w:sz w:val="20"/>
          <w:lang w:eastAsia="en-GB" w:bidi="en-US"/>
        </w:rPr>
        <w:t xml:space="preserve">Rok za izvršenje ugovora počinje teći od </w:t>
      </w:r>
      <w:r>
        <w:rPr>
          <w:rFonts w:ascii="Calibri" w:hAnsi="Calibri" w:cs="Calibri"/>
          <w:sz w:val="20"/>
          <w:lang w:eastAsia="en-GB" w:bidi="en-US"/>
        </w:rPr>
        <w:t>dana potpisa ugovora obiju strana</w:t>
      </w:r>
      <w:r w:rsidRPr="001E7CBF">
        <w:rPr>
          <w:rFonts w:ascii="Calibri" w:hAnsi="Calibri" w:cs="Calibri"/>
          <w:sz w:val="20"/>
          <w:lang w:eastAsia="en-GB" w:bidi="en-US"/>
        </w:rPr>
        <w:t>.</w:t>
      </w:r>
    </w:p>
    <w:p w14:paraId="20A4B6EB" w14:textId="77777777" w:rsidR="000C17CF" w:rsidRPr="004819C6" w:rsidRDefault="000C17CF" w:rsidP="000C17CF">
      <w:pPr>
        <w:jc w:val="both"/>
        <w:rPr>
          <w:rFonts w:ascii="Calibri" w:hAnsi="Calibri" w:cs="Calibri"/>
          <w:sz w:val="20"/>
          <w:lang w:eastAsia="en-GB" w:bidi="en-US"/>
        </w:rPr>
      </w:pPr>
      <w:r w:rsidRPr="004819C6">
        <w:rPr>
          <w:rFonts w:ascii="Calibri" w:hAnsi="Calibri" w:cs="Calibri"/>
          <w:sz w:val="20"/>
          <w:lang w:eastAsia="en-GB" w:bidi="en-US"/>
        </w:rPr>
        <w:lastRenderedPageBreak/>
        <w:t xml:space="preserve">Rok za izvršenje usluge vezan je kroz cijelo vrijeme realizacije projekta, odnosno kroz faze izrade projektno-tehničke dokumentacije, izvedbe radova, te fazu otklanjanja nedostataka i ostalih pratećih radova na dovršetku realizacije projekta. Faza projektiranja i izvođenja radova mora se dovršiti do 17. lipnja 2022. godine. </w:t>
      </w:r>
    </w:p>
    <w:p w14:paraId="6A0A228C" w14:textId="77777777" w:rsidR="000C17CF" w:rsidRPr="004819C6" w:rsidRDefault="000C17CF" w:rsidP="000C17CF">
      <w:pPr>
        <w:jc w:val="both"/>
        <w:rPr>
          <w:rFonts w:ascii="Calibri" w:hAnsi="Calibri" w:cs="Calibri"/>
          <w:sz w:val="20"/>
          <w:lang w:eastAsia="en-GB" w:bidi="en-US"/>
        </w:rPr>
      </w:pPr>
      <w:r w:rsidRPr="004819C6">
        <w:rPr>
          <w:rFonts w:ascii="Calibri" w:hAnsi="Calibri" w:cs="Calibri"/>
          <w:sz w:val="20"/>
          <w:lang w:eastAsia="en-GB" w:bidi="en-US"/>
        </w:rPr>
        <w:t xml:space="preserve">Faza otklanjanja nedostataka i ostalih pratećih radova na dovršetku kompletne realizacije projekta predviđena je u trajanju od dvije (2) godine od službenog dovršetka radova, do 17.lipnja 2024. </w:t>
      </w:r>
    </w:p>
    <w:p w14:paraId="1935D0F0" w14:textId="77777777" w:rsidR="000C17CF" w:rsidRPr="00BB6E60" w:rsidRDefault="000C17CF" w:rsidP="000C17CF">
      <w:pPr>
        <w:jc w:val="both"/>
        <w:rPr>
          <w:rFonts w:ascii="Calibri" w:hAnsi="Calibri" w:cs="Calibri"/>
          <w:color w:val="FF0000"/>
          <w:sz w:val="20"/>
          <w:lang w:eastAsia="en-GB" w:bidi="en-US"/>
        </w:rPr>
      </w:pPr>
      <w:r w:rsidRPr="00C423F2">
        <w:rPr>
          <w:rFonts w:ascii="Calibri" w:hAnsi="Calibri" w:cs="Calibri"/>
          <w:sz w:val="20"/>
          <w:u w:val="single"/>
          <w:lang w:eastAsia="en-GB" w:bidi="en-US"/>
        </w:rPr>
        <w:t>Završetkom ugovora</w:t>
      </w:r>
      <w:r w:rsidRPr="002E3DFC">
        <w:rPr>
          <w:rFonts w:ascii="Calibri" w:hAnsi="Calibri" w:cs="Calibri"/>
          <w:sz w:val="20"/>
          <w:lang w:eastAsia="en-GB" w:bidi="en-US"/>
        </w:rPr>
        <w:t xml:space="preserve"> smatra</w:t>
      </w:r>
      <w:r>
        <w:rPr>
          <w:rFonts w:ascii="Calibri" w:hAnsi="Calibri" w:cs="Calibri"/>
          <w:sz w:val="20"/>
          <w:lang w:eastAsia="en-GB" w:bidi="en-US"/>
        </w:rPr>
        <w:t xml:space="preserve"> se: za fazu projektiranja i fazu izvođenja radova</w:t>
      </w:r>
      <w:r w:rsidRPr="002E3DFC">
        <w:rPr>
          <w:rFonts w:ascii="Calibri" w:hAnsi="Calibri" w:cs="Calibri"/>
          <w:sz w:val="20"/>
          <w:lang w:eastAsia="en-GB" w:bidi="en-US"/>
        </w:rPr>
        <w:t xml:space="preserve"> </w:t>
      </w:r>
      <w:r w:rsidRPr="007A67A4">
        <w:rPr>
          <w:rFonts w:ascii="Calibri" w:hAnsi="Calibri" w:cs="Calibri"/>
          <w:sz w:val="20"/>
          <w:lang w:eastAsia="en-GB" w:bidi="en-US"/>
        </w:rPr>
        <w:t xml:space="preserve">potpisivanje Zapisnika o primopredaji projektne dokumentacije, odnosno Zapisnika o primopredaji radova sa izvođačem, a za fazu otklanjanja nedostataka i ostalih pratećih radova, potpisivanje Zapisnika o praćenju otklanjanja nedostatka i ponašanju građevine. </w:t>
      </w:r>
    </w:p>
    <w:p w14:paraId="56915BFF" w14:textId="77777777" w:rsidR="002251A5" w:rsidRPr="008A6876" w:rsidRDefault="002251A5" w:rsidP="002251A5">
      <w:pPr>
        <w:pStyle w:val="BodyTextBoldheading"/>
        <w:rPr>
          <w:rFonts w:asciiTheme="minorHAnsi" w:hAnsiTheme="minorHAnsi" w:cstheme="minorHAnsi"/>
          <w:sz w:val="20"/>
          <w:szCs w:val="20"/>
          <w:lang w:val="hr-HR"/>
        </w:rPr>
      </w:pPr>
      <w:r w:rsidRPr="008A6876">
        <w:rPr>
          <w:rFonts w:asciiTheme="minorHAnsi" w:hAnsiTheme="minorHAnsi" w:cstheme="minorHAnsi"/>
          <w:sz w:val="20"/>
          <w:szCs w:val="20"/>
          <w:lang w:val="hr-HR"/>
        </w:rPr>
        <w:t>OBVEZE IZVRŠITELJA</w:t>
      </w:r>
    </w:p>
    <w:p w14:paraId="21831A9C"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6F48D3" w:rsidRPr="00246B0F">
        <w:rPr>
          <w:rFonts w:cstheme="minorHAnsi"/>
          <w:b/>
          <w:bCs/>
          <w:sz w:val="20"/>
          <w:szCs w:val="20"/>
        </w:rPr>
        <w:t>7</w:t>
      </w:r>
      <w:r w:rsidRPr="00246B0F">
        <w:rPr>
          <w:rFonts w:cstheme="minorHAnsi"/>
          <w:b/>
          <w:bCs/>
          <w:sz w:val="20"/>
          <w:szCs w:val="20"/>
        </w:rPr>
        <w:t>.</w:t>
      </w:r>
    </w:p>
    <w:p w14:paraId="3DA08566" w14:textId="3D2452CB" w:rsidR="002251A5" w:rsidRPr="008A6876" w:rsidRDefault="002251A5" w:rsidP="004C7F8F">
      <w:pPr>
        <w:spacing w:line="276" w:lineRule="auto"/>
        <w:jc w:val="both"/>
        <w:rPr>
          <w:rFonts w:cstheme="minorHAnsi"/>
          <w:sz w:val="20"/>
          <w:szCs w:val="20"/>
        </w:rPr>
      </w:pPr>
      <w:bookmarkStart w:id="688" w:name="_Hlk46169979"/>
      <w:bookmarkStart w:id="689" w:name="_Hlk8818809"/>
      <w:r w:rsidRPr="008A6876">
        <w:rPr>
          <w:rFonts w:cstheme="minorHAnsi"/>
          <w:sz w:val="20"/>
          <w:szCs w:val="20"/>
        </w:rPr>
        <w:t xml:space="preserve">Izvršitelj je obvezan Naručitelju najkasnije </w:t>
      </w:r>
      <w:r w:rsidR="00EA2CB4" w:rsidRPr="008A6876">
        <w:rPr>
          <w:rFonts w:cstheme="minorHAnsi"/>
          <w:sz w:val="20"/>
          <w:szCs w:val="20"/>
        </w:rPr>
        <w:t>10</w:t>
      </w:r>
      <w:r w:rsidRPr="008A6876">
        <w:rPr>
          <w:rFonts w:cstheme="minorHAnsi"/>
          <w:sz w:val="20"/>
          <w:szCs w:val="20"/>
        </w:rPr>
        <w:t xml:space="preserve"> (</w:t>
      </w:r>
      <w:r w:rsidR="00EA2CB4" w:rsidRPr="008A6876">
        <w:rPr>
          <w:rFonts w:cstheme="minorHAnsi"/>
          <w:sz w:val="20"/>
          <w:szCs w:val="20"/>
        </w:rPr>
        <w:t>dese</w:t>
      </w:r>
      <w:r w:rsidRPr="008A6876">
        <w:rPr>
          <w:rFonts w:cstheme="minorHAnsi"/>
          <w:sz w:val="20"/>
          <w:szCs w:val="20"/>
        </w:rPr>
        <w:t xml:space="preserve">t) dana nakon potpisa Ugovora, dostaviti dokaz da može u Republici Hrvatskoj obavljati poslove </w:t>
      </w:r>
      <w:r w:rsidR="006279C9" w:rsidRPr="00605C14">
        <w:rPr>
          <w:rFonts w:cstheme="minorHAnsi"/>
          <w:sz w:val="20"/>
          <w:szCs w:val="20"/>
        </w:rPr>
        <w:t>vođenja projekta.</w:t>
      </w:r>
    </w:p>
    <w:p w14:paraId="522A72C5" w14:textId="33732700" w:rsidR="002251A5" w:rsidRDefault="002251A5" w:rsidP="004C7F8F">
      <w:pPr>
        <w:spacing w:line="276" w:lineRule="auto"/>
        <w:jc w:val="both"/>
        <w:rPr>
          <w:rFonts w:cstheme="minorHAnsi"/>
          <w:sz w:val="20"/>
          <w:szCs w:val="20"/>
        </w:rPr>
      </w:pPr>
      <w:r w:rsidRPr="008A6876">
        <w:rPr>
          <w:rFonts w:cstheme="minorHAnsi"/>
          <w:sz w:val="20"/>
          <w:szCs w:val="20"/>
        </w:rPr>
        <w:t xml:space="preserve">Izvršitelj je obvezan Naručitelju najkasnije </w:t>
      </w:r>
      <w:r w:rsidR="008A6876" w:rsidRPr="008A6876">
        <w:rPr>
          <w:rFonts w:cstheme="minorHAnsi"/>
          <w:sz w:val="20"/>
          <w:szCs w:val="20"/>
        </w:rPr>
        <w:t>10</w:t>
      </w:r>
      <w:r w:rsidRPr="008A6876">
        <w:rPr>
          <w:rFonts w:cstheme="minorHAnsi"/>
          <w:sz w:val="20"/>
          <w:szCs w:val="20"/>
        </w:rPr>
        <w:t xml:space="preserve"> (</w:t>
      </w:r>
      <w:r w:rsidR="008A6876" w:rsidRPr="008A6876">
        <w:rPr>
          <w:rFonts w:cstheme="minorHAnsi"/>
          <w:sz w:val="20"/>
          <w:szCs w:val="20"/>
        </w:rPr>
        <w:t>deset</w:t>
      </w:r>
      <w:r w:rsidRPr="008A6876">
        <w:rPr>
          <w:rFonts w:cstheme="minorHAnsi"/>
          <w:sz w:val="20"/>
          <w:szCs w:val="20"/>
        </w:rPr>
        <w:t>) dana nakon potpisa Ugovora</w:t>
      </w:r>
      <w:r w:rsidR="00917A7A">
        <w:rPr>
          <w:rFonts w:cstheme="minorHAnsi"/>
          <w:sz w:val="20"/>
          <w:szCs w:val="20"/>
        </w:rPr>
        <w:t>, ukoliko nije ranije dokazao</w:t>
      </w:r>
      <w:r w:rsidRPr="008A6876">
        <w:rPr>
          <w:rFonts w:cstheme="minorHAnsi"/>
          <w:sz w:val="20"/>
          <w:szCs w:val="20"/>
        </w:rPr>
        <w:t xml:space="preserve">, dostaviti dokaz da </w:t>
      </w:r>
      <w:r w:rsidR="00246B0F">
        <w:rPr>
          <w:rFonts w:cstheme="minorHAnsi"/>
          <w:sz w:val="20"/>
          <w:szCs w:val="20"/>
        </w:rPr>
        <w:t xml:space="preserve">je </w:t>
      </w:r>
      <w:r w:rsidRPr="008A6876">
        <w:rPr>
          <w:rFonts w:cstheme="minorHAnsi"/>
          <w:sz w:val="20"/>
          <w:szCs w:val="20"/>
        </w:rPr>
        <w:t>Stručnja</w:t>
      </w:r>
      <w:r w:rsidR="00246B0F">
        <w:rPr>
          <w:rFonts w:cstheme="minorHAnsi"/>
          <w:sz w:val="20"/>
          <w:szCs w:val="20"/>
        </w:rPr>
        <w:t xml:space="preserve">k </w:t>
      </w:r>
      <w:r w:rsidR="008A6876" w:rsidRPr="008A6876">
        <w:rPr>
          <w:rFonts w:cstheme="minorHAnsi"/>
          <w:sz w:val="20"/>
          <w:szCs w:val="20"/>
        </w:rPr>
        <w:t xml:space="preserve">1, </w:t>
      </w:r>
      <w:r w:rsidRPr="008A6876">
        <w:rPr>
          <w:rFonts w:cstheme="minorHAnsi"/>
          <w:sz w:val="20"/>
          <w:szCs w:val="20"/>
        </w:rPr>
        <w:t>ishodi</w:t>
      </w:r>
      <w:r w:rsidR="00246B0F">
        <w:rPr>
          <w:rFonts w:cstheme="minorHAnsi"/>
          <w:sz w:val="20"/>
          <w:szCs w:val="20"/>
        </w:rPr>
        <w:t>o</w:t>
      </w:r>
      <w:r w:rsidRPr="008A6876">
        <w:rPr>
          <w:rFonts w:cstheme="minorHAnsi"/>
          <w:sz w:val="20"/>
          <w:szCs w:val="20"/>
        </w:rPr>
        <w:t xml:space="preserve"> sva potrebna rješenja/potvrde/suglasnosti/ovlaštenja za provođenje </w:t>
      </w:r>
      <w:r w:rsidR="00714F5E">
        <w:rPr>
          <w:rFonts w:cstheme="minorHAnsi"/>
          <w:sz w:val="20"/>
          <w:szCs w:val="20"/>
        </w:rPr>
        <w:t>poslova vođenja projekta</w:t>
      </w:r>
      <w:r w:rsidRPr="008A6876">
        <w:rPr>
          <w:rFonts w:cstheme="minorHAnsi"/>
          <w:sz w:val="20"/>
          <w:szCs w:val="20"/>
        </w:rPr>
        <w:t xml:space="preserve"> </w:t>
      </w:r>
      <w:r w:rsidR="00917A7A">
        <w:rPr>
          <w:rFonts w:cstheme="minorHAnsi"/>
          <w:sz w:val="20"/>
          <w:szCs w:val="20"/>
        </w:rPr>
        <w:t xml:space="preserve">(kako je primjenjivo) </w:t>
      </w:r>
      <w:r w:rsidRPr="008A6876">
        <w:rPr>
          <w:rFonts w:cstheme="minorHAnsi"/>
          <w:sz w:val="20"/>
          <w:szCs w:val="20"/>
        </w:rPr>
        <w:t>sukladno zakonima Republike Hrvatske.</w:t>
      </w:r>
      <w:bookmarkEnd w:id="688"/>
    </w:p>
    <w:p w14:paraId="4FEB75BB" w14:textId="3588FF67" w:rsidR="00B52975" w:rsidRDefault="00B52975" w:rsidP="004C7F8F">
      <w:pPr>
        <w:spacing w:line="276" w:lineRule="auto"/>
        <w:jc w:val="both"/>
        <w:rPr>
          <w:rFonts w:cstheme="minorHAnsi"/>
          <w:sz w:val="20"/>
          <w:szCs w:val="20"/>
        </w:rPr>
      </w:pPr>
      <w:r w:rsidRPr="00FF61E0">
        <w:rPr>
          <w:rFonts w:eastAsia="Calibri" w:cstheme="minorHAnsi"/>
          <w:sz w:val="20"/>
          <w:szCs w:val="20"/>
        </w:rPr>
        <w:t xml:space="preserve">Ukoliko je primjenjivo, Izvršitelj je obvezan Naručitelju najkasnije 10 dana </w:t>
      </w:r>
      <w:r w:rsidRPr="003C641F">
        <w:rPr>
          <w:rFonts w:cstheme="minorHAnsi"/>
          <w:sz w:val="20"/>
          <w:szCs w:val="20"/>
        </w:rPr>
        <w:t>nakon</w:t>
      </w:r>
      <w:r w:rsidRPr="00FF61E0">
        <w:rPr>
          <w:rFonts w:eastAsia="Calibri" w:cstheme="minorHAnsi"/>
          <w:sz w:val="20"/>
          <w:szCs w:val="20"/>
        </w:rPr>
        <w:t xml:space="preserve"> potpisa ugovora, ukoliko nije ranije dokazao</w:t>
      </w:r>
      <w:r w:rsidRPr="003C641F">
        <w:rPr>
          <w:rFonts w:cstheme="minorHAnsi"/>
          <w:sz w:val="20"/>
          <w:szCs w:val="20"/>
        </w:rPr>
        <w:t xml:space="preserve"> </w:t>
      </w:r>
      <w:r w:rsidRPr="0075334F">
        <w:rPr>
          <w:rFonts w:cstheme="minorHAnsi"/>
          <w:sz w:val="20"/>
          <w:szCs w:val="20"/>
        </w:rPr>
        <w:t>dostaviti dokaz da</w:t>
      </w:r>
      <w:r>
        <w:rPr>
          <w:rFonts w:cstheme="minorHAnsi"/>
          <w:sz w:val="20"/>
          <w:szCs w:val="20"/>
        </w:rPr>
        <w:t xml:space="preserve"> raspolaže stručnjacima iz dodatnog tima / dodatnih timova te da</w:t>
      </w:r>
      <w:r w:rsidRPr="0075334F">
        <w:rPr>
          <w:rFonts w:cstheme="minorHAnsi"/>
          <w:sz w:val="20"/>
          <w:szCs w:val="20"/>
        </w:rPr>
        <w:t xml:space="preserve"> </w:t>
      </w:r>
      <w:r>
        <w:rPr>
          <w:rFonts w:cstheme="minorHAnsi"/>
          <w:sz w:val="20"/>
          <w:szCs w:val="20"/>
        </w:rPr>
        <w:t>stručnjaci iz dodatnog tima / dodatnih timova</w:t>
      </w:r>
      <w:r w:rsidRPr="0075334F">
        <w:rPr>
          <w:rFonts w:cstheme="minorHAnsi"/>
          <w:sz w:val="20"/>
          <w:szCs w:val="20"/>
        </w:rPr>
        <w:t xml:space="preserve"> </w:t>
      </w:r>
      <w:r>
        <w:rPr>
          <w:rFonts w:cstheme="minorHAnsi"/>
          <w:sz w:val="20"/>
          <w:szCs w:val="20"/>
        </w:rPr>
        <w:t>posjeduju</w:t>
      </w:r>
      <w:r w:rsidRPr="0075334F">
        <w:rPr>
          <w:rFonts w:cstheme="minorHAnsi"/>
          <w:sz w:val="20"/>
          <w:szCs w:val="20"/>
        </w:rPr>
        <w:t xml:space="preserve"> sva potrebna rješenja/potvrde/suglasnosti ovlaštenj</w:t>
      </w:r>
      <w:r>
        <w:rPr>
          <w:rFonts w:cstheme="minorHAnsi"/>
          <w:sz w:val="20"/>
          <w:szCs w:val="20"/>
        </w:rPr>
        <w:t>a</w:t>
      </w:r>
      <w:r w:rsidRPr="0075334F">
        <w:rPr>
          <w:rFonts w:cstheme="minorHAnsi"/>
          <w:sz w:val="20"/>
          <w:szCs w:val="20"/>
        </w:rPr>
        <w:t xml:space="preserve"> za </w:t>
      </w:r>
      <w:r w:rsidR="00714F5E">
        <w:rPr>
          <w:rFonts w:cstheme="minorHAnsi"/>
          <w:sz w:val="20"/>
          <w:szCs w:val="20"/>
        </w:rPr>
        <w:t xml:space="preserve">poslove </w:t>
      </w:r>
      <w:r w:rsidR="006279C9" w:rsidRPr="00605C14">
        <w:rPr>
          <w:rFonts w:cstheme="minorHAnsi"/>
          <w:sz w:val="20"/>
          <w:szCs w:val="20"/>
        </w:rPr>
        <w:t>vođenja</w:t>
      </w:r>
      <w:r w:rsidR="006279C9">
        <w:rPr>
          <w:rFonts w:cstheme="minorHAnsi"/>
          <w:sz w:val="20"/>
          <w:szCs w:val="20"/>
        </w:rPr>
        <w:t xml:space="preserve"> </w:t>
      </w:r>
      <w:r w:rsidR="00714F5E">
        <w:rPr>
          <w:rFonts w:cstheme="minorHAnsi"/>
          <w:sz w:val="20"/>
          <w:szCs w:val="20"/>
        </w:rPr>
        <w:t>projekata</w:t>
      </w:r>
      <w:r>
        <w:rPr>
          <w:rFonts w:cstheme="minorHAnsi"/>
          <w:sz w:val="20"/>
          <w:szCs w:val="20"/>
        </w:rPr>
        <w:t xml:space="preserve"> (kako je primjenjivo), </w:t>
      </w:r>
      <w:r w:rsidRPr="0075334F">
        <w:rPr>
          <w:rFonts w:cstheme="minorHAnsi"/>
          <w:sz w:val="20"/>
          <w:szCs w:val="20"/>
        </w:rPr>
        <w:t>sukladno zakonima Republike Hrvatske</w:t>
      </w:r>
      <w:r>
        <w:rPr>
          <w:rFonts w:cstheme="minorHAnsi"/>
          <w:sz w:val="20"/>
          <w:szCs w:val="20"/>
        </w:rPr>
        <w:t>.</w:t>
      </w:r>
    </w:p>
    <w:p w14:paraId="2BD2B408" w14:textId="260A1359" w:rsidR="002251A5" w:rsidRPr="008A6876" w:rsidRDefault="002251A5" w:rsidP="004C7F8F">
      <w:pPr>
        <w:spacing w:line="276" w:lineRule="auto"/>
        <w:jc w:val="both"/>
        <w:rPr>
          <w:rFonts w:cstheme="minorHAnsi"/>
          <w:sz w:val="20"/>
          <w:szCs w:val="20"/>
        </w:rPr>
      </w:pPr>
      <w:r w:rsidRPr="008A6876">
        <w:rPr>
          <w:rFonts w:cstheme="minorHAnsi"/>
          <w:sz w:val="20"/>
          <w:szCs w:val="20"/>
        </w:rPr>
        <w:t xml:space="preserve">U slučaju da Izvršitelj ne dostavi dokaze o ispunjavanju uvjeta sukladno </w:t>
      </w:r>
      <w:r w:rsidRPr="003471F4">
        <w:rPr>
          <w:rFonts w:cstheme="minorHAnsi"/>
          <w:sz w:val="20"/>
          <w:szCs w:val="20"/>
        </w:rPr>
        <w:t>stav</w:t>
      </w:r>
      <w:r w:rsidR="009D7559" w:rsidRPr="003471F4">
        <w:rPr>
          <w:rFonts w:cstheme="minorHAnsi"/>
          <w:sz w:val="20"/>
          <w:szCs w:val="20"/>
        </w:rPr>
        <w:t>cima</w:t>
      </w:r>
      <w:r w:rsidRPr="003471F4">
        <w:rPr>
          <w:rFonts w:cstheme="minorHAnsi"/>
          <w:sz w:val="20"/>
          <w:szCs w:val="20"/>
        </w:rPr>
        <w:t xml:space="preserve"> 1</w:t>
      </w:r>
      <w:r w:rsidR="009D7559" w:rsidRPr="003471F4">
        <w:rPr>
          <w:rFonts w:cstheme="minorHAnsi"/>
          <w:sz w:val="20"/>
          <w:szCs w:val="20"/>
        </w:rPr>
        <w:t>,</w:t>
      </w:r>
      <w:r w:rsidRPr="003471F4">
        <w:rPr>
          <w:rFonts w:cstheme="minorHAnsi"/>
          <w:sz w:val="20"/>
          <w:szCs w:val="20"/>
        </w:rPr>
        <w:t xml:space="preserve"> 2</w:t>
      </w:r>
      <w:r w:rsidR="009D7559" w:rsidRPr="003471F4">
        <w:rPr>
          <w:rFonts w:cstheme="minorHAnsi"/>
          <w:sz w:val="20"/>
          <w:szCs w:val="20"/>
        </w:rPr>
        <w:t xml:space="preserve">, </w:t>
      </w:r>
      <w:r w:rsidR="00246B0F">
        <w:rPr>
          <w:rFonts w:cstheme="minorHAnsi"/>
          <w:sz w:val="20"/>
          <w:szCs w:val="20"/>
        </w:rPr>
        <w:t xml:space="preserve">i </w:t>
      </w:r>
      <w:r w:rsidR="009D7559" w:rsidRPr="003471F4">
        <w:rPr>
          <w:rFonts w:cstheme="minorHAnsi"/>
          <w:sz w:val="20"/>
          <w:szCs w:val="20"/>
        </w:rPr>
        <w:t>3</w:t>
      </w:r>
      <w:r w:rsidRPr="003471F4">
        <w:rPr>
          <w:rFonts w:cstheme="minorHAnsi"/>
          <w:sz w:val="20"/>
          <w:szCs w:val="20"/>
        </w:rPr>
        <w:t xml:space="preserve"> ovog članka, </w:t>
      </w:r>
      <w:r w:rsidRPr="008A6876">
        <w:rPr>
          <w:rFonts w:cstheme="minorHAnsi"/>
          <w:sz w:val="20"/>
          <w:szCs w:val="20"/>
        </w:rPr>
        <w:t xml:space="preserve">Naručitelj ima pravo raskinuti ugovor i naplatiti jamstvo za uredno </w:t>
      </w:r>
      <w:r w:rsidR="00F41CE2">
        <w:rPr>
          <w:rFonts w:cstheme="minorHAnsi"/>
          <w:sz w:val="20"/>
          <w:szCs w:val="20"/>
        </w:rPr>
        <w:t>ispunjenje</w:t>
      </w:r>
      <w:r w:rsidRPr="008A6876">
        <w:rPr>
          <w:rFonts w:cstheme="minorHAnsi"/>
          <w:sz w:val="20"/>
          <w:szCs w:val="20"/>
        </w:rPr>
        <w:t xml:space="preserve"> ugovora.</w:t>
      </w:r>
    </w:p>
    <w:p w14:paraId="4D51711F" w14:textId="07723EE1" w:rsidR="002251A5" w:rsidRPr="008A6876" w:rsidRDefault="002251A5" w:rsidP="005F14B2">
      <w:pPr>
        <w:spacing w:line="276" w:lineRule="auto"/>
        <w:jc w:val="both"/>
        <w:rPr>
          <w:rFonts w:cstheme="minorHAnsi"/>
          <w:sz w:val="20"/>
          <w:szCs w:val="20"/>
        </w:rPr>
      </w:pPr>
      <w:r w:rsidRPr="008A6876">
        <w:rPr>
          <w:rFonts w:cstheme="minorHAnsi"/>
          <w:sz w:val="20"/>
          <w:szCs w:val="20"/>
        </w:rPr>
        <w:t xml:space="preserve">Izvršitelj mora tijekom cijelog </w:t>
      </w:r>
      <w:bookmarkStart w:id="690" w:name="_Hlk8810186"/>
      <w:r w:rsidRPr="008A6876">
        <w:rPr>
          <w:rFonts w:cstheme="minorHAnsi"/>
          <w:sz w:val="20"/>
          <w:szCs w:val="20"/>
        </w:rPr>
        <w:t>razdoblja trajanja Ugovora imati na raspolaganju</w:t>
      </w:r>
      <w:bookmarkEnd w:id="690"/>
      <w:r w:rsidRPr="008A6876">
        <w:rPr>
          <w:rFonts w:cstheme="minorHAnsi"/>
          <w:sz w:val="20"/>
          <w:szCs w:val="20"/>
        </w:rPr>
        <w:t xml:space="preserve"> stručnj</w:t>
      </w:r>
      <w:bookmarkStart w:id="691" w:name="_Hlk8810210"/>
      <w:r w:rsidRPr="008A6876">
        <w:rPr>
          <w:rFonts w:cstheme="minorHAnsi"/>
          <w:sz w:val="20"/>
          <w:szCs w:val="20"/>
        </w:rPr>
        <w:t>ak</w:t>
      </w:r>
      <w:r w:rsidR="00714F5E">
        <w:rPr>
          <w:rFonts w:cstheme="minorHAnsi"/>
          <w:sz w:val="20"/>
          <w:szCs w:val="20"/>
        </w:rPr>
        <w:t>a</w:t>
      </w:r>
      <w:r w:rsidRPr="008A6876">
        <w:rPr>
          <w:rFonts w:cstheme="minorHAnsi"/>
          <w:sz w:val="20"/>
          <w:szCs w:val="20"/>
        </w:rPr>
        <w:t xml:space="preserve"> koje</w:t>
      </w:r>
      <w:r w:rsidR="00714F5E">
        <w:rPr>
          <w:rFonts w:cstheme="minorHAnsi"/>
          <w:sz w:val="20"/>
          <w:szCs w:val="20"/>
        </w:rPr>
        <w:t>g</w:t>
      </w:r>
      <w:r w:rsidRPr="008A6876">
        <w:rPr>
          <w:rFonts w:cstheme="minorHAnsi"/>
          <w:sz w:val="20"/>
          <w:szCs w:val="20"/>
        </w:rPr>
        <w:t xml:space="preserve"> je imenovao u ponudi.</w:t>
      </w:r>
      <w:r w:rsidR="004A5291">
        <w:rPr>
          <w:rFonts w:cstheme="minorHAnsi"/>
          <w:sz w:val="20"/>
          <w:szCs w:val="20"/>
        </w:rPr>
        <w:t xml:space="preserve"> </w:t>
      </w:r>
      <w:r w:rsidR="007011A2" w:rsidRPr="00B4486D">
        <w:rPr>
          <w:rFonts w:ascii="Calibri" w:hAnsi="Calibri" w:cs="Calibri"/>
          <w:sz w:val="20"/>
        </w:rPr>
        <w:t xml:space="preserve">Ukoliko </w:t>
      </w:r>
      <w:r w:rsidR="007011A2">
        <w:rPr>
          <w:rFonts w:ascii="Calibri" w:hAnsi="Calibri" w:cs="Calibri"/>
          <w:sz w:val="20"/>
        </w:rPr>
        <w:t>Izvršitelj</w:t>
      </w:r>
      <w:r w:rsidR="007011A2" w:rsidRPr="00B4486D">
        <w:rPr>
          <w:rFonts w:ascii="Calibri" w:hAnsi="Calibri" w:cs="Calibri"/>
          <w:sz w:val="20"/>
        </w:rPr>
        <w:t xml:space="preserve"> ne bude imao na raspolaganju tehničkog stručnjaka kojeg je naveo u ponudi, može odrediti neku drugu osobu, no ta druga osoba mora imati sve kvalifikacije, spremu, struku i iskustvo najmanje kako je zahtijevano Dokumentacij</w:t>
      </w:r>
      <w:r w:rsidR="007011A2">
        <w:rPr>
          <w:rFonts w:ascii="Calibri" w:hAnsi="Calibri" w:cs="Calibri"/>
          <w:sz w:val="20"/>
        </w:rPr>
        <w:t>om</w:t>
      </w:r>
      <w:r w:rsidR="007011A2" w:rsidRPr="00B4486D">
        <w:rPr>
          <w:rFonts w:ascii="Calibri" w:hAnsi="Calibri" w:cs="Calibri"/>
          <w:sz w:val="20"/>
        </w:rPr>
        <w:t xml:space="preserve"> o nabavi, o čemu je u obvezi prethodno obavijestiti </w:t>
      </w:r>
      <w:r w:rsidR="00676006">
        <w:rPr>
          <w:rFonts w:ascii="Calibri" w:hAnsi="Calibri" w:cs="Calibri"/>
          <w:sz w:val="20"/>
        </w:rPr>
        <w:t>N</w:t>
      </w:r>
      <w:r w:rsidR="007011A2" w:rsidRPr="00B4486D">
        <w:rPr>
          <w:rFonts w:ascii="Calibri" w:hAnsi="Calibri" w:cs="Calibri"/>
          <w:sz w:val="20"/>
        </w:rPr>
        <w:t>aručitelja i dobiti n</w:t>
      </w:r>
      <w:r w:rsidR="007011A2">
        <w:rPr>
          <w:rFonts w:ascii="Calibri" w:hAnsi="Calibri" w:cs="Calibri"/>
          <w:sz w:val="20"/>
        </w:rPr>
        <w:t>jegov</w:t>
      </w:r>
      <w:r w:rsidR="007011A2" w:rsidRPr="00B4486D">
        <w:rPr>
          <w:rFonts w:ascii="Calibri" w:hAnsi="Calibri" w:cs="Calibri"/>
          <w:sz w:val="20"/>
        </w:rPr>
        <w:t>u pismenu suglasnost.</w:t>
      </w:r>
      <w:r w:rsidR="007011A2">
        <w:rPr>
          <w:rFonts w:ascii="Calibri" w:hAnsi="Calibri" w:cs="Calibri"/>
          <w:sz w:val="20"/>
        </w:rPr>
        <w:t xml:space="preserve"> </w:t>
      </w:r>
      <w:r w:rsidR="007011A2" w:rsidRPr="00B41941">
        <w:rPr>
          <w:rFonts w:ascii="Calibri" w:hAnsi="Calibri"/>
          <w:sz w:val="20"/>
        </w:rPr>
        <w:t xml:space="preserve">Ukoliko se radi o zamjeni stručnjaka koji je bio bodovan u okviru kriterija ekonomski najpovoljnije ponude tada zamjenski stručnjak mora imati iste ili više kvalifikacije od stručnjaka koji se mijenja kako bi i sa zamjenskim stručnjakom, da je bio prvotno imenovan, </w:t>
      </w:r>
      <w:r w:rsidR="007011A2">
        <w:rPr>
          <w:rFonts w:ascii="Calibri" w:hAnsi="Calibri"/>
          <w:sz w:val="20"/>
        </w:rPr>
        <w:t>Izvrši</w:t>
      </w:r>
      <w:r w:rsidR="004A5291">
        <w:rPr>
          <w:rFonts w:ascii="Calibri" w:hAnsi="Calibri"/>
          <w:sz w:val="20"/>
        </w:rPr>
        <w:t>t</w:t>
      </w:r>
      <w:r w:rsidR="007011A2" w:rsidRPr="00B41941">
        <w:rPr>
          <w:rFonts w:ascii="Calibri" w:hAnsi="Calibri"/>
          <w:sz w:val="20"/>
        </w:rPr>
        <w:t>elj ostvario isti ili veći broj bodova od onih koje je ostvario sa prvotno imenovanim stručnjakom</w:t>
      </w:r>
      <w:r w:rsidR="004A5291">
        <w:rPr>
          <w:rFonts w:ascii="Calibri" w:hAnsi="Calibri"/>
          <w:sz w:val="20"/>
        </w:rPr>
        <w:t>.</w:t>
      </w:r>
    </w:p>
    <w:p w14:paraId="486D8069" w14:textId="2A6C18C8"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6F48D3" w:rsidRPr="00246B0F">
        <w:rPr>
          <w:rFonts w:cstheme="minorHAnsi"/>
          <w:b/>
          <w:bCs/>
          <w:sz w:val="20"/>
          <w:szCs w:val="20"/>
        </w:rPr>
        <w:t>8</w:t>
      </w:r>
      <w:r w:rsidRPr="00246B0F">
        <w:rPr>
          <w:rFonts w:cstheme="minorHAnsi"/>
          <w:b/>
          <w:bCs/>
          <w:sz w:val="20"/>
          <w:szCs w:val="20"/>
        </w:rPr>
        <w:t>.</w:t>
      </w:r>
    </w:p>
    <w:p w14:paraId="2BE4274B" w14:textId="77777777" w:rsidR="002251A5" w:rsidRPr="001C1CF9" w:rsidRDefault="002251A5" w:rsidP="004C7F8F">
      <w:pPr>
        <w:spacing w:line="276" w:lineRule="auto"/>
        <w:jc w:val="both"/>
        <w:rPr>
          <w:rFonts w:cstheme="minorHAnsi"/>
          <w:sz w:val="20"/>
          <w:szCs w:val="20"/>
        </w:rPr>
      </w:pPr>
      <w:r w:rsidRPr="001C1CF9">
        <w:rPr>
          <w:rFonts w:cstheme="minorHAnsi"/>
          <w:sz w:val="20"/>
          <w:szCs w:val="20"/>
        </w:rPr>
        <w:t>Izvršitelj je obvezan svoje ugovorne usluge izvršiti pažnjom dobrog stručnjaka u skladu s primjenjivim propisima i regulativom.</w:t>
      </w:r>
    </w:p>
    <w:p w14:paraId="6AC43858" w14:textId="57B51368" w:rsidR="002251A5" w:rsidRPr="001C1CF9" w:rsidRDefault="002251A5" w:rsidP="004C7F8F">
      <w:pPr>
        <w:spacing w:line="276" w:lineRule="auto"/>
        <w:jc w:val="both"/>
        <w:rPr>
          <w:rFonts w:cstheme="minorHAnsi"/>
          <w:sz w:val="20"/>
          <w:szCs w:val="20"/>
        </w:rPr>
      </w:pPr>
      <w:r w:rsidRPr="001C1CF9">
        <w:rPr>
          <w:rFonts w:cstheme="minorHAnsi"/>
          <w:sz w:val="20"/>
          <w:szCs w:val="20"/>
        </w:rPr>
        <w:t xml:space="preserve">Izvršitelj jamči za kvalitetu svog rada, te rada svih ostalih partnera koji na njegovu odgovornost sudjeluju u radu na </w:t>
      </w:r>
      <w:r w:rsidR="0030580E">
        <w:rPr>
          <w:rFonts w:cstheme="minorHAnsi"/>
          <w:sz w:val="20"/>
          <w:szCs w:val="20"/>
        </w:rPr>
        <w:t>ugovoru</w:t>
      </w:r>
      <w:r w:rsidRPr="001C1CF9">
        <w:rPr>
          <w:rFonts w:cstheme="minorHAnsi"/>
          <w:sz w:val="20"/>
          <w:szCs w:val="20"/>
        </w:rPr>
        <w:t>.</w:t>
      </w:r>
    </w:p>
    <w:p w14:paraId="04B2687B" w14:textId="17492078" w:rsidR="002251A5" w:rsidRPr="001C1CF9" w:rsidRDefault="002251A5" w:rsidP="004C7F8F">
      <w:pPr>
        <w:spacing w:line="276" w:lineRule="auto"/>
        <w:jc w:val="both"/>
        <w:rPr>
          <w:rFonts w:cstheme="minorHAnsi"/>
          <w:sz w:val="20"/>
          <w:szCs w:val="20"/>
        </w:rPr>
      </w:pPr>
      <w:r w:rsidRPr="001C1CF9">
        <w:rPr>
          <w:rFonts w:cstheme="minorHAnsi"/>
          <w:sz w:val="20"/>
          <w:szCs w:val="20"/>
        </w:rPr>
        <w:t xml:space="preserve">Izvršitelj je obvezan surađivati sa svim trećim osobama koje je imenovao Naručitelj, a koje sudjeluju u bilo kojoj fazi realizacije projekta, te vlastite usluge uskladiti s uslugama svih ostalih sudionika u </w:t>
      </w:r>
      <w:r w:rsidR="0030580E">
        <w:rPr>
          <w:rFonts w:cstheme="minorHAnsi"/>
          <w:sz w:val="20"/>
          <w:szCs w:val="20"/>
        </w:rPr>
        <w:t>provedbi ugovora</w:t>
      </w:r>
      <w:r w:rsidRPr="001C1CF9">
        <w:rPr>
          <w:rFonts w:cstheme="minorHAnsi"/>
          <w:sz w:val="20"/>
          <w:szCs w:val="20"/>
        </w:rPr>
        <w:t>.</w:t>
      </w:r>
    </w:p>
    <w:p w14:paraId="4B5EE85C" w14:textId="20CBF46E" w:rsidR="002251A5" w:rsidRPr="001C1CF9" w:rsidRDefault="002251A5" w:rsidP="004C7F8F">
      <w:pPr>
        <w:spacing w:line="276" w:lineRule="auto"/>
        <w:jc w:val="both"/>
        <w:rPr>
          <w:rFonts w:cstheme="minorHAnsi"/>
          <w:sz w:val="20"/>
          <w:szCs w:val="20"/>
        </w:rPr>
      </w:pPr>
      <w:r w:rsidRPr="001C1CF9">
        <w:rPr>
          <w:rFonts w:cstheme="minorHAnsi"/>
          <w:sz w:val="20"/>
          <w:szCs w:val="20"/>
        </w:rPr>
        <w:t xml:space="preserve">Izvršitelj je obvezan na posebno traženje Naručitelja, a bez dodatne naknade, osigurati pristup svim dokumentima i/ili informacijama vezano za </w:t>
      </w:r>
      <w:r w:rsidR="0030580E">
        <w:rPr>
          <w:rFonts w:cstheme="minorHAnsi"/>
          <w:sz w:val="20"/>
          <w:szCs w:val="20"/>
        </w:rPr>
        <w:t xml:space="preserve">ugovor </w:t>
      </w:r>
      <w:r w:rsidRPr="001C1CF9">
        <w:rPr>
          <w:rFonts w:cstheme="minorHAnsi"/>
          <w:sz w:val="20"/>
          <w:szCs w:val="20"/>
        </w:rPr>
        <w:t xml:space="preserve">u svrhu provođenja potrebnih provjera i revizija za vrijeme provedbe </w:t>
      </w:r>
      <w:r w:rsidR="0030580E">
        <w:rPr>
          <w:rFonts w:cstheme="minorHAnsi"/>
          <w:sz w:val="20"/>
          <w:szCs w:val="20"/>
        </w:rPr>
        <w:t>ugovora</w:t>
      </w:r>
      <w:r w:rsidRPr="001C1CF9">
        <w:rPr>
          <w:rFonts w:cstheme="minorHAnsi"/>
          <w:sz w:val="20"/>
          <w:szCs w:val="20"/>
        </w:rPr>
        <w:t xml:space="preserve"> te u razdoblju od </w:t>
      </w:r>
      <w:r w:rsidR="00FF50D5">
        <w:rPr>
          <w:rFonts w:cstheme="minorHAnsi"/>
          <w:sz w:val="20"/>
          <w:szCs w:val="20"/>
        </w:rPr>
        <w:t>10</w:t>
      </w:r>
      <w:r w:rsidRPr="001C1CF9">
        <w:rPr>
          <w:rFonts w:cstheme="minorHAnsi"/>
          <w:sz w:val="20"/>
          <w:szCs w:val="20"/>
        </w:rPr>
        <w:t xml:space="preserve"> (</w:t>
      </w:r>
      <w:r w:rsidRPr="00726445">
        <w:rPr>
          <w:rFonts w:cstheme="minorHAnsi"/>
          <w:sz w:val="20"/>
          <w:szCs w:val="20"/>
        </w:rPr>
        <w:t xml:space="preserve">slovima: </w:t>
      </w:r>
      <w:r w:rsidR="00FF50D5" w:rsidRPr="00726445">
        <w:rPr>
          <w:rFonts w:cstheme="minorHAnsi"/>
          <w:sz w:val="20"/>
          <w:szCs w:val="20"/>
        </w:rPr>
        <w:t>deset</w:t>
      </w:r>
      <w:r w:rsidRPr="00726445">
        <w:rPr>
          <w:rFonts w:cstheme="minorHAnsi"/>
          <w:sz w:val="20"/>
          <w:szCs w:val="20"/>
        </w:rPr>
        <w:t xml:space="preserve">) godina </w:t>
      </w:r>
      <w:r w:rsidR="006159CE" w:rsidRPr="00726445">
        <w:rPr>
          <w:rFonts w:cstheme="minorHAnsi"/>
          <w:sz w:val="20"/>
          <w:szCs w:val="20"/>
        </w:rPr>
        <w:t xml:space="preserve">od završetka provedbe </w:t>
      </w:r>
      <w:r w:rsidR="0030580E" w:rsidRPr="00726445">
        <w:rPr>
          <w:rFonts w:cstheme="minorHAnsi"/>
          <w:sz w:val="20"/>
          <w:szCs w:val="20"/>
        </w:rPr>
        <w:t xml:space="preserve">projekta na temelju kojeg će biti ishođena sredstva za sufinanciranje </w:t>
      </w:r>
      <w:r w:rsidR="00726445" w:rsidRPr="00726445">
        <w:rPr>
          <w:rFonts w:cstheme="minorHAnsi"/>
          <w:sz w:val="20"/>
          <w:szCs w:val="20"/>
        </w:rPr>
        <w:t>izrade</w:t>
      </w:r>
      <w:r w:rsidR="0030580E" w:rsidRPr="00726445">
        <w:rPr>
          <w:rFonts w:cstheme="minorHAnsi"/>
          <w:sz w:val="20"/>
          <w:szCs w:val="20"/>
        </w:rPr>
        <w:t xml:space="preserve"> projektne i tehničke dokumentacije</w:t>
      </w:r>
      <w:r w:rsidR="00726445" w:rsidRPr="00726445">
        <w:rPr>
          <w:rFonts w:cstheme="minorHAnsi"/>
          <w:sz w:val="20"/>
          <w:szCs w:val="20"/>
        </w:rPr>
        <w:t xml:space="preserve"> i izvedbe radova</w:t>
      </w:r>
      <w:r w:rsidR="0030580E" w:rsidRPr="00726445">
        <w:rPr>
          <w:rFonts w:cstheme="minorHAnsi"/>
          <w:sz w:val="20"/>
          <w:szCs w:val="20"/>
        </w:rPr>
        <w:t xml:space="preserve"> koja je predmet ovog ugovora</w:t>
      </w:r>
      <w:r w:rsidRPr="00726445">
        <w:rPr>
          <w:rFonts w:cstheme="minorHAnsi"/>
          <w:sz w:val="20"/>
          <w:szCs w:val="20"/>
        </w:rPr>
        <w:t>.</w:t>
      </w:r>
    </w:p>
    <w:p w14:paraId="1304FBAC" w14:textId="77777777" w:rsidR="002251A5" w:rsidRPr="006F48D3" w:rsidRDefault="002251A5">
      <w:pPr>
        <w:pStyle w:val="BodyTextBoldheading"/>
        <w:rPr>
          <w:rFonts w:asciiTheme="minorHAnsi" w:hAnsiTheme="minorHAnsi" w:cstheme="minorHAnsi"/>
          <w:sz w:val="20"/>
          <w:szCs w:val="20"/>
          <w:lang w:val="hr-HR"/>
        </w:rPr>
      </w:pPr>
      <w:r w:rsidRPr="006F48D3">
        <w:rPr>
          <w:rFonts w:asciiTheme="minorHAnsi" w:hAnsiTheme="minorHAnsi" w:cstheme="minorHAnsi"/>
          <w:sz w:val="20"/>
          <w:szCs w:val="20"/>
          <w:lang w:val="hr-HR"/>
        </w:rPr>
        <w:lastRenderedPageBreak/>
        <w:t>UGOVORNA KAZNA</w:t>
      </w:r>
    </w:p>
    <w:bookmarkEnd w:id="689"/>
    <w:bookmarkEnd w:id="691"/>
    <w:p w14:paraId="4137BEB1"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6F48D3" w:rsidRPr="00246B0F">
        <w:rPr>
          <w:rFonts w:cstheme="minorHAnsi"/>
          <w:b/>
          <w:bCs/>
          <w:sz w:val="20"/>
          <w:szCs w:val="20"/>
        </w:rPr>
        <w:t>9</w:t>
      </w:r>
      <w:r w:rsidRPr="00246B0F">
        <w:rPr>
          <w:rFonts w:cstheme="minorHAnsi"/>
          <w:b/>
          <w:bCs/>
          <w:sz w:val="20"/>
          <w:szCs w:val="20"/>
        </w:rPr>
        <w:t>.</w:t>
      </w:r>
    </w:p>
    <w:p w14:paraId="129B518A" w14:textId="77777777" w:rsidR="002251A5" w:rsidRPr="006F48D3" w:rsidRDefault="002251A5" w:rsidP="004C7F8F">
      <w:pPr>
        <w:spacing w:line="276" w:lineRule="auto"/>
        <w:jc w:val="both"/>
        <w:rPr>
          <w:rFonts w:eastAsia="Times New Roman" w:cstheme="minorHAnsi"/>
          <w:sz w:val="20"/>
          <w:szCs w:val="20"/>
        </w:rPr>
      </w:pPr>
      <w:r w:rsidRPr="006F48D3">
        <w:rPr>
          <w:rFonts w:eastAsia="Times New Roman" w:cstheme="minorHAnsi"/>
          <w:sz w:val="20"/>
          <w:szCs w:val="20"/>
        </w:rPr>
        <w:t xml:space="preserve">Ako bilo kada tijekom važenja ovog Ugovora nastanu uvjeti koji Izvršitelju ometaju ili onemogućuju pravovremeno pružanje ugovorene usluge, Izvršitelj je dužan odmah u pisanom obliku obavijestiti Naručitelja o nastanku i vrsti poremećaja te o time prouzročenom ili mogućem kašnjenju i njegovom trajanju. </w:t>
      </w:r>
    </w:p>
    <w:p w14:paraId="6B93C850" w14:textId="77777777" w:rsidR="002251A5" w:rsidRPr="006F48D3" w:rsidRDefault="002251A5" w:rsidP="004C7F8F">
      <w:pPr>
        <w:spacing w:line="276" w:lineRule="auto"/>
        <w:jc w:val="both"/>
        <w:rPr>
          <w:rFonts w:eastAsia="Times New Roman" w:cstheme="minorHAnsi"/>
          <w:sz w:val="20"/>
          <w:szCs w:val="20"/>
        </w:rPr>
      </w:pPr>
      <w:r w:rsidRPr="006F48D3">
        <w:rPr>
          <w:rFonts w:eastAsia="Times New Roman" w:cstheme="minorHAnsi"/>
          <w:sz w:val="20"/>
          <w:szCs w:val="20"/>
        </w:rPr>
        <w:t>Ukoliko Izvršitelj svojom krivnjom ne pruži predmetnu uslugu u ugovorenom roku ili odbije obaviti neku od ugovorenih usluga, Naručitelj ima pravo na naplatu ugovorne kazne.</w:t>
      </w:r>
    </w:p>
    <w:p w14:paraId="1F789336" w14:textId="77777777" w:rsidR="002251A5" w:rsidRPr="006F48D3" w:rsidRDefault="002251A5" w:rsidP="004C7F8F">
      <w:pPr>
        <w:spacing w:line="276" w:lineRule="auto"/>
        <w:jc w:val="both"/>
        <w:rPr>
          <w:rFonts w:eastAsia="Times New Roman" w:cstheme="minorHAnsi"/>
          <w:sz w:val="20"/>
          <w:szCs w:val="20"/>
        </w:rPr>
      </w:pPr>
      <w:r w:rsidRPr="006F48D3">
        <w:rPr>
          <w:rFonts w:eastAsia="Times New Roman" w:cstheme="minorHAnsi"/>
          <w:sz w:val="20"/>
          <w:szCs w:val="20"/>
        </w:rPr>
        <w:t xml:space="preserve">Ugovorna kazna za zakašnjenje u ispunjenju usluge iznosi 1‰ (jedan promil) dnevno ukupne ugovorne cijene. Iznos tako određene ugovorne kazne ne može prijeći 5% (pet posto) ukupne ugovorene cijene usluga. </w:t>
      </w:r>
    </w:p>
    <w:p w14:paraId="6FB432B1" w14:textId="77777777" w:rsidR="002251A5" w:rsidRPr="006F48D3" w:rsidRDefault="002251A5" w:rsidP="006F48D3">
      <w:pPr>
        <w:spacing w:line="276" w:lineRule="auto"/>
        <w:jc w:val="both"/>
        <w:rPr>
          <w:rFonts w:eastAsia="Times New Roman" w:cstheme="minorHAnsi"/>
          <w:sz w:val="20"/>
          <w:szCs w:val="20"/>
        </w:rPr>
      </w:pPr>
      <w:r w:rsidRPr="006F48D3">
        <w:rPr>
          <w:rFonts w:eastAsia="Times New Roman" w:cstheme="minorHAnsi"/>
          <w:sz w:val="20"/>
          <w:szCs w:val="20"/>
        </w:rPr>
        <w:t>Naručitelj može odbiti ugovornu kaznu od bilo koje dospjele isplate Izvršitelju. Isplata ugovorne kazne neće utjecati na odgovornosti Izvršitelja.</w:t>
      </w:r>
    </w:p>
    <w:p w14:paraId="6F09935A" w14:textId="5DE511E7" w:rsidR="002251A5" w:rsidRPr="00714F5E" w:rsidRDefault="002251A5" w:rsidP="002251A5">
      <w:pPr>
        <w:pStyle w:val="BodyTextBoldheading"/>
        <w:rPr>
          <w:rFonts w:asciiTheme="minorHAnsi" w:hAnsiTheme="minorHAnsi" w:cstheme="minorHAnsi"/>
          <w:sz w:val="20"/>
          <w:szCs w:val="20"/>
          <w:lang w:val="hr-HR"/>
        </w:rPr>
      </w:pPr>
      <w:r w:rsidRPr="006F48D3">
        <w:rPr>
          <w:rFonts w:asciiTheme="minorHAnsi" w:hAnsiTheme="minorHAnsi" w:cstheme="minorHAnsi"/>
          <w:sz w:val="20"/>
          <w:szCs w:val="20"/>
          <w:lang w:val="hr-HR"/>
        </w:rPr>
        <w:t>PRIMOPREDAJA</w:t>
      </w:r>
      <w:r w:rsidR="006F48D3" w:rsidRPr="006F48D3">
        <w:rPr>
          <w:rFonts w:asciiTheme="minorHAnsi" w:hAnsiTheme="minorHAnsi" w:cstheme="minorHAnsi"/>
          <w:sz w:val="20"/>
          <w:szCs w:val="20"/>
          <w:lang w:val="hr-HR"/>
        </w:rPr>
        <w:t xml:space="preserve"> </w:t>
      </w:r>
      <w:r w:rsidR="00246B0F" w:rsidRPr="00714F5E">
        <w:rPr>
          <w:rFonts w:asciiTheme="minorHAnsi" w:hAnsiTheme="minorHAnsi" w:cstheme="minorHAnsi"/>
          <w:sz w:val="20"/>
          <w:szCs w:val="20"/>
          <w:lang w:val="hr-HR"/>
        </w:rPr>
        <w:t>ZAPISNIKA O PRIMOPREDAJI</w:t>
      </w:r>
      <w:r w:rsidR="00714F5E" w:rsidRPr="00714F5E">
        <w:rPr>
          <w:rFonts w:asciiTheme="minorHAnsi" w:hAnsiTheme="minorHAnsi" w:cstheme="minorHAnsi"/>
          <w:sz w:val="20"/>
          <w:szCs w:val="20"/>
          <w:lang w:val="hr-HR"/>
        </w:rPr>
        <w:t xml:space="preserve"> PROJEKTNE DOKUMENTACIJE I PRIMOPREDAJI RADOVA</w:t>
      </w:r>
    </w:p>
    <w:p w14:paraId="5D66E8FE" w14:textId="77777777" w:rsidR="002251A5" w:rsidRPr="00246B0F" w:rsidRDefault="002251A5" w:rsidP="002251A5">
      <w:pPr>
        <w:jc w:val="center"/>
        <w:rPr>
          <w:rFonts w:eastAsia="Times New Roman" w:cstheme="minorHAnsi"/>
          <w:b/>
          <w:bCs/>
          <w:sz w:val="20"/>
          <w:szCs w:val="20"/>
        </w:rPr>
      </w:pPr>
      <w:r w:rsidRPr="00246B0F">
        <w:rPr>
          <w:rFonts w:eastAsia="Times New Roman" w:cstheme="minorHAnsi"/>
          <w:b/>
          <w:bCs/>
          <w:sz w:val="20"/>
          <w:szCs w:val="20"/>
        </w:rPr>
        <w:t xml:space="preserve">Članak </w:t>
      </w:r>
      <w:r w:rsidR="006F48D3" w:rsidRPr="00246B0F">
        <w:rPr>
          <w:rFonts w:eastAsia="Times New Roman" w:cstheme="minorHAnsi"/>
          <w:b/>
          <w:bCs/>
          <w:sz w:val="20"/>
          <w:szCs w:val="20"/>
        </w:rPr>
        <w:t>10</w:t>
      </w:r>
      <w:r w:rsidRPr="00246B0F">
        <w:rPr>
          <w:rFonts w:eastAsia="Times New Roman" w:cstheme="minorHAnsi"/>
          <w:b/>
          <w:bCs/>
          <w:sz w:val="20"/>
          <w:szCs w:val="20"/>
        </w:rPr>
        <w:t>.</w:t>
      </w:r>
    </w:p>
    <w:p w14:paraId="50053782" w14:textId="7A63D880" w:rsidR="006F48D3" w:rsidRPr="00246B0F" w:rsidRDefault="006F48D3" w:rsidP="008B4EEA">
      <w:pPr>
        <w:pStyle w:val="ListParagraph"/>
        <w:numPr>
          <w:ilvl w:val="0"/>
          <w:numId w:val="74"/>
        </w:numPr>
        <w:rPr>
          <w:rFonts w:ascii="Calibri" w:hAnsi="Calibri" w:cs="Calibri"/>
          <w:szCs w:val="20"/>
        </w:rPr>
      </w:pPr>
      <w:r w:rsidRPr="00246B0F">
        <w:rPr>
          <w:rFonts w:ascii="Calibri" w:hAnsi="Calibri" w:cs="Calibri"/>
          <w:szCs w:val="20"/>
        </w:rPr>
        <w:t xml:space="preserve">Ispunjenje određene stavke troškovnika tj. predaja </w:t>
      </w:r>
      <w:r w:rsidR="00246B0F" w:rsidRPr="00714F5E">
        <w:rPr>
          <w:rFonts w:ascii="Calibri" w:hAnsi="Calibri" w:cs="Calibri"/>
          <w:szCs w:val="20"/>
        </w:rPr>
        <w:t>potpisanog zapisnika o primopredaji</w:t>
      </w:r>
      <w:r w:rsidR="00714F5E" w:rsidRPr="00714F5E">
        <w:rPr>
          <w:rFonts w:ascii="Calibri" w:hAnsi="Calibri" w:cs="Calibri"/>
          <w:szCs w:val="20"/>
        </w:rPr>
        <w:t xml:space="preserve"> projektne dokumentacije i primopredaji radova</w:t>
      </w:r>
      <w:r w:rsidRPr="00714F5E">
        <w:rPr>
          <w:rFonts w:ascii="Calibri" w:hAnsi="Calibri" w:cs="Calibri"/>
          <w:szCs w:val="20"/>
        </w:rPr>
        <w:t xml:space="preserve"> </w:t>
      </w:r>
      <w:r w:rsidRPr="00246B0F">
        <w:rPr>
          <w:rFonts w:ascii="Calibri" w:hAnsi="Calibri" w:cs="Calibri"/>
          <w:szCs w:val="20"/>
        </w:rPr>
        <w:t xml:space="preserve">mora biti potvrđeno pisanim odobrenjem predstavnika </w:t>
      </w:r>
      <w:r w:rsidR="00676006" w:rsidRPr="00246B0F">
        <w:rPr>
          <w:rFonts w:ascii="Calibri" w:hAnsi="Calibri" w:cs="Calibri"/>
          <w:szCs w:val="20"/>
        </w:rPr>
        <w:t>N</w:t>
      </w:r>
      <w:r w:rsidRPr="00246B0F">
        <w:rPr>
          <w:rFonts w:ascii="Calibri" w:hAnsi="Calibri" w:cs="Calibri"/>
          <w:szCs w:val="20"/>
        </w:rPr>
        <w:t>aručitelja da je stavka troškovnika izrađena i predana u cijelosti u skladu s Projektnim zadatkom.</w:t>
      </w:r>
    </w:p>
    <w:p w14:paraId="785916C5" w14:textId="77777777" w:rsidR="002251A5" w:rsidRPr="00F445E6" w:rsidRDefault="002251A5" w:rsidP="002251A5">
      <w:pPr>
        <w:pStyle w:val="BodyTextBoldheading"/>
        <w:rPr>
          <w:rFonts w:asciiTheme="minorHAnsi" w:hAnsiTheme="minorHAnsi" w:cstheme="minorHAnsi"/>
          <w:sz w:val="20"/>
          <w:szCs w:val="20"/>
          <w:lang w:val="hr-HR"/>
        </w:rPr>
      </w:pPr>
      <w:r w:rsidRPr="00F445E6">
        <w:rPr>
          <w:rFonts w:asciiTheme="minorHAnsi" w:hAnsiTheme="minorHAnsi" w:cstheme="minorHAnsi"/>
          <w:sz w:val="20"/>
          <w:szCs w:val="20"/>
          <w:lang w:val="hr-HR"/>
        </w:rPr>
        <w:t>JAMSTVO ZA UREDNO ISPUNJENJE UGOVORA</w:t>
      </w:r>
    </w:p>
    <w:p w14:paraId="0CCB6CD8" w14:textId="77777777" w:rsidR="002251A5" w:rsidRPr="00246B0F" w:rsidRDefault="002251A5" w:rsidP="002251A5">
      <w:pPr>
        <w:spacing w:line="276" w:lineRule="auto"/>
        <w:jc w:val="center"/>
        <w:rPr>
          <w:rFonts w:cstheme="minorHAnsi"/>
          <w:b/>
          <w:bCs/>
          <w:sz w:val="20"/>
          <w:szCs w:val="20"/>
        </w:rPr>
      </w:pPr>
      <w:bookmarkStart w:id="692" w:name="_Hlk8819126"/>
      <w:r w:rsidRPr="00246B0F">
        <w:rPr>
          <w:rFonts w:cstheme="minorHAnsi"/>
          <w:b/>
          <w:bCs/>
          <w:sz w:val="20"/>
          <w:szCs w:val="20"/>
        </w:rPr>
        <w:t xml:space="preserve">Članak </w:t>
      </w:r>
      <w:r w:rsidR="00F445E6" w:rsidRPr="00246B0F">
        <w:rPr>
          <w:rFonts w:cstheme="minorHAnsi"/>
          <w:b/>
          <w:bCs/>
          <w:sz w:val="20"/>
          <w:szCs w:val="20"/>
        </w:rPr>
        <w:t>11</w:t>
      </w:r>
      <w:r w:rsidRPr="00246B0F">
        <w:rPr>
          <w:rFonts w:cstheme="minorHAnsi"/>
          <w:b/>
          <w:bCs/>
          <w:sz w:val="20"/>
          <w:szCs w:val="20"/>
        </w:rPr>
        <w:t>.</w:t>
      </w:r>
    </w:p>
    <w:p w14:paraId="731B55E2" w14:textId="686F0644" w:rsidR="00F445E6" w:rsidRDefault="00676006" w:rsidP="00F445E6">
      <w:pPr>
        <w:jc w:val="both"/>
        <w:rPr>
          <w:rFonts w:cstheme="minorHAnsi"/>
          <w:sz w:val="20"/>
          <w:szCs w:val="20"/>
        </w:rPr>
      </w:pPr>
      <w:bookmarkStart w:id="693" w:name="_Hlk46172480"/>
      <w:r>
        <w:rPr>
          <w:rFonts w:cstheme="minorHAnsi"/>
          <w:sz w:val="20"/>
          <w:szCs w:val="20"/>
        </w:rPr>
        <w:t>Izvršitelj je</w:t>
      </w:r>
      <w:r w:rsidR="00F445E6" w:rsidRPr="00B4486D">
        <w:rPr>
          <w:rFonts w:cstheme="minorHAnsi"/>
          <w:sz w:val="20"/>
          <w:szCs w:val="20"/>
        </w:rPr>
        <w:t xml:space="preserve"> obvezan u roku od 14 dana od dana primitka potpisanog ugovora o javnoj nabavi od strane </w:t>
      </w:r>
      <w:r>
        <w:rPr>
          <w:rFonts w:cstheme="minorHAnsi"/>
          <w:sz w:val="20"/>
          <w:szCs w:val="20"/>
        </w:rPr>
        <w:t>N</w:t>
      </w:r>
      <w:r w:rsidR="00F445E6" w:rsidRPr="00B4486D">
        <w:rPr>
          <w:rFonts w:cstheme="minorHAnsi"/>
          <w:sz w:val="20"/>
          <w:szCs w:val="20"/>
        </w:rPr>
        <w:t xml:space="preserve">aručitelja dostaviti </w:t>
      </w:r>
      <w:r w:rsidR="00926CE6">
        <w:rPr>
          <w:rFonts w:cstheme="minorHAnsi"/>
          <w:sz w:val="20"/>
          <w:szCs w:val="20"/>
        </w:rPr>
        <w:t>Građevinskom fakultetu Sveučilišta u Zagrebu</w:t>
      </w:r>
      <w:r w:rsidR="004B436C">
        <w:rPr>
          <w:rFonts w:cstheme="minorHAnsi"/>
          <w:sz w:val="20"/>
          <w:szCs w:val="20"/>
        </w:rPr>
        <w:t xml:space="preserve"> potpisani ugovor i </w:t>
      </w:r>
      <w:r w:rsidR="00F445E6" w:rsidRPr="00B4486D">
        <w:rPr>
          <w:rFonts w:cstheme="minorHAnsi"/>
          <w:sz w:val="20"/>
          <w:szCs w:val="20"/>
        </w:rPr>
        <w:t xml:space="preserve">jamstvo za uredno ispunjenje ugovora u obliku neopozive i bezuvjetne bankarske garancije na „prvi poziv“ i „bez prigovora“ u visini od </w:t>
      </w:r>
      <w:r w:rsidR="00F445E6" w:rsidRPr="00B4486D">
        <w:rPr>
          <w:rFonts w:cstheme="minorHAnsi"/>
          <w:b/>
          <w:sz w:val="20"/>
          <w:szCs w:val="20"/>
        </w:rPr>
        <w:t>10% (deset posto)</w:t>
      </w:r>
      <w:r w:rsidR="00F445E6" w:rsidRPr="00B4486D">
        <w:rPr>
          <w:rFonts w:cstheme="minorHAnsi"/>
          <w:sz w:val="20"/>
          <w:szCs w:val="20"/>
        </w:rPr>
        <w:t xml:space="preserve"> od ukupne vrijednosti ugovora bez PDV-a. Rok valjanosti bankarske garancije mora biti minimalno </w:t>
      </w:r>
      <w:r w:rsidR="00F445E6">
        <w:rPr>
          <w:rFonts w:cstheme="minorHAnsi"/>
          <w:sz w:val="20"/>
          <w:szCs w:val="20"/>
        </w:rPr>
        <w:t>6</w:t>
      </w:r>
      <w:r w:rsidR="00F445E6" w:rsidRPr="00B4486D">
        <w:rPr>
          <w:rFonts w:cstheme="minorHAnsi"/>
          <w:sz w:val="20"/>
          <w:szCs w:val="20"/>
        </w:rPr>
        <w:t xml:space="preserve">0 dana dulji od očekivanog datuma </w:t>
      </w:r>
      <w:r w:rsidR="00F445E6">
        <w:rPr>
          <w:rFonts w:cstheme="minorHAnsi"/>
          <w:sz w:val="20"/>
          <w:szCs w:val="20"/>
        </w:rPr>
        <w:t xml:space="preserve">završetka </w:t>
      </w:r>
      <w:r w:rsidR="00F445E6" w:rsidRPr="00B4486D">
        <w:rPr>
          <w:rFonts w:cstheme="minorHAnsi"/>
          <w:sz w:val="20"/>
          <w:szCs w:val="20"/>
        </w:rPr>
        <w:t>Ugovora</w:t>
      </w:r>
      <w:r w:rsidR="00F445E6" w:rsidRPr="00CB0D77">
        <w:rPr>
          <w:rFonts w:cstheme="minorHAnsi"/>
          <w:sz w:val="20"/>
          <w:szCs w:val="20"/>
        </w:rPr>
        <w:t>.</w:t>
      </w:r>
      <w:bookmarkEnd w:id="693"/>
      <w:r w:rsidR="00926CE6">
        <w:rPr>
          <w:rFonts w:cstheme="minorHAnsi"/>
          <w:sz w:val="20"/>
          <w:szCs w:val="20"/>
        </w:rPr>
        <w:t xml:space="preserve"> Korisnik bankarske garancije je Građevinski fakultet Sveučilišta u Zagrebu.</w:t>
      </w:r>
    </w:p>
    <w:p w14:paraId="7ABAC0E0" w14:textId="6503288F" w:rsidR="00F445E6" w:rsidRPr="00B4486D" w:rsidRDefault="00F445E6" w:rsidP="00F445E6">
      <w:pPr>
        <w:jc w:val="both"/>
        <w:rPr>
          <w:rFonts w:cstheme="minorHAnsi"/>
          <w:sz w:val="20"/>
        </w:rPr>
      </w:pPr>
      <w:r w:rsidRPr="00B4486D">
        <w:rPr>
          <w:rFonts w:cstheme="minorHAnsi"/>
          <w:sz w:val="20"/>
          <w:szCs w:val="20"/>
        </w:rPr>
        <w:t xml:space="preserve">Bankarska garancija bit će naplaćena u slučaju povrede ugovornih obveza od strane </w:t>
      </w:r>
      <w:r w:rsidR="00676006">
        <w:rPr>
          <w:rFonts w:cstheme="minorHAnsi"/>
          <w:sz w:val="20"/>
          <w:szCs w:val="20"/>
        </w:rPr>
        <w:t>I</w:t>
      </w:r>
      <w:r w:rsidR="00C464ED">
        <w:rPr>
          <w:rFonts w:cstheme="minorHAnsi"/>
          <w:sz w:val="20"/>
          <w:szCs w:val="20"/>
        </w:rPr>
        <w:t>zvršitelja</w:t>
      </w:r>
      <w:r w:rsidRPr="00B4486D">
        <w:rPr>
          <w:rFonts w:cstheme="minorHAnsi"/>
          <w:sz w:val="20"/>
          <w:szCs w:val="20"/>
        </w:rPr>
        <w:t>.</w:t>
      </w:r>
      <w:r>
        <w:rPr>
          <w:rFonts w:cstheme="minorHAnsi"/>
          <w:sz w:val="20"/>
          <w:szCs w:val="20"/>
        </w:rPr>
        <w:t xml:space="preserve"> </w:t>
      </w:r>
      <w:r w:rsidRPr="00B4486D">
        <w:rPr>
          <w:rFonts w:cstheme="minorHAnsi"/>
          <w:sz w:val="20"/>
        </w:rPr>
        <w:t xml:space="preserve">Ako jamstvo za uredno ispunjenje ugovora ne bude naplaćeno, </w:t>
      </w:r>
      <w:r w:rsidR="00676006">
        <w:rPr>
          <w:rFonts w:cstheme="minorHAnsi"/>
          <w:sz w:val="20"/>
        </w:rPr>
        <w:t>N</w:t>
      </w:r>
      <w:r w:rsidRPr="00B4486D">
        <w:rPr>
          <w:rFonts w:cstheme="minorHAnsi"/>
          <w:sz w:val="20"/>
        </w:rPr>
        <w:t>aručitelj će ga</w:t>
      </w:r>
      <w:r>
        <w:rPr>
          <w:rFonts w:cstheme="minorHAnsi"/>
          <w:sz w:val="20"/>
        </w:rPr>
        <w:t xml:space="preserve"> vratiti Izvršitelju</w:t>
      </w:r>
      <w:r w:rsidRPr="00B4486D">
        <w:rPr>
          <w:rFonts w:cstheme="minorHAnsi"/>
          <w:sz w:val="20"/>
        </w:rPr>
        <w:t xml:space="preserve"> nakon datuma završetka važenja Ugovora.</w:t>
      </w:r>
    </w:p>
    <w:p w14:paraId="6986424A" w14:textId="1AD87768" w:rsidR="00F445E6" w:rsidRPr="00B4486D" w:rsidRDefault="00F445E6" w:rsidP="00F445E6">
      <w:pPr>
        <w:jc w:val="both"/>
        <w:rPr>
          <w:rFonts w:cstheme="minorHAnsi"/>
          <w:sz w:val="20"/>
        </w:rPr>
      </w:pPr>
      <w:r w:rsidRPr="00B4486D">
        <w:rPr>
          <w:rFonts w:cstheme="minorHAnsi"/>
          <w:sz w:val="20"/>
        </w:rPr>
        <w:t xml:space="preserve">Na zahtjev </w:t>
      </w:r>
      <w:r w:rsidR="00676006">
        <w:rPr>
          <w:rFonts w:cstheme="minorHAnsi"/>
          <w:sz w:val="20"/>
        </w:rPr>
        <w:t>N</w:t>
      </w:r>
      <w:r w:rsidRPr="00B4486D">
        <w:rPr>
          <w:rFonts w:cstheme="minorHAnsi"/>
          <w:sz w:val="20"/>
        </w:rPr>
        <w:t xml:space="preserve">aručitelja, </w:t>
      </w:r>
      <w:r w:rsidR="00676006">
        <w:rPr>
          <w:rFonts w:cstheme="minorHAnsi"/>
          <w:sz w:val="20"/>
        </w:rPr>
        <w:t>I</w:t>
      </w:r>
      <w:r w:rsidR="00C464ED">
        <w:rPr>
          <w:rFonts w:cstheme="minorHAnsi"/>
          <w:sz w:val="20"/>
        </w:rPr>
        <w:t>zvršitelj</w:t>
      </w:r>
      <w:r w:rsidRPr="00B4486D">
        <w:rPr>
          <w:rFonts w:cstheme="minorHAnsi"/>
          <w:sz w:val="20"/>
        </w:rPr>
        <w:t xml:space="preserve"> će produžiti rok jamstva za uredno ispunjenje ugovora.</w:t>
      </w:r>
    </w:p>
    <w:p w14:paraId="5EAA06E5" w14:textId="655682B1" w:rsidR="00F445E6" w:rsidRPr="00B4486D" w:rsidRDefault="00F445E6" w:rsidP="00F445E6">
      <w:pPr>
        <w:jc w:val="both"/>
        <w:rPr>
          <w:rFonts w:cstheme="minorHAnsi"/>
          <w:sz w:val="20"/>
        </w:rPr>
      </w:pPr>
      <w:r w:rsidRPr="00B4486D">
        <w:rPr>
          <w:rFonts w:cstheme="minorHAnsi"/>
          <w:sz w:val="20"/>
        </w:rPr>
        <w:t xml:space="preserve">U slučaju </w:t>
      </w:r>
      <w:r>
        <w:rPr>
          <w:rFonts w:cstheme="minorHAnsi"/>
          <w:sz w:val="20"/>
        </w:rPr>
        <w:t>z</w:t>
      </w:r>
      <w:r w:rsidRPr="00B4486D">
        <w:rPr>
          <w:rFonts w:cstheme="minorHAnsi"/>
          <w:sz w:val="20"/>
        </w:rPr>
        <w:t xml:space="preserve">ajednice gospodarskih subjekata jamstvo za uredno ispunjenje ugovora mogu dati svi članovi </w:t>
      </w:r>
      <w:r>
        <w:rPr>
          <w:rFonts w:cstheme="minorHAnsi"/>
          <w:sz w:val="20"/>
        </w:rPr>
        <w:t>z</w:t>
      </w:r>
      <w:r w:rsidRPr="00B4486D">
        <w:rPr>
          <w:rFonts w:cstheme="minorHAnsi"/>
          <w:sz w:val="20"/>
        </w:rPr>
        <w:t xml:space="preserve">ajednice gospodarskih subjekata, a u tom slučaju </w:t>
      </w:r>
      <w:r w:rsidR="00676006">
        <w:rPr>
          <w:rFonts w:cstheme="minorHAnsi"/>
          <w:sz w:val="20"/>
        </w:rPr>
        <w:t>N</w:t>
      </w:r>
      <w:r w:rsidRPr="00B4486D">
        <w:rPr>
          <w:rFonts w:cstheme="minorHAnsi"/>
          <w:sz w:val="20"/>
        </w:rPr>
        <w:t xml:space="preserve">aručitelju se dostavljaju pojedinačna bankovna jamstva za uredno ispunjenje ugovora. Ako članovi </w:t>
      </w:r>
      <w:r>
        <w:rPr>
          <w:rFonts w:cstheme="minorHAnsi"/>
          <w:sz w:val="20"/>
        </w:rPr>
        <w:t>z</w:t>
      </w:r>
      <w:r w:rsidRPr="00B4486D">
        <w:rPr>
          <w:rFonts w:cstheme="minorHAnsi"/>
          <w:sz w:val="20"/>
        </w:rPr>
        <w:t xml:space="preserve">ajednice gospodarskih subjekata dostavljaju jamstvo za uredno ispunjenje ugovora pojedinačno, u tom slučaju zbroj svih pojedinačnih iznosa iz bankovnih jamstava za uredno ispunjenje ugovora mora odgovarati iznosu u kunama, koji je tražen u ovoj Dokumentaciji o nabavi, te svaki član u svom jamstvu mora navesti da je </w:t>
      </w:r>
      <w:r w:rsidR="00676006">
        <w:rPr>
          <w:rFonts w:cstheme="minorHAnsi"/>
          <w:sz w:val="20"/>
        </w:rPr>
        <w:t>I</w:t>
      </w:r>
      <w:r>
        <w:rPr>
          <w:rFonts w:cstheme="minorHAnsi"/>
          <w:sz w:val="20"/>
        </w:rPr>
        <w:t>zvršitelj</w:t>
      </w:r>
      <w:r w:rsidRPr="00B4486D">
        <w:rPr>
          <w:rFonts w:cstheme="minorHAnsi"/>
          <w:sz w:val="20"/>
        </w:rPr>
        <w:t xml:space="preserve"> </w:t>
      </w:r>
      <w:r>
        <w:rPr>
          <w:rFonts w:cstheme="minorHAnsi"/>
          <w:sz w:val="20"/>
        </w:rPr>
        <w:t>z</w:t>
      </w:r>
      <w:r w:rsidRPr="00B4486D">
        <w:rPr>
          <w:rFonts w:cstheme="minorHAnsi"/>
          <w:sz w:val="20"/>
        </w:rPr>
        <w:t xml:space="preserve">ajednica gospodarskih subjekata. Također, bankovnu garanciju na ukupan iznos može dostaviti bilo koji član iz </w:t>
      </w:r>
      <w:r>
        <w:rPr>
          <w:rFonts w:cstheme="minorHAnsi"/>
          <w:sz w:val="20"/>
        </w:rPr>
        <w:t>z</w:t>
      </w:r>
      <w:r w:rsidRPr="00B4486D">
        <w:rPr>
          <w:rFonts w:cstheme="minorHAnsi"/>
          <w:sz w:val="20"/>
        </w:rPr>
        <w:t>ajednice gospodarskih subjekata, ali jamstvo također mora glasiti na sve članove zajednice.</w:t>
      </w:r>
      <w:r>
        <w:rPr>
          <w:rFonts w:cstheme="minorHAnsi"/>
          <w:sz w:val="20"/>
        </w:rPr>
        <w:t xml:space="preserve"> </w:t>
      </w:r>
      <w:r w:rsidR="0092004A" w:rsidRPr="00FB6AE8">
        <w:rPr>
          <w:rFonts w:cstheme="minorHAnsi"/>
          <w:sz w:val="20"/>
        </w:rPr>
        <w:t>Bankovna garancija može se izdati i kao jedinstveno jamstvo na puni traženi iznos u kojem su svi članovi zajednice gospodarskih subjekata nalogodavci</w:t>
      </w:r>
      <w:r w:rsidR="0092004A" w:rsidRPr="001D2D8A">
        <w:rPr>
          <w:rFonts w:ascii="Calibri" w:hAnsi="Calibri" w:cs="Calibri"/>
          <w:sz w:val="20"/>
          <w:szCs w:val="20"/>
        </w:rPr>
        <w:t xml:space="preserve"> </w:t>
      </w:r>
      <w:r w:rsidR="0092004A">
        <w:rPr>
          <w:rFonts w:ascii="Calibri" w:hAnsi="Calibri" w:cs="Calibri"/>
          <w:sz w:val="20"/>
          <w:szCs w:val="20"/>
        </w:rPr>
        <w:t xml:space="preserve"> </w:t>
      </w:r>
      <w:r w:rsidRPr="001D2D8A">
        <w:rPr>
          <w:rFonts w:ascii="Calibri" w:hAnsi="Calibri" w:cs="Calibri"/>
          <w:sz w:val="20"/>
          <w:szCs w:val="20"/>
        </w:rPr>
        <w:t xml:space="preserve">Naručitelj može predmetno jamstvo naplatiti neovisno o tome koji je član zajednice gospodarskih subjekata dao jamstvo i neovisno </w:t>
      </w:r>
      <w:r>
        <w:rPr>
          <w:rFonts w:ascii="Calibri" w:hAnsi="Calibri" w:cs="Calibri"/>
          <w:sz w:val="20"/>
          <w:szCs w:val="20"/>
        </w:rPr>
        <w:t>u</w:t>
      </w:r>
      <w:r w:rsidRPr="001D2D8A">
        <w:rPr>
          <w:rFonts w:ascii="Calibri" w:hAnsi="Calibri" w:cs="Calibri"/>
          <w:sz w:val="20"/>
          <w:szCs w:val="20"/>
        </w:rPr>
        <w:t xml:space="preserve"> odnosu na kojeg se člana zajednice gospodarskih subjekata ostvare osigurani slučajevi navedeni u jamstvu.</w:t>
      </w:r>
    </w:p>
    <w:p w14:paraId="3BD75C41" w14:textId="1C70A131" w:rsidR="002251A5" w:rsidRPr="00C464ED" w:rsidRDefault="002251A5" w:rsidP="004C7F8F">
      <w:pPr>
        <w:jc w:val="both"/>
        <w:rPr>
          <w:rFonts w:cstheme="minorHAnsi"/>
          <w:sz w:val="20"/>
          <w:szCs w:val="20"/>
        </w:rPr>
      </w:pPr>
      <w:bookmarkStart w:id="694" w:name="_Hlk9841753"/>
      <w:bookmarkStart w:id="695" w:name="_Hlk9496563"/>
      <w:r w:rsidRPr="00C464ED">
        <w:rPr>
          <w:rFonts w:cstheme="minorHAnsi"/>
          <w:sz w:val="20"/>
          <w:szCs w:val="20"/>
        </w:rPr>
        <w:t xml:space="preserve">Ukoliko dođe do povećanja cijene Ugovora, </w:t>
      </w:r>
      <w:r w:rsidR="00EB0204">
        <w:rPr>
          <w:rFonts w:cstheme="minorHAnsi"/>
          <w:sz w:val="20"/>
          <w:szCs w:val="20"/>
        </w:rPr>
        <w:t>Izvršitelj</w:t>
      </w:r>
      <w:r w:rsidRPr="00C464ED">
        <w:rPr>
          <w:rFonts w:cstheme="minorHAnsi"/>
          <w:sz w:val="20"/>
          <w:szCs w:val="20"/>
        </w:rPr>
        <w:t xml:space="preserve"> će dostaviti dopunu jamstva ili novo jamstvo za uredno ispunjenje ugovora koje će iznositi 10% (deset posto) od novougovorene vrijednosti </w:t>
      </w:r>
      <w:r w:rsidR="00F41CE2">
        <w:rPr>
          <w:rFonts w:cstheme="minorHAnsi"/>
          <w:sz w:val="20"/>
          <w:szCs w:val="20"/>
        </w:rPr>
        <w:t>usluge</w:t>
      </w:r>
      <w:r w:rsidRPr="00C464ED">
        <w:rPr>
          <w:rFonts w:cstheme="minorHAnsi"/>
          <w:sz w:val="20"/>
          <w:szCs w:val="20"/>
        </w:rPr>
        <w:t xml:space="preserve"> bez PDV-a. Navedeno jamstvo/dopuna jamstva bit će dostavljeno Naručitelju unutar 10 (deset) dana od povećanja ugovorne cijene, odnosno sklapanja dodatka Ugovoru.</w:t>
      </w:r>
      <w:bookmarkEnd w:id="694"/>
    </w:p>
    <w:p w14:paraId="4FFAF404" w14:textId="77777777" w:rsidR="002251A5" w:rsidRPr="00C464ED" w:rsidRDefault="002251A5" w:rsidP="004C7F8F">
      <w:pPr>
        <w:jc w:val="both"/>
        <w:rPr>
          <w:rFonts w:cstheme="minorHAnsi"/>
          <w:sz w:val="20"/>
          <w:szCs w:val="20"/>
        </w:rPr>
      </w:pPr>
      <w:r w:rsidRPr="00C464ED">
        <w:rPr>
          <w:rFonts w:cstheme="minorHAnsi"/>
          <w:sz w:val="20"/>
          <w:szCs w:val="20"/>
        </w:rPr>
        <w:lastRenderedPageBreak/>
        <w:t xml:space="preserve">Ukoliko dođe do promjene Ugovorenog roka za </w:t>
      </w:r>
      <w:r w:rsidR="00C464ED" w:rsidRPr="00C464ED">
        <w:rPr>
          <w:rFonts w:cstheme="minorHAnsi"/>
          <w:sz w:val="20"/>
          <w:szCs w:val="20"/>
        </w:rPr>
        <w:t>izvršenje usluge</w:t>
      </w:r>
      <w:r w:rsidRPr="00C464ED">
        <w:rPr>
          <w:rFonts w:cstheme="minorHAnsi"/>
          <w:sz w:val="20"/>
          <w:szCs w:val="20"/>
        </w:rPr>
        <w:t>, Izvršitelj će dostaviti dopunu jamstva ili novo jamstvo za uredno ispunjenje ugovora s rokom važenja do najmanje 60 dana od novog Ugovornog roka za</w:t>
      </w:r>
      <w:r w:rsidR="00C464ED" w:rsidRPr="00C464ED">
        <w:rPr>
          <w:rFonts w:cstheme="minorHAnsi"/>
          <w:sz w:val="20"/>
          <w:szCs w:val="20"/>
        </w:rPr>
        <w:t xml:space="preserve"> izvršenje usluge</w:t>
      </w:r>
      <w:r w:rsidRPr="00C464ED">
        <w:rPr>
          <w:rFonts w:cstheme="minorHAnsi"/>
          <w:sz w:val="20"/>
          <w:szCs w:val="20"/>
        </w:rPr>
        <w:t>, unutar 10 (deset) dana od sklapanja dodatka Ugovoru.</w:t>
      </w:r>
    </w:p>
    <w:p w14:paraId="69702574" w14:textId="269ADC10" w:rsidR="00C464ED" w:rsidRPr="00B4486D" w:rsidRDefault="002251A5" w:rsidP="00C464ED">
      <w:pPr>
        <w:spacing w:line="276" w:lineRule="auto"/>
        <w:jc w:val="both"/>
        <w:rPr>
          <w:rFonts w:ascii="Calibri" w:hAnsi="Calibri" w:cs="Calibri"/>
          <w:sz w:val="20"/>
          <w:szCs w:val="20"/>
        </w:rPr>
      </w:pPr>
      <w:r w:rsidRPr="00C464ED">
        <w:rPr>
          <w:rFonts w:cstheme="minorHAnsi"/>
          <w:sz w:val="20"/>
          <w:szCs w:val="20"/>
        </w:rPr>
        <w:t>Neovisno o sredstvu jamstva koje je Naručitelj odredio, gospodarski subjekt može dati novčani polog u navedenom iznosu (bez PDV-a), sukladno članku 214, st.4 ZJN 2016.</w:t>
      </w:r>
      <w:r w:rsidR="00C464ED" w:rsidRPr="00C464ED">
        <w:rPr>
          <w:rFonts w:cstheme="minorHAnsi"/>
          <w:sz w:val="20"/>
          <w:szCs w:val="20"/>
        </w:rPr>
        <w:t xml:space="preserve"> U </w:t>
      </w:r>
      <w:r w:rsidR="00C464ED">
        <w:rPr>
          <w:rFonts w:cstheme="minorHAnsi"/>
          <w:sz w:val="20"/>
          <w:szCs w:val="20"/>
        </w:rPr>
        <w:t xml:space="preserve">tom slučaju, </w:t>
      </w:r>
      <w:r w:rsidR="00C464ED" w:rsidRPr="00B4486D">
        <w:rPr>
          <w:rFonts w:cstheme="minorHAnsi"/>
          <w:sz w:val="20"/>
          <w:szCs w:val="20"/>
        </w:rPr>
        <w:t>novčani polog upla</w:t>
      </w:r>
      <w:r w:rsidR="00C464ED">
        <w:rPr>
          <w:rFonts w:cstheme="minorHAnsi"/>
          <w:sz w:val="20"/>
          <w:szCs w:val="20"/>
        </w:rPr>
        <w:t xml:space="preserve">ćuje se </w:t>
      </w:r>
      <w:r w:rsidR="00C464ED" w:rsidRPr="00B4486D">
        <w:rPr>
          <w:rFonts w:cstheme="minorHAnsi"/>
          <w:sz w:val="20"/>
          <w:szCs w:val="20"/>
        </w:rPr>
        <w:t xml:space="preserve">u traženom iznosu visine jamstva i to na ime </w:t>
      </w:r>
      <w:r w:rsidR="00C464ED">
        <w:rPr>
          <w:rFonts w:cstheme="minorHAnsi"/>
          <w:sz w:val="20"/>
          <w:szCs w:val="20"/>
        </w:rPr>
        <w:t>p</w:t>
      </w:r>
      <w:r w:rsidR="00C464ED" w:rsidRPr="00B4486D">
        <w:rPr>
          <w:rFonts w:cstheme="minorHAnsi"/>
          <w:sz w:val="20"/>
          <w:szCs w:val="20"/>
        </w:rPr>
        <w:t xml:space="preserve">rimatelja uplate: </w:t>
      </w:r>
      <w:r w:rsidR="00926CE6" w:rsidRPr="00926CE6">
        <w:rPr>
          <w:rFonts w:cstheme="minorHAnsi"/>
          <w:sz w:val="20"/>
          <w:szCs w:val="20"/>
        </w:rPr>
        <w:t>Građevinski fakultet</w:t>
      </w:r>
      <w:r w:rsidR="00C464ED" w:rsidRPr="00926CE6">
        <w:rPr>
          <w:rFonts w:cstheme="minorHAnsi"/>
          <w:sz w:val="20"/>
          <w:szCs w:val="20"/>
        </w:rPr>
        <w:t xml:space="preserve"> Sveučilišta </w:t>
      </w:r>
      <w:r w:rsidR="00C464ED">
        <w:rPr>
          <w:rFonts w:cstheme="minorHAnsi"/>
          <w:sz w:val="20"/>
          <w:szCs w:val="20"/>
        </w:rPr>
        <w:t>u Zagrebu</w:t>
      </w:r>
      <w:r w:rsidR="00C464ED" w:rsidRPr="00B4486D">
        <w:rPr>
          <w:rFonts w:cstheme="minorHAnsi"/>
          <w:sz w:val="20"/>
          <w:szCs w:val="20"/>
        </w:rPr>
        <w:t xml:space="preserve">, na račun </w:t>
      </w:r>
      <w:r w:rsidR="00C464ED" w:rsidRPr="00B4486D">
        <w:rPr>
          <w:rFonts w:ascii="Calibri" w:hAnsi="Calibri" w:cs="Calibri"/>
          <w:sz w:val="20"/>
          <w:szCs w:val="20"/>
        </w:rPr>
        <w:t>IBAN:</w:t>
      </w:r>
      <w:r w:rsidR="00C464ED" w:rsidRPr="00B4486D">
        <w:rPr>
          <w:rFonts w:ascii="Arial" w:hAnsi="Arial" w:cs="Arial"/>
          <w:color w:val="666666"/>
          <w:sz w:val="20"/>
          <w:szCs w:val="20"/>
        </w:rPr>
        <w:t xml:space="preserve"> </w:t>
      </w:r>
      <w:r w:rsidR="00246B0F" w:rsidRPr="00246B0F">
        <w:rPr>
          <w:sz w:val="20"/>
          <w:szCs w:val="20"/>
        </w:rPr>
        <w:t>HR0223600001101219412</w:t>
      </w:r>
      <w:r w:rsidR="00C464ED" w:rsidRPr="00503456">
        <w:rPr>
          <w:rFonts w:ascii="Calibri" w:hAnsi="Calibri" w:cs="Calibri"/>
          <w:color w:val="000000" w:themeColor="text1"/>
          <w:sz w:val="20"/>
          <w:szCs w:val="20"/>
        </w:rPr>
        <w:t>,</w:t>
      </w:r>
      <w:r w:rsidR="00C464ED" w:rsidRPr="00B813DF">
        <w:rPr>
          <w:rFonts w:ascii="Calibri" w:hAnsi="Calibri"/>
          <w:color w:val="000000" w:themeColor="text1"/>
          <w:sz w:val="20"/>
        </w:rPr>
        <w:t xml:space="preserve"> </w:t>
      </w:r>
      <w:r w:rsidR="00C464ED" w:rsidRPr="00B4486D">
        <w:rPr>
          <w:rFonts w:ascii="Calibri" w:hAnsi="Calibri" w:cs="Calibri"/>
          <w:sz w:val="20"/>
          <w:szCs w:val="20"/>
        </w:rPr>
        <w:t xml:space="preserve">BIC(SWIFT) </w:t>
      </w:r>
      <w:proofErr w:type="spellStart"/>
      <w:r w:rsidR="00C464ED" w:rsidRPr="00B4486D">
        <w:rPr>
          <w:rFonts w:ascii="Calibri" w:hAnsi="Calibri" w:cs="Calibri"/>
          <w:sz w:val="20"/>
          <w:szCs w:val="20"/>
        </w:rPr>
        <w:t>code</w:t>
      </w:r>
      <w:proofErr w:type="spellEnd"/>
      <w:r w:rsidR="00C464ED" w:rsidRPr="00B4486D">
        <w:rPr>
          <w:rFonts w:ascii="Calibri" w:hAnsi="Calibri" w:cs="Calibri"/>
          <w:sz w:val="20"/>
          <w:szCs w:val="20"/>
        </w:rPr>
        <w:t xml:space="preserve">: </w:t>
      </w:r>
      <w:r w:rsidR="00246B0F" w:rsidRPr="00246B0F">
        <w:rPr>
          <w:sz w:val="20"/>
          <w:szCs w:val="20"/>
        </w:rPr>
        <w:t>ZABA HR 2X</w:t>
      </w:r>
      <w:r w:rsidR="00C464ED" w:rsidRPr="00503456">
        <w:rPr>
          <w:rFonts w:ascii="Calibri" w:hAnsi="Calibri" w:cs="Calibri"/>
          <w:color w:val="000000" w:themeColor="text1"/>
          <w:sz w:val="20"/>
          <w:szCs w:val="20"/>
        </w:rPr>
        <w:t>.</w:t>
      </w:r>
      <w:r w:rsidR="00C464ED" w:rsidRPr="00B813DF">
        <w:rPr>
          <w:color w:val="000000" w:themeColor="text1"/>
          <w:sz w:val="20"/>
        </w:rPr>
        <w:t xml:space="preserve"> </w:t>
      </w:r>
      <w:r w:rsidR="00C464ED" w:rsidRPr="00B4486D">
        <w:rPr>
          <w:rFonts w:ascii="Calibri" w:hAnsi="Calibri" w:cs="Calibri"/>
          <w:sz w:val="20"/>
          <w:szCs w:val="20"/>
        </w:rPr>
        <w:t>Prilikom plaćanja potrebno je navesti:</w:t>
      </w:r>
    </w:p>
    <w:p w14:paraId="0E59B17B" w14:textId="763EC82F" w:rsidR="00C464ED" w:rsidRPr="002A5FAA" w:rsidRDefault="00C464ED" w:rsidP="00C464ED">
      <w:pPr>
        <w:spacing w:after="0"/>
        <w:jc w:val="both"/>
        <w:rPr>
          <w:rFonts w:ascii="Calibri" w:hAnsi="Calibri" w:cs="Calibri"/>
          <w:sz w:val="20"/>
          <w:szCs w:val="20"/>
        </w:rPr>
      </w:pPr>
      <w:r w:rsidRPr="00B4486D">
        <w:rPr>
          <w:rFonts w:ascii="Calibri" w:hAnsi="Calibri" w:cs="Calibri"/>
          <w:sz w:val="20"/>
          <w:szCs w:val="20"/>
        </w:rPr>
        <w:t>model:</w:t>
      </w:r>
      <w:r w:rsidR="00246B0F" w:rsidRPr="00246B0F">
        <w:rPr>
          <w:rFonts w:ascii="Calibri" w:hAnsi="Calibri" w:cs="Calibri"/>
          <w:sz w:val="20"/>
          <w:szCs w:val="20"/>
        </w:rPr>
        <w:t>00</w:t>
      </w:r>
      <w:r w:rsidRPr="002A5FAA">
        <w:rPr>
          <w:rFonts w:ascii="Calibri" w:hAnsi="Calibri" w:cs="Calibri"/>
          <w:sz w:val="20"/>
          <w:szCs w:val="20"/>
        </w:rPr>
        <w:t>,</w:t>
      </w:r>
    </w:p>
    <w:p w14:paraId="21FA6319" w14:textId="77777777" w:rsidR="00C464ED" w:rsidRPr="00B813DF" w:rsidRDefault="00C464ED" w:rsidP="00C464ED">
      <w:pPr>
        <w:spacing w:after="0"/>
        <w:jc w:val="both"/>
        <w:rPr>
          <w:rFonts w:ascii="Calibri" w:hAnsi="Calibri"/>
          <w:color w:val="000000" w:themeColor="text1"/>
          <w:sz w:val="20"/>
        </w:rPr>
      </w:pPr>
      <w:r w:rsidRPr="00B4486D">
        <w:rPr>
          <w:rFonts w:ascii="Calibri" w:hAnsi="Calibri" w:cs="Calibri"/>
          <w:sz w:val="20"/>
          <w:szCs w:val="20"/>
        </w:rPr>
        <w:t>poziv na broj: OIB uplatitelja,</w:t>
      </w:r>
    </w:p>
    <w:p w14:paraId="1DB87E64" w14:textId="462C1415" w:rsidR="00C464ED" w:rsidRPr="00B813DF" w:rsidRDefault="00C464ED" w:rsidP="00C464ED">
      <w:pPr>
        <w:jc w:val="both"/>
        <w:rPr>
          <w:color w:val="000000" w:themeColor="text1"/>
          <w:sz w:val="20"/>
        </w:rPr>
      </w:pPr>
      <w:r w:rsidRPr="00B813DF">
        <w:rPr>
          <w:rFonts w:ascii="Calibri" w:hAnsi="Calibri"/>
          <w:color w:val="000000" w:themeColor="text1"/>
          <w:sz w:val="20"/>
        </w:rPr>
        <w:t xml:space="preserve">opis plaćanja: </w:t>
      </w:r>
      <w:r w:rsidRPr="00B813DF">
        <w:rPr>
          <w:color w:val="000000" w:themeColor="text1"/>
          <w:sz w:val="20"/>
        </w:rPr>
        <w:t>jamstvu za uredno ispunjenje ugovora</w:t>
      </w:r>
      <w:r w:rsidRPr="00B813DF">
        <w:rPr>
          <w:rFonts w:ascii="Calibri" w:hAnsi="Calibri"/>
          <w:color w:val="000000" w:themeColor="text1"/>
          <w:sz w:val="20"/>
        </w:rPr>
        <w:t xml:space="preserve">, </w:t>
      </w:r>
      <w:proofErr w:type="spellStart"/>
      <w:r w:rsidRPr="00B813DF">
        <w:rPr>
          <w:rFonts w:ascii="Calibri" w:hAnsi="Calibri"/>
          <w:color w:val="000000" w:themeColor="text1"/>
          <w:sz w:val="20"/>
        </w:rPr>
        <w:t>ev</w:t>
      </w:r>
      <w:proofErr w:type="spellEnd"/>
      <w:r w:rsidRPr="00B813DF">
        <w:rPr>
          <w:rFonts w:ascii="Calibri" w:hAnsi="Calibri"/>
          <w:color w:val="000000" w:themeColor="text1"/>
          <w:sz w:val="20"/>
        </w:rPr>
        <w:t xml:space="preserve">. broj nabave </w:t>
      </w:r>
      <w:r w:rsidR="00926CE6" w:rsidRPr="00926CE6">
        <w:rPr>
          <w:rFonts w:ascii="Calibri" w:hAnsi="Calibri" w:cs="Calibri"/>
          <w:sz w:val="20"/>
          <w:szCs w:val="20"/>
        </w:rPr>
        <w:t>EMV-0</w:t>
      </w:r>
      <w:r w:rsidR="00246B0F">
        <w:rPr>
          <w:rFonts w:ascii="Calibri" w:hAnsi="Calibri" w:cs="Calibri"/>
          <w:sz w:val="20"/>
          <w:szCs w:val="20"/>
        </w:rPr>
        <w:t>12</w:t>
      </w:r>
      <w:r w:rsidR="00926CE6" w:rsidRPr="00926CE6">
        <w:rPr>
          <w:rFonts w:ascii="Calibri" w:hAnsi="Calibri" w:cs="Calibri"/>
          <w:sz w:val="20"/>
          <w:szCs w:val="20"/>
        </w:rPr>
        <w:t>-2021</w:t>
      </w:r>
      <w:r w:rsidRPr="00B87B57">
        <w:rPr>
          <w:rFonts w:ascii="Calibri" w:hAnsi="Calibri" w:cs="Calibri"/>
          <w:color w:val="000000" w:themeColor="text1"/>
          <w:sz w:val="20"/>
          <w:szCs w:val="20"/>
        </w:rPr>
        <w:t>.</w:t>
      </w:r>
    </w:p>
    <w:p w14:paraId="49D580AB" w14:textId="4FE76ED2" w:rsidR="00C464ED" w:rsidRPr="00B4486D" w:rsidRDefault="00C464ED" w:rsidP="00C464ED">
      <w:pPr>
        <w:jc w:val="both"/>
        <w:rPr>
          <w:rFonts w:cstheme="minorHAnsi"/>
          <w:b/>
          <w:sz w:val="20"/>
        </w:rPr>
      </w:pPr>
      <w:r w:rsidRPr="00F445E6">
        <w:rPr>
          <w:rFonts w:cstheme="minorHAnsi"/>
          <w:bCs/>
          <w:sz w:val="20"/>
        </w:rPr>
        <w:t xml:space="preserve">U slučaju novčanog pologa </w:t>
      </w:r>
      <w:r w:rsidR="00421CDC">
        <w:rPr>
          <w:rFonts w:cstheme="minorHAnsi"/>
          <w:bCs/>
          <w:sz w:val="20"/>
        </w:rPr>
        <w:t>Izvršitelj je</w:t>
      </w:r>
      <w:r w:rsidRPr="00F445E6">
        <w:rPr>
          <w:rFonts w:cstheme="minorHAnsi"/>
          <w:bCs/>
          <w:sz w:val="20"/>
        </w:rPr>
        <w:t xml:space="preserve"> dužan</w:t>
      </w:r>
      <w:r w:rsidR="00421CDC">
        <w:rPr>
          <w:rFonts w:cstheme="minorHAnsi"/>
          <w:bCs/>
          <w:sz w:val="20"/>
        </w:rPr>
        <w:t xml:space="preserve"> </w:t>
      </w:r>
      <w:r w:rsidRPr="00F445E6">
        <w:rPr>
          <w:rFonts w:cstheme="minorHAnsi"/>
          <w:bCs/>
          <w:sz w:val="20"/>
        </w:rPr>
        <w:t xml:space="preserve">dostaviti </w:t>
      </w:r>
      <w:r w:rsidR="00676006">
        <w:rPr>
          <w:rFonts w:cstheme="minorHAnsi"/>
          <w:bCs/>
          <w:sz w:val="20"/>
        </w:rPr>
        <w:t>N</w:t>
      </w:r>
      <w:r w:rsidRPr="00F445E6">
        <w:rPr>
          <w:rFonts w:cstheme="minorHAnsi"/>
          <w:bCs/>
          <w:sz w:val="20"/>
        </w:rPr>
        <w:t>aručitelju potvrdu o uplati novčanog pologa.</w:t>
      </w:r>
      <w:r>
        <w:rPr>
          <w:rFonts w:cstheme="minorHAnsi"/>
          <w:b/>
          <w:sz w:val="20"/>
        </w:rPr>
        <w:t xml:space="preserve"> </w:t>
      </w:r>
      <w:r w:rsidRPr="00342FF1">
        <w:rPr>
          <w:rFonts w:ascii="Calibri" w:hAnsi="Calibri" w:cs="Calibri"/>
          <w:sz w:val="20"/>
          <w:szCs w:val="20"/>
        </w:rPr>
        <w:t>Ostale odredbe koje se odnose na bankarsku garanciju na odgovarajući način se primjenjuju i na novčani polog.</w:t>
      </w:r>
    </w:p>
    <w:p w14:paraId="1EB5FEC2" w14:textId="77777777" w:rsidR="002251A5" w:rsidRPr="00246B0F" w:rsidRDefault="002251A5" w:rsidP="002251A5">
      <w:pPr>
        <w:pStyle w:val="BodyTextBoldheading"/>
        <w:rPr>
          <w:rFonts w:asciiTheme="minorHAnsi" w:hAnsiTheme="minorHAnsi" w:cstheme="minorHAnsi"/>
          <w:bCs/>
          <w:sz w:val="20"/>
          <w:szCs w:val="20"/>
          <w:lang w:val="hr-HR"/>
        </w:rPr>
      </w:pPr>
      <w:r w:rsidRPr="00DA166F">
        <w:rPr>
          <w:rFonts w:asciiTheme="minorHAnsi" w:hAnsiTheme="minorHAnsi" w:cstheme="minorHAnsi"/>
          <w:sz w:val="20"/>
          <w:szCs w:val="20"/>
          <w:lang w:val="hr-HR"/>
        </w:rPr>
        <w:t>RASKID UGOVORA</w:t>
      </w:r>
    </w:p>
    <w:bookmarkEnd w:id="692"/>
    <w:bookmarkEnd w:id="695"/>
    <w:p w14:paraId="46FB1BC3"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DA166F" w:rsidRPr="00246B0F">
        <w:rPr>
          <w:rFonts w:cstheme="minorHAnsi"/>
          <w:b/>
          <w:bCs/>
          <w:sz w:val="20"/>
          <w:szCs w:val="20"/>
        </w:rPr>
        <w:t>12</w:t>
      </w:r>
      <w:r w:rsidRPr="00246B0F">
        <w:rPr>
          <w:rFonts w:cstheme="minorHAnsi"/>
          <w:b/>
          <w:bCs/>
          <w:sz w:val="20"/>
          <w:szCs w:val="20"/>
        </w:rPr>
        <w:t>.</w:t>
      </w:r>
    </w:p>
    <w:p w14:paraId="2A64E607" w14:textId="77777777" w:rsidR="002251A5" w:rsidRPr="00DA166F" w:rsidRDefault="002251A5" w:rsidP="004C7F8F">
      <w:pPr>
        <w:spacing w:line="276" w:lineRule="auto"/>
        <w:jc w:val="both"/>
        <w:rPr>
          <w:rFonts w:cstheme="minorHAnsi"/>
          <w:sz w:val="20"/>
          <w:szCs w:val="20"/>
        </w:rPr>
      </w:pPr>
      <w:r w:rsidRPr="00DA166F">
        <w:rPr>
          <w:rFonts w:cstheme="minorHAnsi"/>
          <w:sz w:val="20"/>
          <w:szCs w:val="20"/>
        </w:rPr>
        <w:t>Ako Izvršitelj ne ispuni bilo koju obvezu iz ovog Ugovora, Naručitelj ima pravo tražiti ispunjenje te obveze u primjerenom roku ili svojom voljom raskinuti Ugovor.</w:t>
      </w:r>
    </w:p>
    <w:p w14:paraId="7BD95A61" w14:textId="77777777" w:rsidR="002251A5" w:rsidRPr="00DA166F" w:rsidRDefault="002251A5" w:rsidP="004C7F8F">
      <w:pPr>
        <w:spacing w:line="276" w:lineRule="auto"/>
        <w:jc w:val="both"/>
        <w:rPr>
          <w:rFonts w:cstheme="minorHAnsi"/>
          <w:sz w:val="20"/>
          <w:szCs w:val="20"/>
        </w:rPr>
      </w:pPr>
      <w:r w:rsidRPr="00DA166F">
        <w:rPr>
          <w:rFonts w:cstheme="minorHAnsi"/>
          <w:sz w:val="20"/>
          <w:szCs w:val="20"/>
        </w:rPr>
        <w:t>Naručitelj ima pravo raskinuti Ugovor:</w:t>
      </w:r>
    </w:p>
    <w:p w14:paraId="5C6D3226" w14:textId="77777777" w:rsidR="002251A5" w:rsidRPr="00DA166F" w:rsidRDefault="002251A5" w:rsidP="008B4EEA">
      <w:pPr>
        <w:pStyle w:val="ListParagraph"/>
        <w:numPr>
          <w:ilvl w:val="0"/>
          <w:numId w:val="78"/>
        </w:numPr>
        <w:contextualSpacing/>
        <w:rPr>
          <w:rFonts w:asciiTheme="minorHAnsi" w:hAnsiTheme="minorHAnsi" w:cstheme="minorHAnsi"/>
          <w:szCs w:val="20"/>
        </w:rPr>
      </w:pPr>
      <w:r w:rsidRPr="00DA166F">
        <w:rPr>
          <w:rFonts w:asciiTheme="minorHAnsi" w:hAnsiTheme="minorHAnsi" w:cstheme="minorHAnsi"/>
          <w:szCs w:val="20"/>
        </w:rPr>
        <w:t>u slučaju iz stavka (1) ovog članka;</w:t>
      </w:r>
    </w:p>
    <w:p w14:paraId="6429BFD5" w14:textId="77777777" w:rsidR="002251A5" w:rsidRPr="00DA166F" w:rsidRDefault="002251A5" w:rsidP="008B4EEA">
      <w:pPr>
        <w:pStyle w:val="ListParagraph"/>
        <w:numPr>
          <w:ilvl w:val="0"/>
          <w:numId w:val="78"/>
        </w:numPr>
        <w:contextualSpacing/>
        <w:rPr>
          <w:rFonts w:asciiTheme="minorHAnsi" w:hAnsiTheme="minorHAnsi" w:cstheme="minorHAnsi"/>
          <w:szCs w:val="20"/>
        </w:rPr>
      </w:pPr>
      <w:r w:rsidRPr="00DA166F">
        <w:rPr>
          <w:rFonts w:asciiTheme="minorHAnsi" w:hAnsiTheme="minorHAnsi" w:cstheme="minorHAnsi"/>
          <w:szCs w:val="20"/>
        </w:rPr>
        <w:t>ako Izvršitelj postane nesolventan ili padne pod stečaj;</w:t>
      </w:r>
    </w:p>
    <w:p w14:paraId="30B13B07" w14:textId="77777777" w:rsidR="002251A5" w:rsidRPr="00DA166F" w:rsidRDefault="002251A5" w:rsidP="008B4EEA">
      <w:pPr>
        <w:pStyle w:val="ListParagraph"/>
        <w:numPr>
          <w:ilvl w:val="0"/>
          <w:numId w:val="78"/>
        </w:numPr>
        <w:contextualSpacing/>
        <w:rPr>
          <w:rFonts w:asciiTheme="minorHAnsi" w:hAnsiTheme="minorHAnsi" w:cstheme="minorHAnsi"/>
          <w:szCs w:val="20"/>
        </w:rPr>
      </w:pPr>
      <w:r w:rsidRPr="00DA166F">
        <w:rPr>
          <w:rFonts w:asciiTheme="minorHAnsi" w:hAnsiTheme="minorHAnsi" w:cstheme="minorHAnsi"/>
          <w:szCs w:val="20"/>
        </w:rPr>
        <w:t>ako Izvršitelj svojevoljno i iz bilo kojeg neopravdanog razloga odluči raskinuti Ugovor;</w:t>
      </w:r>
    </w:p>
    <w:p w14:paraId="1A323D8F" w14:textId="77777777" w:rsidR="002251A5" w:rsidRPr="00DA166F" w:rsidRDefault="002251A5" w:rsidP="008B4EEA">
      <w:pPr>
        <w:pStyle w:val="ListParagraph"/>
        <w:numPr>
          <w:ilvl w:val="0"/>
          <w:numId w:val="78"/>
        </w:numPr>
        <w:contextualSpacing/>
        <w:rPr>
          <w:rFonts w:asciiTheme="minorHAnsi" w:hAnsiTheme="minorHAnsi" w:cstheme="minorHAnsi"/>
          <w:szCs w:val="20"/>
        </w:rPr>
      </w:pPr>
      <w:r w:rsidRPr="00DA166F">
        <w:rPr>
          <w:rFonts w:asciiTheme="minorHAnsi" w:hAnsiTheme="minorHAnsi" w:cstheme="minorHAnsi"/>
          <w:szCs w:val="20"/>
        </w:rPr>
        <w:t xml:space="preserve">u slučaju kašnjenja većeg od perioda pokrivenog maksimalnom ugovornom kaznom. </w:t>
      </w:r>
    </w:p>
    <w:p w14:paraId="14704B67" w14:textId="77777777" w:rsidR="002251A5" w:rsidRPr="00DA166F" w:rsidRDefault="002251A5" w:rsidP="004C7F8F">
      <w:pPr>
        <w:spacing w:line="276" w:lineRule="auto"/>
        <w:jc w:val="both"/>
        <w:rPr>
          <w:rFonts w:cstheme="minorHAnsi"/>
          <w:sz w:val="20"/>
          <w:szCs w:val="20"/>
        </w:rPr>
      </w:pPr>
      <w:r w:rsidRPr="00DA166F">
        <w:rPr>
          <w:rFonts w:cstheme="minorHAnsi"/>
          <w:sz w:val="20"/>
          <w:szCs w:val="20"/>
        </w:rPr>
        <w:t>U slučaju raskida Ugovora krivnjom Izvršitelja, Naručitelj ima pravo aktivirati jamstvo za uredno ispunjenje ugovora i na naknadu štete sukladno odredbama Zakona o obveznim odnosima</w:t>
      </w:r>
      <w:r w:rsidR="00C1288D">
        <w:rPr>
          <w:rFonts w:cstheme="minorHAnsi"/>
          <w:sz w:val="20"/>
          <w:szCs w:val="20"/>
        </w:rPr>
        <w:t xml:space="preserve"> </w:t>
      </w:r>
      <w:r w:rsidR="00C1288D" w:rsidRPr="005F14B2">
        <w:rPr>
          <w:rFonts w:cstheme="minorHAnsi"/>
          <w:sz w:val="20"/>
          <w:szCs w:val="20"/>
        </w:rPr>
        <w:t>(NN 35/05, 41/08, 125/11, 78/15, 29/18)</w:t>
      </w:r>
      <w:r w:rsidRPr="00DA166F">
        <w:rPr>
          <w:rFonts w:cstheme="minorHAnsi"/>
          <w:sz w:val="20"/>
          <w:szCs w:val="20"/>
        </w:rPr>
        <w:t>.</w:t>
      </w:r>
    </w:p>
    <w:p w14:paraId="33096797" w14:textId="77777777" w:rsidR="002251A5" w:rsidRPr="00DA166F" w:rsidRDefault="002251A5" w:rsidP="004C7F8F">
      <w:pPr>
        <w:spacing w:line="276" w:lineRule="auto"/>
        <w:jc w:val="both"/>
        <w:rPr>
          <w:rFonts w:cstheme="minorHAnsi"/>
          <w:sz w:val="20"/>
          <w:szCs w:val="20"/>
        </w:rPr>
      </w:pPr>
      <w:r w:rsidRPr="00DA166F">
        <w:rPr>
          <w:rFonts w:cstheme="minorHAnsi"/>
          <w:sz w:val="20"/>
          <w:szCs w:val="20"/>
        </w:rPr>
        <w:t>Raskid Ugovora mora se izvesti pisanim putem prema drugoj ugovornoj strani uz obavezno pozivanje na ugovorne odredbe na temelju kojih se vrši raskid.</w:t>
      </w:r>
    </w:p>
    <w:p w14:paraId="0AD7D60A" w14:textId="77777777" w:rsidR="002251A5" w:rsidRPr="00DA166F" w:rsidRDefault="002251A5" w:rsidP="004C7F8F">
      <w:pPr>
        <w:spacing w:line="276" w:lineRule="auto"/>
        <w:jc w:val="both"/>
        <w:rPr>
          <w:rFonts w:cstheme="minorHAnsi"/>
          <w:sz w:val="20"/>
          <w:szCs w:val="20"/>
        </w:rPr>
      </w:pPr>
      <w:r w:rsidRPr="00DA166F">
        <w:rPr>
          <w:rFonts w:cstheme="minorHAnsi"/>
          <w:sz w:val="20"/>
          <w:szCs w:val="20"/>
        </w:rPr>
        <w:t>Učinci raskida Ugovora stupaju na snagu sukladno odredbama Zakona o obveznim odnosima</w:t>
      </w:r>
      <w:r w:rsidR="00C1288D">
        <w:rPr>
          <w:rFonts w:cstheme="minorHAnsi"/>
          <w:sz w:val="20"/>
          <w:szCs w:val="20"/>
        </w:rPr>
        <w:t xml:space="preserve"> </w:t>
      </w:r>
      <w:r w:rsidR="00C1288D" w:rsidRPr="00407E3A">
        <w:rPr>
          <w:rFonts w:cstheme="minorHAnsi"/>
          <w:sz w:val="20"/>
          <w:szCs w:val="20"/>
        </w:rPr>
        <w:t>(NN 35/05, 41/08, 125/11, 78/15, 29/18)</w:t>
      </w:r>
      <w:r w:rsidRPr="00DA166F">
        <w:rPr>
          <w:rFonts w:cstheme="minorHAnsi"/>
          <w:sz w:val="20"/>
          <w:szCs w:val="20"/>
        </w:rPr>
        <w:t>, a nakon što Naručitelj dostavi Izvršitelju, odnosno Izvršitelj Naručitelju pisanu obavijest o raskidu ovog Ugovora.</w:t>
      </w:r>
    </w:p>
    <w:p w14:paraId="153AEA5E" w14:textId="77777777" w:rsidR="002251A5" w:rsidRPr="00DA166F" w:rsidRDefault="002251A5" w:rsidP="002251A5">
      <w:pPr>
        <w:pStyle w:val="BodyTextBoldheading"/>
        <w:rPr>
          <w:rFonts w:asciiTheme="minorHAnsi" w:hAnsiTheme="minorHAnsi" w:cstheme="minorHAnsi"/>
          <w:sz w:val="20"/>
          <w:szCs w:val="20"/>
          <w:lang w:val="hr-HR"/>
        </w:rPr>
      </w:pPr>
      <w:r w:rsidRPr="00DA166F">
        <w:rPr>
          <w:rFonts w:asciiTheme="minorHAnsi" w:hAnsiTheme="minorHAnsi" w:cstheme="minorHAnsi"/>
          <w:sz w:val="20"/>
          <w:szCs w:val="20"/>
          <w:lang w:val="hr-HR"/>
        </w:rPr>
        <w:t>RJEŠAVANJE SPOROVA</w:t>
      </w:r>
    </w:p>
    <w:p w14:paraId="103DDC7C"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DA166F" w:rsidRPr="00246B0F">
        <w:rPr>
          <w:rFonts w:cstheme="minorHAnsi"/>
          <w:b/>
          <w:bCs/>
          <w:sz w:val="20"/>
          <w:szCs w:val="20"/>
        </w:rPr>
        <w:t>13</w:t>
      </w:r>
      <w:r w:rsidRPr="00246B0F">
        <w:rPr>
          <w:rFonts w:cstheme="minorHAnsi"/>
          <w:b/>
          <w:bCs/>
          <w:sz w:val="20"/>
          <w:szCs w:val="20"/>
        </w:rPr>
        <w:t>.</w:t>
      </w:r>
    </w:p>
    <w:p w14:paraId="30404DB3" w14:textId="77777777" w:rsidR="002251A5" w:rsidRPr="00DA166F" w:rsidRDefault="002251A5" w:rsidP="004C7F8F">
      <w:pPr>
        <w:spacing w:line="276" w:lineRule="auto"/>
        <w:jc w:val="both"/>
        <w:rPr>
          <w:rFonts w:eastAsia="Times New Roman" w:cstheme="minorHAnsi"/>
          <w:sz w:val="20"/>
          <w:szCs w:val="20"/>
        </w:rPr>
      </w:pPr>
      <w:r w:rsidRPr="00DA166F">
        <w:rPr>
          <w:rFonts w:eastAsia="Times New Roman" w:cstheme="minorHAnsi"/>
          <w:sz w:val="20"/>
          <w:szCs w:val="20"/>
        </w:rPr>
        <w:t xml:space="preserve">Ugovorne strane se obvezuju da će eventualne sporove koji mogu proizaći iz ovoga Ugovora rješavati sporazumno. U slučaju nemogućnosti sporazumnog rješavanja, za sve sporove iz ovoga Ugovora ugovorne strane ugovaraju nadležnost stvarno nadležnog suda za mjesto sjedišta Naručitelja. </w:t>
      </w:r>
    </w:p>
    <w:p w14:paraId="5E81E527" w14:textId="77777777" w:rsidR="00FF61E0" w:rsidRDefault="00FF61E0">
      <w:pPr>
        <w:rPr>
          <w:rFonts w:eastAsia="Arial Unicode MS" w:cstheme="minorHAnsi"/>
          <w:b/>
          <w:sz w:val="20"/>
          <w:szCs w:val="20"/>
        </w:rPr>
      </w:pPr>
      <w:r>
        <w:rPr>
          <w:rFonts w:cstheme="minorHAnsi"/>
          <w:sz w:val="20"/>
          <w:szCs w:val="20"/>
        </w:rPr>
        <w:br w:type="page"/>
      </w:r>
    </w:p>
    <w:p w14:paraId="2969B359" w14:textId="69EA59BF" w:rsidR="002251A5" w:rsidRPr="00DA166F" w:rsidRDefault="002251A5" w:rsidP="002251A5">
      <w:pPr>
        <w:pStyle w:val="BodyTextBoldheading"/>
        <w:rPr>
          <w:rFonts w:asciiTheme="minorHAnsi" w:hAnsiTheme="minorHAnsi" w:cstheme="minorHAnsi"/>
          <w:sz w:val="20"/>
          <w:szCs w:val="20"/>
          <w:lang w:val="hr-HR"/>
        </w:rPr>
      </w:pPr>
      <w:r w:rsidRPr="00DA166F">
        <w:rPr>
          <w:rFonts w:asciiTheme="minorHAnsi" w:hAnsiTheme="minorHAnsi" w:cstheme="minorHAnsi"/>
          <w:sz w:val="20"/>
          <w:szCs w:val="20"/>
          <w:lang w:val="hr-HR"/>
        </w:rPr>
        <w:lastRenderedPageBreak/>
        <w:t>ZAVRŠNE ODREDBE</w:t>
      </w:r>
    </w:p>
    <w:p w14:paraId="57123659" w14:textId="77777777" w:rsidR="002251A5" w:rsidRPr="00DA166F" w:rsidRDefault="002251A5" w:rsidP="002251A5">
      <w:pPr>
        <w:spacing w:line="276" w:lineRule="auto"/>
        <w:jc w:val="center"/>
        <w:rPr>
          <w:rFonts w:cstheme="minorHAnsi"/>
          <w:sz w:val="20"/>
          <w:szCs w:val="20"/>
        </w:rPr>
      </w:pPr>
      <w:r w:rsidRPr="00246B0F">
        <w:rPr>
          <w:rFonts w:cstheme="minorHAnsi"/>
          <w:b/>
          <w:bCs/>
          <w:sz w:val="20"/>
          <w:szCs w:val="20"/>
        </w:rPr>
        <w:t>Članak 1</w:t>
      </w:r>
      <w:r w:rsidR="00DA166F" w:rsidRPr="00246B0F">
        <w:rPr>
          <w:rFonts w:cstheme="minorHAnsi"/>
          <w:b/>
          <w:bCs/>
          <w:sz w:val="20"/>
          <w:szCs w:val="20"/>
        </w:rPr>
        <w:t>4</w:t>
      </w:r>
      <w:r w:rsidRPr="00DA166F">
        <w:rPr>
          <w:rFonts w:cstheme="minorHAnsi"/>
          <w:sz w:val="20"/>
          <w:szCs w:val="20"/>
        </w:rPr>
        <w:t>.</w:t>
      </w:r>
    </w:p>
    <w:p w14:paraId="70BBC613" w14:textId="77777777" w:rsidR="002251A5" w:rsidRPr="00DA166F" w:rsidRDefault="002251A5" w:rsidP="004C7F8F">
      <w:pPr>
        <w:spacing w:line="276" w:lineRule="auto"/>
        <w:jc w:val="both"/>
        <w:rPr>
          <w:rFonts w:eastAsia="Times New Roman" w:cstheme="minorHAnsi"/>
          <w:sz w:val="20"/>
          <w:szCs w:val="20"/>
        </w:rPr>
      </w:pPr>
      <w:r w:rsidRPr="00DA166F">
        <w:rPr>
          <w:rFonts w:eastAsia="Times New Roman" w:cstheme="minorHAnsi"/>
          <w:sz w:val="20"/>
          <w:szCs w:val="20"/>
        </w:rPr>
        <w:t>Ovom Ugovoru priloženi su i čine njegov sastavni dio:</w:t>
      </w:r>
    </w:p>
    <w:p w14:paraId="6EAACD9F" w14:textId="77777777" w:rsidR="002251A5" w:rsidRPr="00DA166F" w:rsidRDefault="002251A5" w:rsidP="008B4EEA">
      <w:pPr>
        <w:pStyle w:val="ListParagraph"/>
        <w:numPr>
          <w:ilvl w:val="0"/>
          <w:numId w:val="79"/>
        </w:numPr>
        <w:contextualSpacing/>
        <w:rPr>
          <w:rFonts w:asciiTheme="minorHAnsi" w:hAnsiTheme="minorHAnsi" w:cstheme="minorHAnsi"/>
          <w:szCs w:val="20"/>
        </w:rPr>
      </w:pPr>
      <w:r w:rsidRPr="00DA166F">
        <w:rPr>
          <w:rFonts w:asciiTheme="minorHAnsi" w:hAnsiTheme="minorHAnsi" w:cstheme="minorHAnsi"/>
          <w:szCs w:val="20"/>
        </w:rPr>
        <w:t>Troškovnik i Ponudbeni list (Uvez ponude) ponude Izvršitelja</w:t>
      </w:r>
    </w:p>
    <w:p w14:paraId="299F3D61" w14:textId="77777777" w:rsidR="002251A5" w:rsidRPr="00DA166F" w:rsidRDefault="002251A5" w:rsidP="008B4EEA">
      <w:pPr>
        <w:numPr>
          <w:ilvl w:val="0"/>
          <w:numId w:val="79"/>
        </w:numPr>
        <w:spacing w:before="120" w:after="120" w:line="276" w:lineRule="auto"/>
        <w:jc w:val="both"/>
        <w:rPr>
          <w:rFonts w:eastAsia="Times New Roman" w:cstheme="minorHAnsi"/>
          <w:sz w:val="20"/>
          <w:szCs w:val="20"/>
        </w:rPr>
      </w:pPr>
      <w:r w:rsidRPr="00DA166F">
        <w:rPr>
          <w:rFonts w:eastAsia="Times New Roman" w:cstheme="minorHAnsi"/>
          <w:sz w:val="20"/>
          <w:szCs w:val="20"/>
        </w:rPr>
        <w:t>Projektni zadatak</w:t>
      </w:r>
    </w:p>
    <w:p w14:paraId="5D028C60"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Članak 1</w:t>
      </w:r>
      <w:r w:rsidR="00DA166F" w:rsidRPr="00246B0F">
        <w:rPr>
          <w:rFonts w:cstheme="minorHAnsi"/>
          <w:b/>
          <w:bCs/>
          <w:sz w:val="20"/>
          <w:szCs w:val="20"/>
        </w:rPr>
        <w:t>5</w:t>
      </w:r>
      <w:r w:rsidRPr="00246B0F">
        <w:rPr>
          <w:rFonts w:cstheme="minorHAnsi"/>
          <w:b/>
          <w:bCs/>
          <w:sz w:val="20"/>
          <w:szCs w:val="20"/>
        </w:rPr>
        <w:t>.</w:t>
      </w:r>
    </w:p>
    <w:p w14:paraId="45D02C6C" w14:textId="77777777" w:rsidR="002251A5" w:rsidRPr="00DA166F" w:rsidRDefault="002251A5" w:rsidP="004C7F8F">
      <w:pPr>
        <w:spacing w:line="276" w:lineRule="auto"/>
        <w:jc w:val="both"/>
        <w:rPr>
          <w:rFonts w:cstheme="minorHAnsi"/>
          <w:sz w:val="20"/>
          <w:szCs w:val="20"/>
        </w:rPr>
      </w:pPr>
      <w:r w:rsidRPr="00DA166F">
        <w:rPr>
          <w:rFonts w:cstheme="minorHAnsi"/>
          <w:sz w:val="20"/>
          <w:szCs w:val="20"/>
        </w:rPr>
        <w:t xml:space="preserve">Izmjene ili dopune Ugovoru moraju biti u pisanom obliku kako bi bile važeće. </w:t>
      </w:r>
      <w:bookmarkStart w:id="696" w:name="_Hlk8819220"/>
      <w:r w:rsidRPr="00DA166F">
        <w:rPr>
          <w:rFonts w:cstheme="minorHAnsi"/>
          <w:sz w:val="20"/>
          <w:szCs w:val="20"/>
        </w:rPr>
        <w:t>Izmjene ugovora su moguće sukladno članku 315. – 321. ZJN 2016.</w:t>
      </w:r>
      <w:bookmarkEnd w:id="696"/>
    </w:p>
    <w:p w14:paraId="5E44F423"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Članak 1</w:t>
      </w:r>
      <w:r w:rsidR="00DA166F" w:rsidRPr="00246B0F">
        <w:rPr>
          <w:rFonts w:cstheme="minorHAnsi"/>
          <w:b/>
          <w:bCs/>
          <w:sz w:val="20"/>
          <w:szCs w:val="20"/>
        </w:rPr>
        <w:t>6</w:t>
      </w:r>
      <w:r w:rsidRPr="00246B0F">
        <w:rPr>
          <w:rFonts w:cstheme="minorHAnsi"/>
          <w:b/>
          <w:bCs/>
          <w:sz w:val="20"/>
          <w:szCs w:val="20"/>
        </w:rPr>
        <w:t>.</w:t>
      </w:r>
    </w:p>
    <w:p w14:paraId="1656D8CE" w14:textId="77777777" w:rsidR="002251A5" w:rsidRPr="00DA166F" w:rsidRDefault="002251A5" w:rsidP="004C7F8F">
      <w:pPr>
        <w:spacing w:line="276" w:lineRule="auto"/>
        <w:jc w:val="both"/>
        <w:rPr>
          <w:rFonts w:cstheme="minorHAnsi"/>
          <w:sz w:val="20"/>
          <w:szCs w:val="20"/>
        </w:rPr>
      </w:pPr>
      <w:bookmarkStart w:id="697" w:name="_Hlk46172551"/>
      <w:r w:rsidRPr="00DA166F">
        <w:rPr>
          <w:rFonts w:cstheme="minorHAnsi"/>
          <w:sz w:val="20"/>
          <w:szCs w:val="20"/>
        </w:rPr>
        <w:t>Stranke su suglasne da Ugovor počinje provoditi obvezujuće učinke i stupa na snagu danom</w:t>
      </w:r>
      <w:r w:rsidRPr="00DA166F">
        <w:rPr>
          <w:rFonts w:eastAsia="MS Mincho" w:cstheme="minorHAnsi"/>
          <w:sz w:val="20"/>
          <w:szCs w:val="20"/>
        </w:rPr>
        <w:t xml:space="preserve"> </w:t>
      </w:r>
      <w:r w:rsidRPr="00DA166F">
        <w:rPr>
          <w:rFonts w:cstheme="minorHAnsi"/>
          <w:sz w:val="20"/>
          <w:szCs w:val="20"/>
        </w:rPr>
        <w:t>obostranog potpisa.</w:t>
      </w:r>
      <w:bookmarkEnd w:id="697"/>
    </w:p>
    <w:p w14:paraId="1CC81481" w14:textId="77777777" w:rsidR="002251A5" w:rsidRPr="00246B0F" w:rsidRDefault="002251A5" w:rsidP="002251A5">
      <w:pPr>
        <w:spacing w:line="276" w:lineRule="auto"/>
        <w:jc w:val="center"/>
        <w:rPr>
          <w:rFonts w:cstheme="minorHAnsi"/>
          <w:b/>
          <w:bCs/>
          <w:sz w:val="20"/>
          <w:szCs w:val="20"/>
        </w:rPr>
      </w:pPr>
      <w:r w:rsidRPr="00246B0F">
        <w:rPr>
          <w:rFonts w:cstheme="minorHAnsi"/>
          <w:b/>
          <w:bCs/>
          <w:sz w:val="20"/>
          <w:szCs w:val="20"/>
        </w:rPr>
        <w:t xml:space="preserve">Članak </w:t>
      </w:r>
      <w:r w:rsidR="00DA166F" w:rsidRPr="00246B0F">
        <w:rPr>
          <w:rFonts w:cstheme="minorHAnsi"/>
          <w:b/>
          <w:bCs/>
          <w:sz w:val="20"/>
          <w:szCs w:val="20"/>
        </w:rPr>
        <w:t>17</w:t>
      </w:r>
      <w:r w:rsidRPr="00246B0F">
        <w:rPr>
          <w:rFonts w:cstheme="minorHAnsi"/>
          <w:b/>
          <w:bCs/>
          <w:sz w:val="20"/>
          <w:szCs w:val="20"/>
        </w:rPr>
        <w:t>.</w:t>
      </w:r>
    </w:p>
    <w:p w14:paraId="42C75F25" w14:textId="523DF846" w:rsidR="002251A5" w:rsidRPr="00DA166F" w:rsidRDefault="002251A5" w:rsidP="004C7F8F">
      <w:pPr>
        <w:spacing w:line="276" w:lineRule="auto"/>
        <w:jc w:val="both"/>
        <w:rPr>
          <w:rFonts w:cstheme="minorHAnsi"/>
          <w:sz w:val="20"/>
          <w:szCs w:val="20"/>
        </w:rPr>
      </w:pPr>
      <w:r w:rsidRPr="00DA166F">
        <w:rPr>
          <w:rFonts w:cstheme="minorHAnsi"/>
          <w:sz w:val="20"/>
          <w:szCs w:val="20"/>
        </w:rPr>
        <w:t xml:space="preserve">Ugovor je sastavljen u </w:t>
      </w:r>
      <w:r w:rsidR="00A572FE">
        <w:rPr>
          <w:rFonts w:cstheme="minorHAnsi"/>
          <w:sz w:val="20"/>
          <w:szCs w:val="20"/>
        </w:rPr>
        <w:t>6</w:t>
      </w:r>
      <w:r w:rsidRPr="00DA166F">
        <w:rPr>
          <w:rFonts w:cstheme="minorHAnsi"/>
          <w:sz w:val="20"/>
          <w:szCs w:val="20"/>
        </w:rPr>
        <w:t xml:space="preserve"> (</w:t>
      </w:r>
      <w:r w:rsidR="00A572FE">
        <w:rPr>
          <w:rFonts w:cstheme="minorHAnsi"/>
          <w:sz w:val="20"/>
          <w:szCs w:val="20"/>
        </w:rPr>
        <w:t>šest</w:t>
      </w:r>
      <w:r w:rsidRPr="00DA166F">
        <w:rPr>
          <w:rFonts w:cstheme="minorHAnsi"/>
          <w:sz w:val="20"/>
          <w:szCs w:val="20"/>
        </w:rPr>
        <w:t>) istovjetn</w:t>
      </w:r>
      <w:r w:rsidR="00926CE6">
        <w:rPr>
          <w:rFonts w:cstheme="minorHAnsi"/>
          <w:sz w:val="20"/>
          <w:szCs w:val="20"/>
        </w:rPr>
        <w:t>ih</w:t>
      </w:r>
      <w:r w:rsidRPr="00DA166F">
        <w:rPr>
          <w:rFonts w:cstheme="minorHAnsi"/>
          <w:sz w:val="20"/>
          <w:szCs w:val="20"/>
        </w:rPr>
        <w:t xml:space="preserve"> primjerka, od kojih </w:t>
      </w:r>
      <w:r w:rsidR="00A572FE">
        <w:rPr>
          <w:rFonts w:cstheme="minorHAnsi"/>
          <w:sz w:val="20"/>
          <w:szCs w:val="20"/>
        </w:rPr>
        <w:t>4</w:t>
      </w:r>
      <w:r w:rsidR="00246B0F">
        <w:rPr>
          <w:rFonts w:cstheme="minorHAnsi"/>
          <w:sz w:val="20"/>
          <w:szCs w:val="20"/>
        </w:rPr>
        <w:t xml:space="preserve"> </w:t>
      </w:r>
      <w:r w:rsidRPr="00DA166F">
        <w:rPr>
          <w:rFonts w:cstheme="minorHAnsi"/>
          <w:sz w:val="20"/>
          <w:szCs w:val="20"/>
        </w:rPr>
        <w:t>(</w:t>
      </w:r>
      <w:r w:rsidR="00A572FE">
        <w:rPr>
          <w:rFonts w:cstheme="minorHAnsi"/>
          <w:sz w:val="20"/>
          <w:szCs w:val="20"/>
        </w:rPr>
        <w:t>četiri</w:t>
      </w:r>
      <w:r w:rsidRPr="00DA166F">
        <w:rPr>
          <w:rFonts w:cstheme="minorHAnsi"/>
          <w:sz w:val="20"/>
          <w:szCs w:val="20"/>
        </w:rPr>
        <w:t>) za Naručitelja i 2 (dva) za Izvršitelja.</w:t>
      </w:r>
    </w:p>
    <w:p w14:paraId="7599F6D0" w14:textId="77777777" w:rsidR="002251A5" w:rsidRPr="00DA166F" w:rsidRDefault="002251A5" w:rsidP="002251A5">
      <w:pPr>
        <w:rPr>
          <w:rFonts w:cstheme="minorHAnsi"/>
          <w:sz w:val="20"/>
          <w:szCs w:val="20"/>
        </w:rPr>
      </w:pPr>
      <w:r w:rsidRPr="00DA166F">
        <w:rPr>
          <w:rFonts w:cstheme="minorHAnsi"/>
          <w:sz w:val="20"/>
          <w:szCs w:val="20"/>
        </w:rPr>
        <w:t>KLASA: ______________</w:t>
      </w:r>
    </w:p>
    <w:p w14:paraId="2E9E8ABE" w14:textId="77777777" w:rsidR="002251A5" w:rsidRPr="00DA166F" w:rsidRDefault="002251A5" w:rsidP="002251A5">
      <w:pPr>
        <w:rPr>
          <w:rFonts w:cstheme="minorHAnsi"/>
          <w:sz w:val="20"/>
          <w:szCs w:val="20"/>
        </w:rPr>
      </w:pPr>
      <w:r w:rsidRPr="00DA166F">
        <w:rPr>
          <w:rFonts w:cstheme="minorHAnsi"/>
          <w:sz w:val="20"/>
          <w:szCs w:val="20"/>
        </w:rPr>
        <w:t>URBROJ: _____________</w:t>
      </w:r>
    </w:p>
    <w:p w14:paraId="133D5432" w14:textId="77777777" w:rsidR="002251A5" w:rsidRPr="00DA166F" w:rsidRDefault="002251A5" w:rsidP="002251A5">
      <w:pPr>
        <w:rPr>
          <w:rFonts w:cstheme="minorHAnsi"/>
          <w:sz w:val="20"/>
          <w:szCs w:val="20"/>
        </w:rPr>
      </w:pPr>
    </w:p>
    <w:p w14:paraId="32D3CC58" w14:textId="28B06F58" w:rsidR="002251A5" w:rsidRPr="00DA166F" w:rsidRDefault="002251A5" w:rsidP="002251A5">
      <w:pPr>
        <w:rPr>
          <w:rFonts w:cstheme="minorHAnsi"/>
          <w:sz w:val="20"/>
          <w:szCs w:val="20"/>
        </w:rPr>
      </w:pPr>
      <w:r w:rsidRPr="00DA166F">
        <w:rPr>
          <w:rFonts w:cstheme="minorHAnsi"/>
          <w:sz w:val="20"/>
          <w:szCs w:val="20"/>
        </w:rPr>
        <w:t>Za NARUČITELJA</w:t>
      </w:r>
      <w:r w:rsidR="00926CE6">
        <w:rPr>
          <w:rFonts w:cstheme="minorHAnsi"/>
          <w:sz w:val="20"/>
          <w:szCs w:val="20"/>
        </w:rPr>
        <w:br/>
        <w:t>Građevinski fakultet Sveučilišta u Zagrebu</w:t>
      </w:r>
      <w:r w:rsidRPr="00DA166F">
        <w:rPr>
          <w:rFonts w:cstheme="minorHAnsi"/>
          <w:sz w:val="20"/>
          <w:szCs w:val="20"/>
        </w:rPr>
        <w:t xml:space="preserve">  </w:t>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t>Za IZVRŠITELJA</w:t>
      </w:r>
    </w:p>
    <w:p w14:paraId="02531F11" w14:textId="13AC52D8" w:rsidR="002251A5" w:rsidRPr="00DA166F" w:rsidRDefault="002251A5" w:rsidP="002251A5">
      <w:pPr>
        <w:rPr>
          <w:rFonts w:cstheme="minorHAnsi"/>
          <w:sz w:val="20"/>
          <w:szCs w:val="20"/>
        </w:rPr>
      </w:pPr>
      <w:r w:rsidRPr="00DA166F">
        <w:rPr>
          <w:rFonts w:cstheme="minorHAnsi"/>
          <w:sz w:val="20"/>
          <w:szCs w:val="20"/>
        </w:rPr>
        <w:t>___________________</w:t>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00DA166F" w:rsidRPr="00DA166F">
        <w:rPr>
          <w:rFonts w:cstheme="minorHAnsi"/>
          <w:sz w:val="20"/>
          <w:szCs w:val="20"/>
        </w:rPr>
        <w:tab/>
      </w:r>
      <w:r w:rsidRPr="00DA166F">
        <w:rPr>
          <w:rFonts w:cstheme="minorHAnsi"/>
          <w:sz w:val="20"/>
          <w:szCs w:val="20"/>
        </w:rPr>
        <w:tab/>
      </w:r>
      <w:r w:rsidR="001D3310">
        <w:rPr>
          <w:rFonts w:cstheme="minorHAnsi"/>
          <w:sz w:val="20"/>
          <w:szCs w:val="20"/>
        </w:rPr>
        <w:tab/>
      </w:r>
      <w:r w:rsidRPr="00DA166F">
        <w:rPr>
          <w:rFonts w:cstheme="minorHAnsi"/>
          <w:sz w:val="20"/>
          <w:szCs w:val="20"/>
        </w:rPr>
        <w:tab/>
        <w:t>__________________</w:t>
      </w:r>
    </w:p>
    <w:p w14:paraId="49DB9383" w14:textId="54F2F412" w:rsidR="002251A5" w:rsidRPr="00DA166F" w:rsidRDefault="002251A5" w:rsidP="002251A5">
      <w:pPr>
        <w:rPr>
          <w:rFonts w:cstheme="minorHAnsi"/>
          <w:sz w:val="20"/>
          <w:szCs w:val="20"/>
        </w:rPr>
      </w:pPr>
      <w:r w:rsidRPr="00DA166F">
        <w:rPr>
          <w:rFonts w:cstheme="minorHAnsi"/>
          <w:sz w:val="20"/>
          <w:szCs w:val="20"/>
        </w:rPr>
        <w:t>_____________</w:t>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00DA166F" w:rsidRPr="00DA166F">
        <w:rPr>
          <w:rFonts w:cstheme="minorHAnsi"/>
          <w:sz w:val="20"/>
          <w:szCs w:val="20"/>
        </w:rPr>
        <w:tab/>
      </w:r>
      <w:r w:rsidRPr="00DA166F">
        <w:rPr>
          <w:rFonts w:cstheme="minorHAnsi"/>
          <w:sz w:val="20"/>
          <w:szCs w:val="20"/>
        </w:rPr>
        <w:tab/>
      </w:r>
      <w:r w:rsidR="001D3310">
        <w:rPr>
          <w:rFonts w:cstheme="minorHAnsi"/>
          <w:sz w:val="20"/>
          <w:szCs w:val="20"/>
        </w:rPr>
        <w:tab/>
      </w:r>
      <w:r w:rsidRPr="00DA166F">
        <w:rPr>
          <w:rFonts w:cstheme="minorHAnsi"/>
          <w:sz w:val="20"/>
          <w:szCs w:val="20"/>
        </w:rPr>
        <w:tab/>
        <w:t>_____________</w:t>
      </w:r>
    </w:p>
    <w:p w14:paraId="07B6D53F" w14:textId="078A3AF2" w:rsidR="0034583B" w:rsidRDefault="00DA166F" w:rsidP="0034583B">
      <w:pPr>
        <w:spacing w:after="0" w:line="240" w:lineRule="auto"/>
        <w:rPr>
          <w:rFonts w:cstheme="minorHAnsi"/>
          <w:sz w:val="20"/>
          <w:szCs w:val="20"/>
        </w:rPr>
      </w:pPr>
      <w:r w:rsidRPr="00DA166F">
        <w:rPr>
          <w:rFonts w:cstheme="minorHAnsi"/>
          <w:sz w:val="20"/>
          <w:szCs w:val="20"/>
        </w:rPr>
        <w:t>datum:</w:t>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Pr="00DA166F">
        <w:rPr>
          <w:rFonts w:cstheme="minorHAnsi"/>
          <w:sz w:val="20"/>
          <w:szCs w:val="20"/>
        </w:rPr>
        <w:tab/>
      </w:r>
      <w:r w:rsidR="001D3310">
        <w:rPr>
          <w:rFonts w:cstheme="minorHAnsi"/>
          <w:sz w:val="20"/>
          <w:szCs w:val="20"/>
        </w:rPr>
        <w:tab/>
      </w:r>
      <w:r w:rsidRPr="00DA166F">
        <w:rPr>
          <w:rFonts w:cstheme="minorHAnsi"/>
          <w:sz w:val="20"/>
          <w:szCs w:val="20"/>
        </w:rPr>
        <w:tab/>
        <w:t>datum:</w:t>
      </w:r>
    </w:p>
    <w:p w14:paraId="5A937020" w14:textId="65415AA2" w:rsidR="00926CE6" w:rsidRDefault="00926CE6" w:rsidP="00926CE6">
      <w:pPr>
        <w:rPr>
          <w:rFonts w:cstheme="minorHAnsi"/>
          <w:sz w:val="20"/>
          <w:szCs w:val="20"/>
        </w:rPr>
      </w:pPr>
    </w:p>
    <w:p w14:paraId="0C1F9567" w14:textId="050DF3FA" w:rsidR="00A42060" w:rsidRDefault="00A42060">
      <w:pPr>
        <w:rPr>
          <w:rFonts w:cstheme="minorHAnsi"/>
          <w:sz w:val="20"/>
          <w:szCs w:val="20"/>
        </w:rPr>
      </w:pPr>
    </w:p>
    <w:sectPr w:rsidR="00A42060" w:rsidSect="00960783">
      <w:pgSz w:w="11906" w:h="16838"/>
      <w:pgMar w:top="1560"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ADA7" w14:textId="77777777" w:rsidR="00CF0DD7" w:rsidRDefault="00CF0DD7" w:rsidP="00E325DC">
      <w:pPr>
        <w:spacing w:after="0" w:line="240" w:lineRule="auto"/>
      </w:pPr>
      <w:r>
        <w:separator/>
      </w:r>
    </w:p>
  </w:endnote>
  <w:endnote w:type="continuationSeparator" w:id="0">
    <w:p w14:paraId="64A19BB5" w14:textId="77777777" w:rsidR="00CF0DD7" w:rsidRDefault="00CF0DD7" w:rsidP="00E325DC">
      <w:pPr>
        <w:spacing w:after="0" w:line="240" w:lineRule="auto"/>
      </w:pPr>
      <w:r>
        <w:continuationSeparator/>
      </w:r>
    </w:p>
  </w:endnote>
  <w:endnote w:type="continuationNotice" w:id="1">
    <w:p w14:paraId="5EF96080" w14:textId="77777777" w:rsidR="00CF0DD7" w:rsidRDefault="00CF0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inion Pro Cond">
    <w:altName w:val="Cambria"/>
    <w:panose1 w:val="00000000000000000000"/>
    <w:charset w:val="00"/>
    <w:family w:val="roman"/>
    <w:notTrueType/>
    <w:pitch w:val="variable"/>
    <w:sig w:usb0="60000287" w:usb1="00000001" w:usb2="00000000" w:usb3="00000000" w:csb0="0000019F" w:csb1="00000000"/>
  </w:font>
  <w:font w:name="Swis721 BT">
    <w:altName w:val="Arial"/>
    <w:panose1 w:val="020B05040202020202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8C58" w14:textId="46E4E9B0" w:rsidR="0016026C" w:rsidRPr="001A3870" w:rsidRDefault="0016026C" w:rsidP="001A3870">
    <w:pPr>
      <w:pStyle w:val="Footer"/>
      <w:pBdr>
        <w:top w:val="single" w:sz="2" w:space="1" w:color="595959" w:themeColor="text1" w:themeTint="A6"/>
      </w:pBdr>
      <w:rPr>
        <w:color w:val="808080" w:themeColor="background1" w:themeShade="80"/>
        <w:sz w:val="18"/>
      </w:rPr>
    </w:pPr>
    <w:r>
      <w:rPr>
        <w:color w:val="808080" w:themeColor="background1" w:themeShade="80"/>
        <w:sz w:val="18"/>
      </w:rPr>
      <w:t xml:space="preserve">DON, Upute ponuditeljima  - </w:t>
    </w:r>
    <w:r w:rsidR="00A36161">
      <w:rPr>
        <w:color w:val="808080" w:themeColor="background1" w:themeShade="80"/>
        <w:sz w:val="18"/>
      </w:rPr>
      <w:t>Usluga vođenja projekta</w:t>
    </w:r>
    <w:r>
      <w:rPr>
        <w:color w:val="808080" w:themeColor="background1" w:themeShade="80"/>
        <w:sz w:val="18"/>
      </w:rPr>
      <w:t xml:space="preserve"> za građevine na lokacij</w:t>
    </w:r>
    <w:r w:rsidR="00A36161">
      <w:rPr>
        <w:color w:val="808080" w:themeColor="background1" w:themeShade="80"/>
        <w:sz w:val="18"/>
      </w:rPr>
      <w:t xml:space="preserve">i </w:t>
    </w:r>
    <w:r>
      <w:rPr>
        <w:color w:val="808080" w:themeColor="background1" w:themeShade="80"/>
        <w:sz w:val="18"/>
      </w:rPr>
      <w:t>Fra A. Kačića Miošića 26, Zagreb</w:t>
    </w:r>
    <w:r>
      <w:rPr>
        <w:color w:val="808080" w:themeColor="background1" w:themeShade="80"/>
        <w:sz w:val="18"/>
      </w:rPr>
      <w:tab/>
    </w:r>
    <w:r w:rsidRPr="001A3870">
      <w:rPr>
        <w:color w:val="808080" w:themeColor="background1" w:themeShade="80"/>
        <w:sz w:val="18"/>
      </w:rPr>
      <w:tab/>
    </w:r>
    <w:r w:rsidRPr="001A3870">
      <w:rPr>
        <w:color w:val="000000" w:themeColor="text1"/>
        <w:sz w:val="18"/>
      </w:rPr>
      <w:fldChar w:fldCharType="begin"/>
    </w:r>
    <w:r w:rsidRPr="001A3870">
      <w:rPr>
        <w:color w:val="000000" w:themeColor="text1"/>
        <w:sz w:val="18"/>
      </w:rPr>
      <w:instrText>PAGE   \* MERGEFORMAT</w:instrText>
    </w:r>
    <w:r w:rsidRPr="001A3870">
      <w:rPr>
        <w:color w:val="000000" w:themeColor="text1"/>
        <w:sz w:val="18"/>
      </w:rPr>
      <w:fldChar w:fldCharType="separate"/>
    </w:r>
    <w:r w:rsidR="00530046">
      <w:rPr>
        <w:noProof/>
        <w:color w:val="000000" w:themeColor="text1"/>
        <w:sz w:val="18"/>
      </w:rPr>
      <w:t>22</w:t>
    </w:r>
    <w:r w:rsidRPr="001A3870">
      <w:rPr>
        <w:color w:val="000000" w:themeColor="tex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86BA" w14:textId="77777777" w:rsidR="00CF0DD7" w:rsidRDefault="00CF0DD7" w:rsidP="00E325DC">
      <w:pPr>
        <w:spacing w:after="0" w:line="240" w:lineRule="auto"/>
      </w:pPr>
      <w:r>
        <w:separator/>
      </w:r>
    </w:p>
  </w:footnote>
  <w:footnote w:type="continuationSeparator" w:id="0">
    <w:p w14:paraId="251BAE28" w14:textId="77777777" w:rsidR="00CF0DD7" w:rsidRDefault="00CF0DD7" w:rsidP="00E325DC">
      <w:pPr>
        <w:spacing w:after="0" w:line="240" w:lineRule="auto"/>
      </w:pPr>
      <w:r>
        <w:continuationSeparator/>
      </w:r>
    </w:p>
  </w:footnote>
  <w:footnote w:type="continuationNotice" w:id="1">
    <w:p w14:paraId="1F8E9732" w14:textId="77777777" w:rsidR="00CF0DD7" w:rsidRDefault="00CF0DD7">
      <w:pPr>
        <w:spacing w:after="0" w:line="240" w:lineRule="auto"/>
      </w:pPr>
    </w:p>
  </w:footnote>
  <w:footnote w:id="2">
    <w:p w14:paraId="25BBB726" w14:textId="5399783C" w:rsidR="0016026C" w:rsidRPr="00192194" w:rsidRDefault="0016026C">
      <w:pPr>
        <w:pStyle w:val="FootnoteText"/>
        <w:rPr>
          <w:rFonts w:asciiTheme="minorHAnsi" w:hAnsiTheme="minorHAnsi" w:cstheme="minorHAnsi"/>
        </w:rPr>
      </w:pPr>
      <w:r>
        <w:rPr>
          <w:rStyle w:val="FootnoteReference"/>
        </w:rPr>
        <w:footnoteRef/>
      </w:r>
      <w:r>
        <w:t xml:space="preserve"> </w:t>
      </w:r>
      <w:r w:rsidRPr="00192194">
        <w:rPr>
          <w:rFonts w:asciiTheme="minorHAnsi" w:hAnsiTheme="minorHAnsi" w:cstheme="minorHAnsi"/>
        </w:rPr>
        <w:t xml:space="preserve">Sukladno člancima 59.- 66. Zakona o poslovima i djelatnostima prostornog uređenja i gradnje (NN 78/15, 118/18 i110/19) </w:t>
      </w:r>
    </w:p>
  </w:footnote>
  <w:footnote w:id="3">
    <w:p w14:paraId="2D6DE5E7" w14:textId="77777777" w:rsidR="0016026C" w:rsidRPr="00293EE2" w:rsidRDefault="0016026C" w:rsidP="0034583B">
      <w:pPr>
        <w:pStyle w:val="FootnoteText"/>
        <w:rPr>
          <w:rFonts w:ascii="Calibri" w:hAnsi="Calibri" w:cs="Calibri"/>
          <w:szCs w:val="18"/>
        </w:rPr>
      </w:pPr>
      <w:r>
        <w:rPr>
          <w:rStyle w:val="FootnoteReference"/>
        </w:rPr>
        <w:footnoteRef/>
      </w:r>
      <w:r>
        <w:t xml:space="preserve"> </w:t>
      </w:r>
      <w:r w:rsidRPr="00293EE2">
        <w:rPr>
          <w:rFonts w:ascii="Calibri" w:hAnsi="Calibri" w:cs="Calibri"/>
          <w:szCs w:val="18"/>
        </w:rPr>
        <w:t>Ako je pečat obveza u zemlji nastana gospodarskog subjekta</w:t>
      </w:r>
    </w:p>
  </w:footnote>
  <w:footnote w:id="4">
    <w:p w14:paraId="2CE67909" w14:textId="21D6FBAF" w:rsidR="00F764CC" w:rsidRDefault="00F764CC">
      <w:pPr>
        <w:pStyle w:val="FootnoteText"/>
      </w:pPr>
      <w:r w:rsidRPr="00F764CC">
        <w:rPr>
          <w:rStyle w:val="FootnoteReference"/>
          <w:color w:val="FF0000"/>
        </w:rPr>
        <w:footnoteRef/>
      </w:r>
      <w:r w:rsidRPr="00F764CC">
        <w:rPr>
          <w:color w:val="FF0000"/>
        </w:rPr>
        <w:t xml:space="preserve"> Pojam projekt obuhvaća sve aktivnosti kojima je stručnjak upravljao u okviru usluga upravljanja projektom.</w:t>
      </w:r>
    </w:p>
  </w:footnote>
  <w:footnote w:id="5">
    <w:p w14:paraId="61DEE46E" w14:textId="487036B5" w:rsidR="0016026C" w:rsidRPr="00325623" w:rsidRDefault="0016026C">
      <w:pPr>
        <w:pStyle w:val="FootnoteText"/>
        <w:rPr>
          <w:rFonts w:asciiTheme="minorHAnsi" w:hAnsiTheme="minorHAnsi" w:cstheme="minorHAnsi"/>
        </w:rPr>
      </w:pPr>
      <w:r w:rsidRPr="00325623">
        <w:rPr>
          <w:rStyle w:val="FootnoteReference"/>
          <w:rFonts w:asciiTheme="minorHAnsi" w:hAnsiTheme="minorHAnsi" w:cstheme="minorHAnsi"/>
        </w:rPr>
        <w:footnoteRef/>
      </w:r>
      <w:r w:rsidRPr="00325623">
        <w:rPr>
          <w:rFonts w:asciiTheme="minorHAnsi" w:hAnsiTheme="minorHAnsi" w:cstheme="minorHAnsi"/>
        </w:rPr>
        <w:t xml:space="preserve"> Izvornikom se smatra</w:t>
      </w:r>
      <w:r>
        <w:rPr>
          <w:rFonts w:asciiTheme="minorHAnsi" w:hAnsiTheme="minorHAnsi" w:cstheme="minorHAnsi"/>
        </w:rPr>
        <w:t xml:space="preserve"> i </w:t>
      </w:r>
      <w:r w:rsidRPr="004473DA">
        <w:rPr>
          <w:rFonts w:asciiTheme="minorHAnsi" w:hAnsiTheme="minorHAnsi" w:cstheme="minorHAnsi"/>
        </w:rPr>
        <w:t>bankarsk</w:t>
      </w:r>
      <w:r>
        <w:rPr>
          <w:rFonts w:asciiTheme="minorHAnsi" w:hAnsiTheme="minorHAnsi" w:cstheme="minorHAnsi"/>
        </w:rPr>
        <w:t>a</w:t>
      </w:r>
      <w:r w:rsidRPr="004473DA">
        <w:rPr>
          <w:rFonts w:asciiTheme="minorHAnsi" w:hAnsiTheme="minorHAnsi" w:cstheme="minorHAnsi"/>
        </w:rPr>
        <w:t xml:space="preserve"> garancij</w:t>
      </w:r>
      <w:r>
        <w:rPr>
          <w:rFonts w:asciiTheme="minorHAnsi" w:hAnsiTheme="minorHAnsi" w:cstheme="minorHAnsi"/>
        </w:rPr>
        <w:t>a izdana</w:t>
      </w:r>
      <w:r w:rsidRPr="004473DA">
        <w:rPr>
          <w:rFonts w:asciiTheme="minorHAnsi" w:hAnsiTheme="minorHAnsi" w:cstheme="minorHAnsi"/>
        </w:rPr>
        <w:t xml:space="preserve"> u elektroničkom obliku, koja sadrži valjani elektronički potpis i </w:t>
      </w:r>
      <w:r>
        <w:rPr>
          <w:rFonts w:asciiTheme="minorHAnsi" w:hAnsiTheme="minorHAnsi" w:cstheme="minorHAnsi"/>
        </w:rPr>
        <w:t xml:space="preserve">koja je </w:t>
      </w:r>
      <w:r w:rsidRPr="004473DA">
        <w:rPr>
          <w:rFonts w:asciiTheme="minorHAnsi" w:hAnsiTheme="minorHAnsi" w:cstheme="minorHAnsi"/>
        </w:rPr>
        <w:t>valjana jedino u elektroničkom obliku</w:t>
      </w:r>
    </w:p>
  </w:footnote>
  <w:footnote w:id="6">
    <w:p w14:paraId="6C199220" w14:textId="77777777" w:rsidR="0016026C" w:rsidRPr="00F765B3" w:rsidRDefault="0016026C" w:rsidP="0034583B">
      <w:pPr>
        <w:pStyle w:val="FootnoteText"/>
        <w:rPr>
          <w:rFonts w:ascii="Calibri" w:hAnsi="Calibri" w:cs="Calibri"/>
        </w:rPr>
      </w:pPr>
      <w:r w:rsidRPr="00F765B3">
        <w:rPr>
          <w:rStyle w:val="FootnoteReference"/>
          <w:rFonts w:ascii="Calibri" w:hAnsi="Calibri" w:cs="Calibri"/>
        </w:rPr>
        <w:footnoteRef/>
      </w:r>
      <w:r w:rsidRPr="00F765B3">
        <w:rPr>
          <w:rFonts w:ascii="Calibri" w:hAnsi="Calibri" w:cs="Calibri"/>
        </w:rPr>
        <w:t xml:space="preserve"> Ako je žig obveza u zemlji ponuditelja</w:t>
      </w:r>
    </w:p>
  </w:footnote>
  <w:footnote w:id="7">
    <w:p w14:paraId="2C07D335" w14:textId="77777777" w:rsidR="0016026C" w:rsidRPr="00F765B3" w:rsidRDefault="0016026C" w:rsidP="0034583B">
      <w:pPr>
        <w:pStyle w:val="FootnoteText"/>
        <w:rPr>
          <w:rFonts w:ascii="Calibri" w:hAnsi="Calibri" w:cs="Calibri"/>
        </w:rPr>
      </w:pPr>
      <w:r w:rsidRPr="00F765B3">
        <w:rPr>
          <w:rStyle w:val="FootnoteReference"/>
          <w:rFonts w:ascii="Calibri" w:hAnsi="Calibri" w:cs="Calibri"/>
        </w:rPr>
        <w:footnoteRef/>
      </w:r>
      <w:r w:rsidRPr="00F765B3">
        <w:rPr>
          <w:rFonts w:ascii="Calibri" w:hAnsi="Calibri" w:cs="Calibri"/>
        </w:rPr>
        <w:t xml:space="preserve"> Ako je žig obveza u zemlji ponuditelja</w:t>
      </w:r>
    </w:p>
  </w:footnote>
  <w:footnote w:id="8">
    <w:p w14:paraId="433E5C37" w14:textId="77777777" w:rsidR="0016026C" w:rsidRPr="00010A0F" w:rsidRDefault="0016026C" w:rsidP="0034583B">
      <w:pPr>
        <w:pStyle w:val="FootnoteText"/>
        <w:rPr>
          <w:rFonts w:ascii="Calibri" w:hAnsi="Calibri" w:cs="Calibri"/>
        </w:rPr>
      </w:pPr>
      <w:r w:rsidRPr="00010A0F">
        <w:rPr>
          <w:rStyle w:val="FootnoteReference"/>
          <w:rFonts w:ascii="Calibri" w:hAnsi="Calibri" w:cs="Calibri"/>
        </w:rPr>
        <w:footnoteRef/>
      </w:r>
      <w:r w:rsidRPr="00010A0F">
        <w:rPr>
          <w:rFonts w:ascii="Calibri" w:hAnsi="Calibri" w:cs="Calibri"/>
        </w:rPr>
        <w:t xml:space="preserve"> Ako je žig obveza u zemlji ponuditelja</w:t>
      </w:r>
    </w:p>
  </w:footnote>
  <w:footnote w:id="9">
    <w:p w14:paraId="4A647A27" w14:textId="77777777" w:rsidR="0016026C" w:rsidRPr="00F765B3" w:rsidRDefault="0016026C" w:rsidP="0034583B">
      <w:pPr>
        <w:pStyle w:val="FootnoteText"/>
        <w:rPr>
          <w:rFonts w:ascii="Calibri" w:hAnsi="Calibri" w:cs="Calibri"/>
        </w:rPr>
      </w:pPr>
      <w:r w:rsidRPr="00F765B3">
        <w:rPr>
          <w:rStyle w:val="FootnoteReference"/>
          <w:rFonts w:ascii="Calibri" w:hAnsi="Calibri" w:cs="Calibri"/>
        </w:rPr>
        <w:footnoteRef/>
      </w:r>
      <w:r w:rsidRPr="00F765B3">
        <w:rPr>
          <w:rFonts w:ascii="Calibri" w:hAnsi="Calibri" w:cs="Calibri"/>
        </w:rPr>
        <w:t xml:space="preserve"> Ako je žig obveza u zemlji ponuditelja</w:t>
      </w:r>
    </w:p>
  </w:footnote>
  <w:footnote w:id="10">
    <w:p w14:paraId="0BAF11A6" w14:textId="77777777" w:rsidR="0016026C" w:rsidRPr="00F765B3" w:rsidRDefault="0016026C" w:rsidP="0034583B">
      <w:pPr>
        <w:pStyle w:val="FootnoteText"/>
        <w:rPr>
          <w:rFonts w:ascii="Calibri" w:hAnsi="Calibri" w:cs="Calibri"/>
        </w:rPr>
      </w:pPr>
      <w:r w:rsidRPr="00F765B3">
        <w:rPr>
          <w:rStyle w:val="FootnoteReference"/>
          <w:rFonts w:ascii="Calibri" w:hAnsi="Calibri" w:cs="Calibri"/>
        </w:rPr>
        <w:footnoteRef/>
      </w:r>
      <w:r w:rsidRPr="00F765B3">
        <w:rPr>
          <w:rFonts w:ascii="Calibri" w:hAnsi="Calibri" w:cs="Calibri"/>
        </w:rPr>
        <w:t xml:space="preserve"> Ako je žig obveza u zemlji ponuditelja</w:t>
      </w:r>
    </w:p>
  </w:footnote>
  <w:footnote w:id="11">
    <w:p w14:paraId="5644BADC" w14:textId="77777777" w:rsidR="0016026C" w:rsidRPr="00F765B3" w:rsidRDefault="0016026C" w:rsidP="0034583B">
      <w:pPr>
        <w:pStyle w:val="FootnoteText"/>
        <w:rPr>
          <w:rFonts w:ascii="Calibri" w:hAnsi="Calibri" w:cs="Calibri"/>
        </w:rPr>
      </w:pPr>
      <w:r w:rsidRPr="00F765B3">
        <w:rPr>
          <w:rStyle w:val="FootnoteReference"/>
          <w:rFonts w:ascii="Calibri" w:hAnsi="Calibri" w:cs="Calibri"/>
        </w:rPr>
        <w:footnoteRef/>
      </w:r>
      <w:r w:rsidRPr="00F765B3">
        <w:rPr>
          <w:rFonts w:ascii="Calibri" w:hAnsi="Calibri" w:cs="Calibri"/>
        </w:rPr>
        <w:t xml:space="preserve"> Ako je žig obveza u zemlji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B60C" w14:textId="37EE1FE7" w:rsidR="0016026C" w:rsidRPr="00290BA8" w:rsidRDefault="0016026C" w:rsidP="001A3870">
    <w:pPr>
      <w:pStyle w:val="Header"/>
      <w:pBdr>
        <w:bottom w:val="single" w:sz="2" w:space="1" w:color="595959" w:themeColor="text1" w:themeTint="A6"/>
      </w:pBdr>
      <w:rPr>
        <w:sz w:val="18"/>
      </w:rPr>
    </w:pPr>
    <w:r>
      <w:rPr>
        <w:noProof/>
        <w:color w:val="808080" w:themeColor="background1" w:themeShade="80"/>
        <w:sz w:val="18"/>
        <w:lang w:val="en-US"/>
      </w:rPr>
      <w:drawing>
        <wp:inline distT="0" distB="0" distL="0" distR="0" wp14:anchorId="5C418B43" wp14:editId="3C670296">
          <wp:extent cx="451262" cy="266700"/>
          <wp:effectExtent l="0" t="0" r="635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ad.png"/>
                  <pic:cNvPicPr/>
                </pic:nvPicPr>
                <pic:blipFill rotWithShape="1">
                  <a:blip r:embed="rId1">
                    <a:extLst>
                      <a:ext uri="{28A0092B-C50C-407E-A947-70E740481C1C}">
                        <a14:useLocalDpi xmlns:a14="http://schemas.microsoft.com/office/drawing/2010/main" val="0"/>
                      </a:ext>
                    </a:extLst>
                  </a:blip>
                  <a:srcRect r="60901" b="-239"/>
                  <a:stretch/>
                </pic:blipFill>
                <pic:spPr bwMode="auto">
                  <a:xfrm>
                    <a:off x="0" y="0"/>
                    <a:ext cx="451830" cy="267036"/>
                  </a:xfrm>
                  <a:prstGeom prst="rect">
                    <a:avLst/>
                  </a:prstGeom>
                  <a:ln>
                    <a:noFill/>
                  </a:ln>
                  <a:extLst>
                    <a:ext uri="{53640926-AAD7-44D8-BBD7-CCE9431645EC}">
                      <a14:shadowObscured xmlns:a14="http://schemas.microsoft.com/office/drawing/2010/main"/>
                    </a:ext>
                  </a:extLst>
                </pic:spPr>
              </pic:pic>
            </a:graphicData>
          </a:graphic>
        </wp:inline>
      </w:drawing>
    </w:r>
    <w:r>
      <w:rPr>
        <w:color w:val="808080" w:themeColor="background1" w:themeShade="80"/>
        <w:sz w:val="18"/>
      </w:rPr>
      <w:t xml:space="preserve">           </w:t>
    </w:r>
    <w:r>
      <w:rPr>
        <w:color w:val="808080" w:themeColor="background1" w:themeShade="80"/>
        <w:sz w:val="18"/>
      </w:rPr>
      <w:tab/>
    </w:r>
    <w:r w:rsidRPr="001A3870">
      <w:rPr>
        <w:color w:val="808080" w:themeColor="background1" w:themeShade="80"/>
        <w:sz w:val="18"/>
      </w:rPr>
      <w:tab/>
    </w:r>
    <w:bookmarkStart w:id="675" w:name="_Hlk534793713"/>
    <w:proofErr w:type="spellStart"/>
    <w:r w:rsidRPr="001A3870">
      <w:rPr>
        <w:color w:val="808080" w:themeColor="background1" w:themeShade="80"/>
        <w:sz w:val="18"/>
      </w:rPr>
      <w:t>Ev</w:t>
    </w:r>
    <w:proofErr w:type="spellEnd"/>
    <w:r w:rsidRPr="001A3870">
      <w:rPr>
        <w:color w:val="808080" w:themeColor="background1" w:themeShade="80"/>
        <w:sz w:val="18"/>
      </w:rPr>
      <w:t>.</w:t>
    </w:r>
    <w:r>
      <w:rPr>
        <w:color w:val="808080" w:themeColor="background1" w:themeShade="80"/>
        <w:sz w:val="18"/>
      </w:rPr>
      <w:t xml:space="preserve"> </w:t>
    </w:r>
    <w:r w:rsidRPr="001A3870">
      <w:rPr>
        <w:color w:val="808080" w:themeColor="background1" w:themeShade="80"/>
        <w:sz w:val="18"/>
      </w:rPr>
      <w:t>broj nabave</w:t>
    </w:r>
    <w:r w:rsidRPr="00290BA8">
      <w:rPr>
        <w:sz w:val="18"/>
      </w:rPr>
      <w:t xml:space="preserve">: </w:t>
    </w:r>
    <w:bookmarkEnd w:id="675"/>
    <w:r w:rsidRPr="00290BA8">
      <w:rPr>
        <w:color w:val="808080" w:themeColor="background1" w:themeShade="80"/>
        <w:sz w:val="18"/>
      </w:rPr>
      <w:t>EMV-0</w:t>
    </w:r>
    <w:r w:rsidR="00714F5E">
      <w:rPr>
        <w:color w:val="808080" w:themeColor="background1" w:themeShade="80"/>
        <w:sz w:val="18"/>
      </w:rPr>
      <w:t>12</w:t>
    </w:r>
    <w:r w:rsidRPr="00290BA8">
      <w:rPr>
        <w:color w:val="808080" w:themeColor="background1" w:themeShade="80"/>
        <w:sz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DE17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styleLink w:val="TD-ITTHeadings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00527B1C"/>
    <w:multiLevelType w:val="hybridMultilevel"/>
    <w:tmpl w:val="61661578"/>
    <w:lvl w:ilvl="0" w:tplc="F9CA829E">
      <w:start w:val="1"/>
      <w:numFmt w:val="bullet"/>
      <w:pStyle w:val="natuknica"/>
      <w:lvlText w:val="-"/>
      <w:lvlJc w:val="left"/>
      <w:pPr>
        <w:ind w:left="1764" w:hanging="360"/>
      </w:pPr>
      <w:rPr>
        <w:rFonts w:ascii="Times New Roman" w:eastAsia="Times New Roman" w:hAnsi="Times New Roman" w:cs="Times New Roman" w:hint="default"/>
      </w:rPr>
    </w:lvl>
    <w:lvl w:ilvl="1" w:tplc="041A0003">
      <w:start w:val="1"/>
      <w:numFmt w:val="bullet"/>
      <w:lvlText w:val="o"/>
      <w:lvlJc w:val="left"/>
      <w:pPr>
        <w:ind w:left="2484" w:hanging="360"/>
      </w:pPr>
      <w:rPr>
        <w:rFonts w:ascii="Courier New" w:hAnsi="Courier New" w:cs="Courier New" w:hint="default"/>
      </w:rPr>
    </w:lvl>
    <w:lvl w:ilvl="2" w:tplc="041A0005" w:tentative="1">
      <w:start w:val="1"/>
      <w:numFmt w:val="bullet"/>
      <w:lvlText w:val=""/>
      <w:lvlJc w:val="left"/>
      <w:pPr>
        <w:ind w:left="3204" w:hanging="360"/>
      </w:pPr>
      <w:rPr>
        <w:rFonts w:ascii="Wingdings" w:hAnsi="Wingdings" w:hint="default"/>
      </w:rPr>
    </w:lvl>
    <w:lvl w:ilvl="3" w:tplc="041A0001" w:tentative="1">
      <w:start w:val="1"/>
      <w:numFmt w:val="bullet"/>
      <w:lvlText w:val=""/>
      <w:lvlJc w:val="left"/>
      <w:pPr>
        <w:ind w:left="3924" w:hanging="360"/>
      </w:pPr>
      <w:rPr>
        <w:rFonts w:ascii="Symbol" w:hAnsi="Symbol" w:hint="default"/>
      </w:rPr>
    </w:lvl>
    <w:lvl w:ilvl="4" w:tplc="041A0003" w:tentative="1">
      <w:start w:val="1"/>
      <w:numFmt w:val="bullet"/>
      <w:lvlText w:val="o"/>
      <w:lvlJc w:val="left"/>
      <w:pPr>
        <w:ind w:left="4644" w:hanging="360"/>
      </w:pPr>
      <w:rPr>
        <w:rFonts w:ascii="Courier New" w:hAnsi="Courier New" w:cs="Courier New" w:hint="default"/>
      </w:rPr>
    </w:lvl>
    <w:lvl w:ilvl="5" w:tplc="041A0005" w:tentative="1">
      <w:start w:val="1"/>
      <w:numFmt w:val="bullet"/>
      <w:lvlText w:val=""/>
      <w:lvlJc w:val="left"/>
      <w:pPr>
        <w:ind w:left="5364" w:hanging="360"/>
      </w:pPr>
      <w:rPr>
        <w:rFonts w:ascii="Wingdings" w:hAnsi="Wingdings" w:hint="default"/>
      </w:rPr>
    </w:lvl>
    <w:lvl w:ilvl="6" w:tplc="041A0001" w:tentative="1">
      <w:start w:val="1"/>
      <w:numFmt w:val="bullet"/>
      <w:lvlText w:val=""/>
      <w:lvlJc w:val="left"/>
      <w:pPr>
        <w:ind w:left="6084" w:hanging="360"/>
      </w:pPr>
      <w:rPr>
        <w:rFonts w:ascii="Symbol" w:hAnsi="Symbol" w:hint="default"/>
      </w:rPr>
    </w:lvl>
    <w:lvl w:ilvl="7" w:tplc="041A0003" w:tentative="1">
      <w:start w:val="1"/>
      <w:numFmt w:val="bullet"/>
      <w:lvlText w:val="o"/>
      <w:lvlJc w:val="left"/>
      <w:pPr>
        <w:ind w:left="6804" w:hanging="360"/>
      </w:pPr>
      <w:rPr>
        <w:rFonts w:ascii="Courier New" w:hAnsi="Courier New" w:cs="Courier New" w:hint="default"/>
      </w:rPr>
    </w:lvl>
    <w:lvl w:ilvl="8" w:tplc="041A0005" w:tentative="1">
      <w:start w:val="1"/>
      <w:numFmt w:val="bullet"/>
      <w:lvlText w:val=""/>
      <w:lvlJc w:val="left"/>
      <w:pPr>
        <w:ind w:left="7524" w:hanging="360"/>
      </w:pPr>
      <w:rPr>
        <w:rFonts w:ascii="Wingdings" w:hAnsi="Wingdings" w:hint="default"/>
      </w:rPr>
    </w:lvl>
  </w:abstractNum>
  <w:abstractNum w:abstractNumId="12"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9E1E96"/>
    <w:multiLevelType w:val="hybridMultilevel"/>
    <w:tmpl w:val="4CC8E2E6"/>
    <w:lvl w:ilvl="0" w:tplc="505669F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16A334B"/>
    <w:multiLevelType w:val="hybridMultilevel"/>
    <w:tmpl w:val="EE9A2F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137D6452"/>
    <w:multiLevelType w:val="hybridMultilevel"/>
    <w:tmpl w:val="ED3CCA18"/>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94E0591"/>
    <w:multiLevelType w:val="hybridMultilevel"/>
    <w:tmpl w:val="325A11AE"/>
    <w:lvl w:ilvl="0" w:tplc="6E48431C">
      <w:start w:val="1"/>
      <w:numFmt w:val="bullet"/>
      <w:lvlText w:val=""/>
      <w:lvlJc w:val="left"/>
      <w:pPr>
        <w:ind w:left="720" w:hanging="360"/>
      </w:pPr>
      <w:rPr>
        <w:rFonts w:ascii="Symbol" w:hAnsi="Symbol" w:hint="default"/>
      </w:rPr>
    </w:lvl>
    <w:lvl w:ilvl="1" w:tplc="F6D86566" w:tentative="1">
      <w:start w:val="1"/>
      <w:numFmt w:val="bullet"/>
      <w:lvlText w:val="o"/>
      <w:lvlJc w:val="left"/>
      <w:pPr>
        <w:ind w:left="1440" w:hanging="360"/>
      </w:pPr>
      <w:rPr>
        <w:rFonts w:ascii="Courier New" w:hAnsi="Courier New" w:cs="Courier New" w:hint="default"/>
      </w:rPr>
    </w:lvl>
    <w:lvl w:ilvl="2" w:tplc="4ED8239E" w:tentative="1">
      <w:start w:val="1"/>
      <w:numFmt w:val="bullet"/>
      <w:lvlText w:val=""/>
      <w:lvlJc w:val="left"/>
      <w:pPr>
        <w:ind w:left="2160" w:hanging="360"/>
      </w:pPr>
      <w:rPr>
        <w:rFonts w:ascii="Wingdings" w:hAnsi="Wingdings" w:hint="default"/>
      </w:rPr>
    </w:lvl>
    <w:lvl w:ilvl="3" w:tplc="CA0EFA14" w:tentative="1">
      <w:start w:val="1"/>
      <w:numFmt w:val="bullet"/>
      <w:lvlText w:val=""/>
      <w:lvlJc w:val="left"/>
      <w:pPr>
        <w:ind w:left="2880" w:hanging="360"/>
      </w:pPr>
      <w:rPr>
        <w:rFonts w:ascii="Symbol" w:hAnsi="Symbol" w:hint="default"/>
      </w:rPr>
    </w:lvl>
    <w:lvl w:ilvl="4" w:tplc="81504680" w:tentative="1">
      <w:start w:val="1"/>
      <w:numFmt w:val="bullet"/>
      <w:lvlText w:val="o"/>
      <w:lvlJc w:val="left"/>
      <w:pPr>
        <w:ind w:left="3600" w:hanging="360"/>
      </w:pPr>
      <w:rPr>
        <w:rFonts w:ascii="Courier New" w:hAnsi="Courier New" w:cs="Courier New" w:hint="default"/>
      </w:rPr>
    </w:lvl>
    <w:lvl w:ilvl="5" w:tplc="12443490" w:tentative="1">
      <w:start w:val="1"/>
      <w:numFmt w:val="bullet"/>
      <w:lvlText w:val=""/>
      <w:lvlJc w:val="left"/>
      <w:pPr>
        <w:ind w:left="4320" w:hanging="360"/>
      </w:pPr>
      <w:rPr>
        <w:rFonts w:ascii="Wingdings" w:hAnsi="Wingdings" w:hint="default"/>
      </w:rPr>
    </w:lvl>
    <w:lvl w:ilvl="6" w:tplc="DABAD26A" w:tentative="1">
      <w:start w:val="1"/>
      <w:numFmt w:val="bullet"/>
      <w:lvlText w:val=""/>
      <w:lvlJc w:val="left"/>
      <w:pPr>
        <w:ind w:left="5040" w:hanging="360"/>
      </w:pPr>
      <w:rPr>
        <w:rFonts w:ascii="Symbol" w:hAnsi="Symbol" w:hint="default"/>
      </w:rPr>
    </w:lvl>
    <w:lvl w:ilvl="7" w:tplc="B0F42222" w:tentative="1">
      <w:start w:val="1"/>
      <w:numFmt w:val="bullet"/>
      <w:lvlText w:val="o"/>
      <w:lvlJc w:val="left"/>
      <w:pPr>
        <w:ind w:left="5760" w:hanging="360"/>
      </w:pPr>
      <w:rPr>
        <w:rFonts w:ascii="Courier New" w:hAnsi="Courier New" w:cs="Courier New" w:hint="default"/>
      </w:rPr>
    </w:lvl>
    <w:lvl w:ilvl="8" w:tplc="EEB8954A" w:tentative="1">
      <w:start w:val="1"/>
      <w:numFmt w:val="bullet"/>
      <w:lvlText w:val=""/>
      <w:lvlJc w:val="left"/>
      <w:pPr>
        <w:ind w:left="6480" w:hanging="360"/>
      </w:pPr>
      <w:rPr>
        <w:rFonts w:ascii="Wingdings" w:hAnsi="Wingdings" w:hint="default"/>
      </w:rPr>
    </w:lvl>
  </w:abstractNum>
  <w:abstractNum w:abstractNumId="19" w15:restartNumberingAfterBreak="0">
    <w:nsid w:val="1AFA190D"/>
    <w:multiLevelType w:val="hybridMultilevel"/>
    <w:tmpl w:val="CA56E2C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B0E3173"/>
    <w:multiLevelType w:val="hybridMultilevel"/>
    <w:tmpl w:val="AEBE6332"/>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2" w15:restartNumberingAfterBreak="0">
    <w:nsid w:val="1C687D5A"/>
    <w:multiLevelType w:val="hybridMultilevel"/>
    <w:tmpl w:val="915843B4"/>
    <w:lvl w:ilvl="0" w:tplc="D38C3848">
      <w:start w:val="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C8723AD"/>
    <w:multiLevelType w:val="hybridMultilevel"/>
    <w:tmpl w:val="020027EC"/>
    <w:lvl w:ilvl="0" w:tplc="041A0017">
      <w:start w:val="1"/>
      <w:numFmt w:val="lowerLetter"/>
      <w:lvlText w:val="%1)"/>
      <w:lvlJc w:val="left"/>
      <w:pPr>
        <w:ind w:left="720" w:hanging="360"/>
      </w:pPr>
      <w:rPr>
        <w:rFonts w:hint="default"/>
      </w:rPr>
    </w:lvl>
    <w:lvl w:ilvl="1" w:tplc="AB58E934">
      <w:start w:val="3"/>
      <w:numFmt w:val="bullet"/>
      <w:lvlText w:val="-"/>
      <w:lvlJc w:val="left"/>
      <w:pPr>
        <w:ind w:left="1440" w:hanging="360"/>
      </w:pPr>
      <w:rPr>
        <w:rFonts w:ascii="Calibri" w:eastAsiaTheme="minorEastAsia"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D8E0E51"/>
    <w:multiLevelType w:val="hybridMultilevel"/>
    <w:tmpl w:val="B1B29B8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E224002"/>
    <w:multiLevelType w:val="hybridMultilevel"/>
    <w:tmpl w:val="B2121010"/>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EF538C"/>
    <w:multiLevelType w:val="hybridMultilevel"/>
    <w:tmpl w:val="1F681B90"/>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31" w15:restartNumberingAfterBreak="0">
    <w:nsid w:val="275C2731"/>
    <w:multiLevelType w:val="hybridMultilevel"/>
    <w:tmpl w:val="91F26534"/>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7B2011E"/>
    <w:multiLevelType w:val="multilevel"/>
    <w:tmpl w:val="19B0E53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D4E422D"/>
    <w:multiLevelType w:val="hybridMultilevel"/>
    <w:tmpl w:val="D4BE1DAE"/>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EA52F1B"/>
    <w:multiLevelType w:val="hybridMultilevel"/>
    <w:tmpl w:val="D96ED0A0"/>
    <w:lvl w:ilvl="0" w:tplc="8124A652">
      <w:start w:val="3"/>
      <w:numFmt w:val="bullet"/>
      <w:lvlText w:val="-"/>
      <w:lvlJc w:val="left"/>
      <w:pPr>
        <w:ind w:left="720" w:hanging="360"/>
      </w:pPr>
      <w:rPr>
        <w:rFonts w:ascii="Calibri" w:eastAsia="DengXian" w:hAnsi="Calibri" w:cs="Times New Roman"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FDA7CB3"/>
    <w:multiLevelType w:val="hybridMultilevel"/>
    <w:tmpl w:val="895ABAC6"/>
    <w:lvl w:ilvl="0" w:tplc="041A0005">
      <w:start w:val="1"/>
      <w:numFmt w:val="bullet"/>
      <w:lvlText w:val=""/>
      <w:lvlJc w:val="left"/>
      <w:pPr>
        <w:ind w:left="720" w:hanging="360"/>
      </w:pPr>
      <w:rPr>
        <w:rFonts w:ascii="Wingdings" w:hAnsi="Wingding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06835C3"/>
    <w:multiLevelType w:val="hybridMultilevel"/>
    <w:tmpl w:val="81226622"/>
    <w:lvl w:ilvl="0" w:tplc="041A0005">
      <w:start w:val="1"/>
      <w:numFmt w:val="bullet"/>
      <w:lvlText w:val=""/>
      <w:lvlJc w:val="left"/>
      <w:pPr>
        <w:ind w:left="720" w:hanging="360"/>
      </w:pPr>
      <w:rPr>
        <w:rFonts w:ascii="Wingdings" w:hAnsi="Wingdings"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39" w15:restartNumberingAfterBreak="0">
    <w:nsid w:val="30C24813"/>
    <w:multiLevelType w:val="hybridMultilevel"/>
    <w:tmpl w:val="75D4C35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1BF2F18"/>
    <w:multiLevelType w:val="hybridMultilevel"/>
    <w:tmpl w:val="EA30B44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5D62044"/>
    <w:multiLevelType w:val="hybridMultilevel"/>
    <w:tmpl w:val="89FACA5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9553E97"/>
    <w:multiLevelType w:val="hybridMultilevel"/>
    <w:tmpl w:val="E294FC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4571AA"/>
    <w:multiLevelType w:val="multilevel"/>
    <w:tmpl w:val="041A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3C7A49A4"/>
    <w:multiLevelType w:val="multilevel"/>
    <w:tmpl w:val="7A5CA6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2767558"/>
    <w:multiLevelType w:val="hybridMultilevel"/>
    <w:tmpl w:val="260ABF2A"/>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37226FE"/>
    <w:multiLevelType w:val="hybridMultilevel"/>
    <w:tmpl w:val="2E9C7D2A"/>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42638CF"/>
    <w:multiLevelType w:val="singleLevel"/>
    <w:tmpl w:val="66C4D7CE"/>
    <w:lvl w:ilvl="0">
      <w:start w:val="1"/>
      <w:numFmt w:val="bullet"/>
      <w:pStyle w:val="PROJEKT"/>
      <w:lvlText w:val=""/>
      <w:lvlJc w:val="left"/>
      <w:pPr>
        <w:tabs>
          <w:tab w:val="num" w:pos="360"/>
        </w:tabs>
        <w:ind w:left="360" w:hanging="360"/>
      </w:pPr>
      <w:rPr>
        <w:rFonts w:ascii="Symbol" w:hAnsi="Symbol" w:hint="default"/>
      </w:rPr>
    </w:lvl>
  </w:abstractNum>
  <w:abstractNum w:abstractNumId="53" w15:restartNumberingAfterBreak="0">
    <w:nsid w:val="451E6107"/>
    <w:multiLevelType w:val="hybridMultilevel"/>
    <w:tmpl w:val="0E5C4F4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8EE117D"/>
    <w:multiLevelType w:val="hybridMultilevel"/>
    <w:tmpl w:val="6796869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57" w15:restartNumberingAfterBreak="0">
    <w:nsid w:val="52D87881"/>
    <w:multiLevelType w:val="hybridMultilevel"/>
    <w:tmpl w:val="D1345A5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3187476"/>
    <w:multiLevelType w:val="hybridMultilevel"/>
    <w:tmpl w:val="5C2C986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45A5236"/>
    <w:multiLevelType w:val="multilevel"/>
    <w:tmpl w:val="74B81566"/>
    <w:lvl w:ilvl="0">
      <w:start w:val="1"/>
      <w:numFmt w:val="bullet"/>
      <w:lvlText w:val=""/>
      <w:lvlJc w:val="left"/>
      <w:pPr>
        <w:ind w:left="1069" w:hanging="360"/>
      </w:pPr>
      <w:rPr>
        <w:rFonts w:ascii="Symbol" w:hAnsi="Symbol"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548C3E8F"/>
    <w:multiLevelType w:val="hybridMultilevel"/>
    <w:tmpl w:val="659CAE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1" w15:restartNumberingAfterBreak="0">
    <w:nsid w:val="5622144E"/>
    <w:multiLevelType w:val="hybridMultilevel"/>
    <w:tmpl w:val="B9EC43D0"/>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3" w15:restartNumberingAfterBreak="0">
    <w:nsid w:val="58451341"/>
    <w:multiLevelType w:val="hybridMultilevel"/>
    <w:tmpl w:val="B5062F9E"/>
    <w:lvl w:ilvl="0" w:tplc="D522FFA0">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64" w15:restartNumberingAfterBreak="0">
    <w:nsid w:val="5BAB6AC1"/>
    <w:multiLevelType w:val="hybridMultilevel"/>
    <w:tmpl w:val="77D49074"/>
    <w:lvl w:ilvl="0" w:tplc="04090017">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ECD20D3"/>
    <w:multiLevelType w:val="hybridMultilevel"/>
    <w:tmpl w:val="F186490E"/>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7" w15:restartNumberingAfterBreak="0">
    <w:nsid w:val="61780663"/>
    <w:multiLevelType w:val="hybridMultilevel"/>
    <w:tmpl w:val="7DD4A720"/>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1E012DC"/>
    <w:multiLevelType w:val="hybridMultilevel"/>
    <w:tmpl w:val="8E70E79E"/>
    <w:lvl w:ilvl="0" w:tplc="3A12267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2DC59EE"/>
    <w:multiLevelType w:val="hybridMultilevel"/>
    <w:tmpl w:val="04709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4206432"/>
    <w:multiLevelType w:val="hybridMultilevel"/>
    <w:tmpl w:val="5DE0E12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58D0F82"/>
    <w:multiLevelType w:val="hybridMultilevel"/>
    <w:tmpl w:val="601231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69B45F77"/>
    <w:multiLevelType w:val="hybridMultilevel"/>
    <w:tmpl w:val="24BCC6B8"/>
    <w:lvl w:ilvl="0" w:tplc="04090019">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6A6E446E"/>
    <w:multiLevelType w:val="hybridMultilevel"/>
    <w:tmpl w:val="EF40204A"/>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E9639BE"/>
    <w:multiLevelType w:val="hybridMultilevel"/>
    <w:tmpl w:val="D49A93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FD33718"/>
    <w:multiLevelType w:val="hybridMultilevel"/>
    <w:tmpl w:val="A614FE7A"/>
    <w:lvl w:ilvl="0" w:tplc="041A0005">
      <w:start w:val="1"/>
      <w:numFmt w:val="bullet"/>
      <w:lvlText w:val=""/>
      <w:lvlJc w:val="left"/>
      <w:pPr>
        <w:ind w:left="720" w:hanging="360"/>
      </w:pPr>
      <w:rPr>
        <w:rFonts w:ascii="Wingdings" w:hAnsi="Wingdings"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0456553"/>
    <w:multiLevelType w:val="hybridMultilevel"/>
    <w:tmpl w:val="A8FEA70C"/>
    <w:lvl w:ilvl="0" w:tplc="8124A652">
      <w:start w:val="3"/>
      <w:numFmt w:val="bullet"/>
      <w:lvlText w:val="-"/>
      <w:lvlJc w:val="left"/>
      <w:pPr>
        <w:ind w:left="720" w:hanging="360"/>
      </w:pPr>
      <w:rPr>
        <w:rFonts w:ascii="Calibri" w:eastAsia="DengXian"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716C1528"/>
    <w:multiLevelType w:val="hybridMultilevel"/>
    <w:tmpl w:val="EFC26DFE"/>
    <w:lvl w:ilvl="0" w:tplc="8124A652">
      <w:start w:val="3"/>
      <w:numFmt w:val="bullet"/>
      <w:lvlText w:val="-"/>
      <w:lvlJc w:val="left"/>
      <w:pPr>
        <w:ind w:left="720" w:hanging="360"/>
      </w:pPr>
      <w:rPr>
        <w:rFonts w:ascii="Calibri" w:eastAsia="DengXian" w:hAnsi="Calibri" w:cs="Times New Roman"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79" w15:restartNumberingAfterBreak="0">
    <w:nsid w:val="79BF5E17"/>
    <w:multiLevelType w:val="multilevel"/>
    <w:tmpl w:val="B70489FA"/>
    <w:lvl w:ilvl="0">
      <w:start w:val="1"/>
      <w:numFmt w:val="decimal"/>
      <w:pStyle w:val="Style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7AE3381C"/>
    <w:multiLevelType w:val="hybridMultilevel"/>
    <w:tmpl w:val="7988F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7AEA3750"/>
    <w:multiLevelType w:val="hybridMultilevel"/>
    <w:tmpl w:val="5234E4B4"/>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B3323F6"/>
    <w:multiLevelType w:val="hybridMultilevel"/>
    <w:tmpl w:val="B0AA1854"/>
    <w:lvl w:ilvl="0" w:tplc="8124A652">
      <w:start w:val="3"/>
      <w:numFmt w:val="bullet"/>
      <w:lvlText w:val="-"/>
      <w:lvlJc w:val="left"/>
      <w:pPr>
        <w:ind w:left="720" w:hanging="360"/>
      </w:pPr>
      <w:rPr>
        <w:rFonts w:ascii="Calibri" w:eastAsia="DengXi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79"/>
  </w:num>
  <w:num w:numId="3">
    <w:abstractNumId w:val="11"/>
  </w:num>
  <w:num w:numId="4">
    <w:abstractNumId w:val="33"/>
  </w:num>
  <w:num w:numId="5">
    <w:abstractNumId w:val="36"/>
  </w:num>
  <w:num w:numId="6">
    <w:abstractNumId w:val="1"/>
  </w:num>
  <w:num w:numId="7">
    <w:abstractNumId w:val="56"/>
  </w:num>
  <w:num w:numId="8">
    <w:abstractNumId w:val="8"/>
  </w:num>
  <w:num w:numId="9">
    <w:abstractNumId w:val="13"/>
  </w:num>
  <w:num w:numId="10">
    <w:abstractNumId w:val="7"/>
  </w:num>
  <w:num w:numId="11">
    <w:abstractNumId w:val="15"/>
  </w:num>
  <w:num w:numId="12">
    <w:abstractNumId w:val="41"/>
  </w:num>
  <w:num w:numId="13">
    <w:abstractNumId w:val="30"/>
  </w:num>
  <w:num w:numId="14">
    <w:abstractNumId w:val="6"/>
  </w:num>
  <w:num w:numId="15">
    <w:abstractNumId w:val="5"/>
  </w:num>
  <w:num w:numId="16">
    <w:abstractNumId w:val="4"/>
  </w:num>
  <w:num w:numId="17">
    <w:abstractNumId w:val="3"/>
  </w:num>
  <w:num w:numId="18">
    <w:abstractNumId w:val="2"/>
  </w:num>
  <w:num w:numId="19">
    <w:abstractNumId w:val="0"/>
  </w:num>
  <w:num w:numId="20">
    <w:abstractNumId w:val="55"/>
  </w:num>
  <w:num w:numId="21">
    <w:abstractNumId w:val="46"/>
  </w:num>
  <w:num w:numId="22">
    <w:abstractNumId w:val="9"/>
  </w:num>
  <w:num w:numId="23">
    <w:abstractNumId w:val="12"/>
  </w:num>
  <w:num w:numId="24">
    <w:abstractNumId w:val="48"/>
  </w:num>
  <w:num w:numId="25">
    <w:abstractNumId w:val="43"/>
  </w:num>
  <w:num w:numId="26">
    <w:abstractNumId w:val="28"/>
  </w:num>
  <w:num w:numId="27">
    <w:abstractNumId w:val="45"/>
  </w:num>
  <w:num w:numId="28">
    <w:abstractNumId w:val="26"/>
  </w:num>
  <w:num w:numId="29">
    <w:abstractNumId w:val="72"/>
  </w:num>
  <w:num w:numId="30">
    <w:abstractNumId w:val="22"/>
  </w:num>
  <w:num w:numId="31">
    <w:abstractNumId w:val="65"/>
    <w:lvlOverride w:ilvl="0">
      <w:startOverride w:val="1"/>
    </w:lvlOverride>
  </w:num>
  <w:num w:numId="32">
    <w:abstractNumId w:val="49"/>
    <w:lvlOverride w:ilvl="0">
      <w:startOverride w:val="1"/>
    </w:lvlOverride>
  </w:num>
  <w:num w:numId="33">
    <w:abstractNumId w:val="29"/>
  </w:num>
  <w:num w:numId="34">
    <w:abstractNumId w:val="73"/>
  </w:num>
  <w:num w:numId="35">
    <w:abstractNumId w:val="17"/>
  </w:num>
  <w:num w:numId="36">
    <w:abstractNumId w:val="20"/>
  </w:num>
  <w:num w:numId="37">
    <w:abstractNumId w:val="34"/>
  </w:num>
  <w:num w:numId="38">
    <w:abstractNumId w:val="70"/>
  </w:num>
  <w:num w:numId="39">
    <w:abstractNumId w:val="40"/>
  </w:num>
  <w:num w:numId="40">
    <w:abstractNumId w:val="25"/>
  </w:num>
  <w:num w:numId="41">
    <w:abstractNumId w:val="61"/>
  </w:num>
  <w:num w:numId="42">
    <w:abstractNumId w:val="81"/>
  </w:num>
  <w:num w:numId="43">
    <w:abstractNumId w:val="44"/>
  </w:num>
  <w:num w:numId="44">
    <w:abstractNumId w:val="57"/>
  </w:num>
  <w:num w:numId="45">
    <w:abstractNumId w:val="24"/>
  </w:num>
  <w:num w:numId="46">
    <w:abstractNumId w:val="64"/>
  </w:num>
  <w:num w:numId="47">
    <w:abstractNumId w:val="47"/>
  </w:num>
  <w:num w:numId="48">
    <w:abstractNumId w:val="35"/>
  </w:num>
  <w:num w:numId="49">
    <w:abstractNumId w:val="71"/>
  </w:num>
  <w:num w:numId="50">
    <w:abstractNumId w:val="19"/>
  </w:num>
  <w:num w:numId="51">
    <w:abstractNumId w:val="10"/>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2"/>
  </w:num>
  <w:num w:numId="54">
    <w:abstractNumId w:val="78"/>
  </w:num>
  <w:num w:numId="55">
    <w:abstractNumId w:val="58"/>
  </w:num>
  <w:num w:numId="56">
    <w:abstractNumId w:val="51"/>
  </w:num>
  <w:num w:numId="57">
    <w:abstractNumId w:val="39"/>
  </w:num>
  <w:num w:numId="58">
    <w:abstractNumId w:val="50"/>
  </w:num>
  <w:num w:numId="59">
    <w:abstractNumId w:val="14"/>
  </w:num>
  <w:num w:numId="60">
    <w:abstractNumId w:val="38"/>
  </w:num>
  <w:num w:numId="61">
    <w:abstractNumId w:val="76"/>
  </w:num>
  <w:num w:numId="62">
    <w:abstractNumId w:val="37"/>
  </w:num>
  <w:num w:numId="63">
    <w:abstractNumId w:val="66"/>
  </w:num>
  <w:num w:numId="64">
    <w:abstractNumId w:val="32"/>
  </w:num>
  <w:num w:numId="65">
    <w:abstractNumId w:val="16"/>
  </w:num>
  <w:num w:numId="66">
    <w:abstractNumId w:val="74"/>
  </w:num>
  <w:num w:numId="67">
    <w:abstractNumId w:val="53"/>
  </w:num>
  <w:num w:numId="68">
    <w:abstractNumId w:val="80"/>
  </w:num>
  <w:num w:numId="69">
    <w:abstractNumId w:val="18"/>
  </w:num>
  <w:num w:numId="70">
    <w:abstractNumId w:val="60"/>
  </w:num>
  <w:num w:numId="71">
    <w:abstractNumId w:val="61"/>
  </w:num>
  <w:num w:numId="72">
    <w:abstractNumId w:val="62"/>
  </w:num>
  <w:num w:numId="73">
    <w:abstractNumId w:val="59"/>
  </w:num>
  <w:num w:numId="74">
    <w:abstractNumId w:val="75"/>
  </w:num>
  <w:num w:numId="75">
    <w:abstractNumId w:val="68"/>
  </w:num>
  <w:num w:numId="76">
    <w:abstractNumId w:val="63"/>
  </w:num>
  <w:num w:numId="77">
    <w:abstractNumId w:val="42"/>
  </w:num>
  <w:num w:numId="78">
    <w:abstractNumId w:val="67"/>
  </w:num>
  <w:num w:numId="79">
    <w:abstractNumId w:val="77"/>
  </w:num>
  <w:num w:numId="80">
    <w:abstractNumId w:val="23"/>
  </w:num>
  <w:num w:numId="81">
    <w:abstractNumId w:val="69"/>
  </w:num>
  <w:num w:numId="82">
    <w:abstractNumId w:val="54"/>
  </w:num>
  <w:num w:numId="83">
    <w:abstractNumId w:val="27"/>
  </w:num>
  <w:num w:numId="84">
    <w:abstractNumId w:val="3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50"/>
    <w:rsid w:val="00000F64"/>
    <w:rsid w:val="00000F77"/>
    <w:rsid w:val="00002561"/>
    <w:rsid w:val="00002D52"/>
    <w:rsid w:val="0000304C"/>
    <w:rsid w:val="0000374D"/>
    <w:rsid w:val="000039D9"/>
    <w:rsid w:val="00006B44"/>
    <w:rsid w:val="00006DF3"/>
    <w:rsid w:val="0000753B"/>
    <w:rsid w:val="00007B5D"/>
    <w:rsid w:val="0001213B"/>
    <w:rsid w:val="00015471"/>
    <w:rsid w:val="00015ED5"/>
    <w:rsid w:val="00016684"/>
    <w:rsid w:val="00016A9A"/>
    <w:rsid w:val="00022D7E"/>
    <w:rsid w:val="00024B3C"/>
    <w:rsid w:val="0002705C"/>
    <w:rsid w:val="000270C0"/>
    <w:rsid w:val="00030DFF"/>
    <w:rsid w:val="0003126D"/>
    <w:rsid w:val="00033C35"/>
    <w:rsid w:val="00034CB1"/>
    <w:rsid w:val="0003631C"/>
    <w:rsid w:val="00037D0A"/>
    <w:rsid w:val="00040376"/>
    <w:rsid w:val="00045898"/>
    <w:rsid w:val="00045EF3"/>
    <w:rsid w:val="00046EF0"/>
    <w:rsid w:val="00047796"/>
    <w:rsid w:val="000547B1"/>
    <w:rsid w:val="000554D9"/>
    <w:rsid w:val="00055E70"/>
    <w:rsid w:val="00057F50"/>
    <w:rsid w:val="00060184"/>
    <w:rsid w:val="00060537"/>
    <w:rsid w:val="00063490"/>
    <w:rsid w:val="00063DFF"/>
    <w:rsid w:val="00066089"/>
    <w:rsid w:val="00066970"/>
    <w:rsid w:val="00070FD8"/>
    <w:rsid w:val="00071C7D"/>
    <w:rsid w:val="000737F4"/>
    <w:rsid w:val="00074398"/>
    <w:rsid w:val="000772C9"/>
    <w:rsid w:val="0008025E"/>
    <w:rsid w:val="00081F0D"/>
    <w:rsid w:val="00086834"/>
    <w:rsid w:val="00090604"/>
    <w:rsid w:val="00096A1E"/>
    <w:rsid w:val="000975C9"/>
    <w:rsid w:val="000A309F"/>
    <w:rsid w:val="000A4E7D"/>
    <w:rsid w:val="000A5566"/>
    <w:rsid w:val="000A6FD5"/>
    <w:rsid w:val="000B0529"/>
    <w:rsid w:val="000B37A2"/>
    <w:rsid w:val="000B4B35"/>
    <w:rsid w:val="000B54C7"/>
    <w:rsid w:val="000C17CF"/>
    <w:rsid w:val="000C3421"/>
    <w:rsid w:val="000C3E38"/>
    <w:rsid w:val="000C536C"/>
    <w:rsid w:val="000C6BA0"/>
    <w:rsid w:val="000C6E5F"/>
    <w:rsid w:val="000C6F79"/>
    <w:rsid w:val="000C70BF"/>
    <w:rsid w:val="000C7491"/>
    <w:rsid w:val="000C74BD"/>
    <w:rsid w:val="000D0E1F"/>
    <w:rsid w:val="000D17FB"/>
    <w:rsid w:val="000D1BA9"/>
    <w:rsid w:val="000D3B12"/>
    <w:rsid w:val="000D63C7"/>
    <w:rsid w:val="000D74D5"/>
    <w:rsid w:val="000E2757"/>
    <w:rsid w:val="000E51DE"/>
    <w:rsid w:val="000E598A"/>
    <w:rsid w:val="000E64AA"/>
    <w:rsid w:val="000E770C"/>
    <w:rsid w:val="000F17C6"/>
    <w:rsid w:val="000F3EA2"/>
    <w:rsid w:val="0010038B"/>
    <w:rsid w:val="00100B61"/>
    <w:rsid w:val="00101305"/>
    <w:rsid w:val="00103795"/>
    <w:rsid w:val="00103EB1"/>
    <w:rsid w:val="001045DB"/>
    <w:rsid w:val="00104FB3"/>
    <w:rsid w:val="00106387"/>
    <w:rsid w:val="00106B89"/>
    <w:rsid w:val="00107589"/>
    <w:rsid w:val="00110432"/>
    <w:rsid w:val="001123B6"/>
    <w:rsid w:val="00112D6A"/>
    <w:rsid w:val="001172AD"/>
    <w:rsid w:val="00120D68"/>
    <w:rsid w:val="001222BB"/>
    <w:rsid w:val="001235B6"/>
    <w:rsid w:val="00126027"/>
    <w:rsid w:val="001272D4"/>
    <w:rsid w:val="001308E4"/>
    <w:rsid w:val="00131717"/>
    <w:rsid w:val="001318DF"/>
    <w:rsid w:val="001325E7"/>
    <w:rsid w:val="00132B68"/>
    <w:rsid w:val="00133AED"/>
    <w:rsid w:val="001352CB"/>
    <w:rsid w:val="001414E0"/>
    <w:rsid w:val="0014197A"/>
    <w:rsid w:val="00141E59"/>
    <w:rsid w:val="00142371"/>
    <w:rsid w:val="00142639"/>
    <w:rsid w:val="001431E2"/>
    <w:rsid w:val="00143B22"/>
    <w:rsid w:val="00143BFB"/>
    <w:rsid w:val="0014788E"/>
    <w:rsid w:val="00152786"/>
    <w:rsid w:val="0015531A"/>
    <w:rsid w:val="001556FC"/>
    <w:rsid w:val="00155851"/>
    <w:rsid w:val="00155C8D"/>
    <w:rsid w:val="00156422"/>
    <w:rsid w:val="001567C0"/>
    <w:rsid w:val="0016026C"/>
    <w:rsid w:val="001626AB"/>
    <w:rsid w:val="00164183"/>
    <w:rsid w:val="00164416"/>
    <w:rsid w:val="00165E03"/>
    <w:rsid w:val="001660CE"/>
    <w:rsid w:val="00167139"/>
    <w:rsid w:val="00173E49"/>
    <w:rsid w:val="00173E93"/>
    <w:rsid w:val="001778EB"/>
    <w:rsid w:val="00177BD5"/>
    <w:rsid w:val="0018162D"/>
    <w:rsid w:val="00181B70"/>
    <w:rsid w:val="001839B8"/>
    <w:rsid w:val="001840CE"/>
    <w:rsid w:val="00184E01"/>
    <w:rsid w:val="00186BDA"/>
    <w:rsid w:val="00192194"/>
    <w:rsid w:val="001933D9"/>
    <w:rsid w:val="00194A59"/>
    <w:rsid w:val="00194A94"/>
    <w:rsid w:val="00195603"/>
    <w:rsid w:val="001967AE"/>
    <w:rsid w:val="00197E4E"/>
    <w:rsid w:val="001A0679"/>
    <w:rsid w:val="001A1FBF"/>
    <w:rsid w:val="001A2090"/>
    <w:rsid w:val="001A3870"/>
    <w:rsid w:val="001A7330"/>
    <w:rsid w:val="001B1EEC"/>
    <w:rsid w:val="001B41D6"/>
    <w:rsid w:val="001B4C47"/>
    <w:rsid w:val="001B70C9"/>
    <w:rsid w:val="001C038A"/>
    <w:rsid w:val="001C12F5"/>
    <w:rsid w:val="001C14C1"/>
    <w:rsid w:val="001C1CF9"/>
    <w:rsid w:val="001C3957"/>
    <w:rsid w:val="001C4269"/>
    <w:rsid w:val="001C51E2"/>
    <w:rsid w:val="001C5518"/>
    <w:rsid w:val="001C5751"/>
    <w:rsid w:val="001C5FE3"/>
    <w:rsid w:val="001D1D1E"/>
    <w:rsid w:val="001D2D8A"/>
    <w:rsid w:val="001D31F5"/>
    <w:rsid w:val="001D3310"/>
    <w:rsid w:val="001D3B12"/>
    <w:rsid w:val="001D43B9"/>
    <w:rsid w:val="001D5472"/>
    <w:rsid w:val="001E0CF1"/>
    <w:rsid w:val="001E10C9"/>
    <w:rsid w:val="001E1145"/>
    <w:rsid w:val="001E26E7"/>
    <w:rsid w:val="001E2AE8"/>
    <w:rsid w:val="001E7CBF"/>
    <w:rsid w:val="001E7FEA"/>
    <w:rsid w:val="001F44EC"/>
    <w:rsid w:val="001F66A3"/>
    <w:rsid w:val="001F73B0"/>
    <w:rsid w:val="001F7F8B"/>
    <w:rsid w:val="00201B48"/>
    <w:rsid w:val="002021F6"/>
    <w:rsid w:val="002044BD"/>
    <w:rsid w:val="00207DF1"/>
    <w:rsid w:val="00211799"/>
    <w:rsid w:val="0021216B"/>
    <w:rsid w:val="00213126"/>
    <w:rsid w:val="00213C2F"/>
    <w:rsid w:val="0021437B"/>
    <w:rsid w:val="00215F04"/>
    <w:rsid w:val="00221198"/>
    <w:rsid w:val="00221D33"/>
    <w:rsid w:val="00223D13"/>
    <w:rsid w:val="002251A5"/>
    <w:rsid w:val="00227A7F"/>
    <w:rsid w:val="00232820"/>
    <w:rsid w:val="00234934"/>
    <w:rsid w:val="00236644"/>
    <w:rsid w:val="00237370"/>
    <w:rsid w:val="00242B71"/>
    <w:rsid w:val="00242D9F"/>
    <w:rsid w:val="00244BB5"/>
    <w:rsid w:val="00245BA2"/>
    <w:rsid w:val="002463AB"/>
    <w:rsid w:val="00246B0F"/>
    <w:rsid w:val="00251A4C"/>
    <w:rsid w:val="00256583"/>
    <w:rsid w:val="00263CB4"/>
    <w:rsid w:val="002677C9"/>
    <w:rsid w:val="002701EF"/>
    <w:rsid w:val="0027037C"/>
    <w:rsid w:val="00272249"/>
    <w:rsid w:val="00275C8E"/>
    <w:rsid w:val="00280CE5"/>
    <w:rsid w:val="002820AB"/>
    <w:rsid w:val="0028226D"/>
    <w:rsid w:val="00282D81"/>
    <w:rsid w:val="00284072"/>
    <w:rsid w:val="002847B7"/>
    <w:rsid w:val="00285045"/>
    <w:rsid w:val="00285A2A"/>
    <w:rsid w:val="00290BA8"/>
    <w:rsid w:val="00290CC2"/>
    <w:rsid w:val="00291175"/>
    <w:rsid w:val="00292D0B"/>
    <w:rsid w:val="002A05F1"/>
    <w:rsid w:val="002A07BA"/>
    <w:rsid w:val="002A0A61"/>
    <w:rsid w:val="002A1355"/>
    <w:rsid w:val="002A26E7"/>
    <w:rsid w:val="002A364A"/>
    <w:rsid w:val="002A3A81"/>
    <w:rsid w:val="002A5FAA"/>
    <w:rsid w:val="002B00A0"/>
    <w:rsid w:val="002B09BF"/>
    <w:rsid w:val="002B3282"/>
    <w:rsid w:val="002B408E"/>
    <w:rsid w:val="002B4A19"/>
    <w:rsid w:val="002B7292"/>
    <w:rsid w:val="002C1136"/>
    <w:rsid w:val="002C32DC"/>
    <w:rsid w:val="002C373C"/>
    <w:rsid w:val="002C37F6"/>
    <w:rsid w:val="002C4733"/>
    <w:rsid w:val="002D3A6D"/>
    <w:rsid w:val="002E0A22"/>
    <w:rsid w:val="002E1188"/>
    <w:rsid w:val="002E270D"/>
    <w:rsid w:val="002E3DFC"/>
    <w:rsid w:val="002E3E8D"/>
    <w:rsid w:val="002E524C"/>
    <w:rsid w:val="002F0480"/>
    <w:rsid w:val="002F0FEB"/>
    <w:rsid w:val="002F1F59"/>
    <w:rsid w:val="002F2B44"/>
    <w:rsid w:val="002F337C"/>
    <w:rsid w:val="002F3D23"/>
    <w:rsid w:val="002F51BC"/>
    <w:rsid w:val="003003A9"/>
    <w:rsid w:val="00301F0D"/>
    <w:rsid w:val="0030310D"/>
    <w:rsid w:val="00303B94"/>
    <w:rsid w:val="0030580E"/>
    <w:rsid w:val="00306868"/>
    <w:rsid w:val="003077DD"/>
    <w:rsid w:val="00307B15"/>
    <w:rsid w:val="00311946"/>
    <w:rsid w:val="0031476F"/>
    <w:rsid w:val="00314E0B"/>
    <w:rsid w:val="00316268"/>
    <w:rsid w:val="003163AE"/>
    <w:rsid w:val="003166EC"/>
    <w:rsid w:val="00320A96"/>
    <w:rsid w:val="00320FBE"/>
    <w:rsid w:val="00325623"/>
    <w:rsid w:val="00325F5A"/>
    <w:rsid w:val="003261A2"/>
    <w:rsid w:val="00326512"/>
    <w:rsid w:val="00327BDB"/>
    <w:rsid w:val="003338A2"/>
    <w:rsid w:val="00337526"/>
    <w:rsid w:val="00337693"/>
    <w:rsid w:val="003377BF"/>
    <w:rsid w:val="00340532"/>
    <w:rsid w:val="003420AA"/>
    <w:rsid w:val="003426AA"/>
    <w:rsid w:val="0034344B"/>
    <w:rsid w:val="00344E71"/>
    <w:rsid w:val="0034583B"/>
    <w:rsid w:val="00346BF8"/>
    <w:rsid w:val="003471F4"/>
    <w:rsid w:val="0034726B"/>
    <w:rsid w:val="003474DE"/>
    <w:rsid w:val="003479D3"/>
    <w:rsid w:val="00350058"/>
    <w:rsid w:val="003502C4"/>
    <w:rsid w:val="00350371"/>
    <w:rsid w:val="00351924"/>
    <w:rsid w:val="00351B6C"/>
    <w:rsid w:val="00352216"/>
    <w:rsid w:val="003570B1"/>
    <w:rsid w:val="0036015C"/>
    <w:rsid w:val="003621B0"/>
    <w:rsid w:val="003624F5"/>
    <w:rsid w:val="00365C76"/>
    <w:rsid w:val="003678B0"/>
    <w:rsid w:val="003701FF"/>
    <w:rsid w:val="00371844"/>
    <w:rsid w:val="003744BF"/>
    <w:rsid w:val="00375016"/>
    <w:rsid w:val="003754F5"/>
    <w:rsid w:val="003765CA"/>
    <w:rsid w:val="00376C82"/>
    <w:rsid w:val="00380894"/>
    <w:rsid w:val="00380C2D"/>
    <w:rsid w:val="0038355F"/>
    <w:rsid w:val="00387132"/>
    <w:rsid w:val="00387C27"/>
    <w:rsid w:val="00390116"/>
    <w:rsid w:val="0039040D"/>
    <w:rsid w:val="0039391A"/>
    <w:rsid w:val="00396A97"/>
    <w:rsid w:val="003975CA"/>
    <w:rsid w:val="003A0D97"/>
    <w:rsid w:val="003A105B"/>
    <w:rsid w:val="003A14D8"/>
    <w:rsid w:val="003A2EE1"/>
    <w:rsid w:val="003A60D6"/>
    <w:rsid w:val="003A6E0E"/>
    <w:rsid w:val="003A73CF"/>
    <w:rsid w:val="003B1D7F"/>
    <w:rsid w:val="003B3F2F"/>
    <w:rsid w:val="003B5099"/>
    <w:rsid w:val="003B51AE"/>
    <w:rsid w:val="003B60A5"/>
    <w:rsid w:val="003C36D2"/>
    <w:rsid w:val="003C5941"/>
    <w:rsid w:val="003C5C04"/>
    <w:rsid w:val="003C641F"/>
    <w:rsid w:val="003C6C8F"/>
    <w:rsid w:val="003C7000"/>
    <w:rsid w:val="003C7803"/>
    <w:rsid w:val="003C7CA0"/>
    <w:rsid w:val="003D0613"/>
    <w:rsid w:val="003D15B5"/>
    <w:rsid w:val="003D17C9"/>
    <w:rsid w:val="003D36B1"/>
    <w:rsid w:val="003D47AC"/>
    <w:rsid w:val="003E1823"/>
    <w:rsid w:val="003E225B"/>
    <w:rsid w:val="003E4F8E"/>
    <w:rsid w:val="003E6DD6"/>
    <w:rsid w:val="003E7773"/>
    <w:rsid w:val="003F3625"/>
    <w:rsid w:val="003F59C9"/>
    <w:rsid w:val="00401EE5"/>
    <w:rsid w:val="004022A2"/>
    <w:rsid w:val="00402A5B"/>
    <w:rsid w:val="00403A1E"/>
    <w:rsid w:val="00405BC0"/>
    <w:rsid w:val="00407D2D"/>
    <w:rsid w:val="004134F3"/>
    <w:rsid w:val="004141A4"/>
    <w:rsid w:val="00414B76"/>
    <w:rsid w:val="004156F7"/>
    <w:rsid w:val="0041675C"/>
    <w:rsid w:val="00421A5D"/>
    <w:rsid w:val="00421CDC"/>
    <w:rsid w:val="004220A4"/>
    <w:rsid w:val="004236BA"/>
    <w:rsid w:val="00423CCF"/>
    <w:rsid w:val="004245E6"/>
    <w:rsid w:val="004267AB"/>
    <w:rsid w:val="00426CA4"/>
    <w:rsid w:val="00426F19"/>
    <w:rsid w:val="00427C1B"/>
    <w:rsid w:val="00430C76"/>
    <w:rsid w:val="00430D7D"/>
    <w:rsid w:val="004319B3"/>
    <w:rsid w:val="00432E51"/>
    <w:rsid w:val="00435422"/>
    <w:rsid w:val="00435DD9"/>
    <w:rsid w:val="0044003A"/>
    <w:rsid w:val="00440650"/>
    <w:rsid w:val="0044643A"/>
    <w:rsid w:val="004467D0"/>
    <w:rsid w:val="004469DA"/>
    <w:rsid w:val="004473DA"/>
    <w:rsid w:val="00447590"/>
    <w:rsid w:val="0045005A"/>
    <w:rsid w:val="0045021B"/>
    <w:rsid w:val="00450B50"/>
    <w:rsid w:val="00450BF6"/>
    <w:rsid w:val="00452B39"/>
    <w:rsid w:val="004531E2"/>
    <w:rsid w:val="00453739"/>
    <w:rsid w:val="004557E1"/>
    <w:rsid w:val="00457129"/>
    <w:rsid w:val="00457957"/>
    <w:rsid w:val="00457F3A"/>
    <w:rsid w:val="004648FA"/>
    <w:rsid w:val="00465FEF"/>
    <w:rsid w:val="0046700A"/>
    <w:rsid w:val="00470751"/>
    <w:rsid w:val="00474D7A"/>
    <w:rsid w:val="00480E3A"/>
    <w:rsid w:val="004810B7"/>
    <w:rsid w:val="00481177"/>
    <w:rsid w:val="00481438"/>
    <w:rsid w:val="004819C6"/>
    <w:rsid w:val="00482B3F"/>
    <w:rsid w:val="00487E74"/>
    <w:rsid w:val="00487EA4"/>
    <w:rsid w:val="00491679"/>
    <w:rsid w:val="00492730"/>
    <w:rsid w:val="004939EE"/>
    <w:rsid w:val="00493D10"/>
    <w:rsid w:val="00493D69"/>
    <w:rsid w:val="0049642B"/>
    <w:rsid w:val="004A256E"/>
    <w:rsid w:val="004A40BA"/>
    <w:rsid w:val="004A43E9"/>
    <w:rsid w:val="004A4C85"/>
    <w:rsid w:val="004A50CA"/>
    <w:rsid w:val="004A5291"/>
    <w:rsid w:val="004A6689"/>
    <w:rsid w:val="004B41A6"/>
    <w:rsid w:val="004B436C"/>
    <w:rsid w:val="004B43F3"/>
    <w:rsid w:val="004B45EA"/>
    <w:rsid w:val="004B7C33"/>
    <w:rsid w:val="004C17F2"/>
    <w:rsid w:val="004C2483"/>
    <w:rsid w:val="004C2E19"/>
    <w:rsid w:val="004C4C96"/>
    <w:rsid w:val="004C4DBE"/>
    <w:rsid w:val="004C6960"/>
    <w:rsid w:val="004C72E0"/>
    <w:rsid w:val="004C7F8F"/>
    <w:rsid w:val="004D3D84"/>
    <w:rsid w:val="004D3DC8"/>
    <w:rsid w:val="004D484E"/>
    <w:rsid w:val="004D5EC1"/>
    <w:rsid w:val="004D5EEB"/>
    <w:rsid w:val="004D7D2C"/>
    <w:rsid w:val="004E01D6"/>
    <w:rsid w:val="004E34F0"/>
    <w:rsid w:val="004E6A77"/>
    <w:rsid w:val="004F2BF0"/>
    <w:rsid w:val="004F3211"/>
    <w:rsid w:val="004F378E"/>
    <w:rsid w:val="004F4443"/>
    <w:rsid w:val="004F641F"/>
    <w:rsid w:val="004F6B7A"/>
    <w:rsid w:val="004F6C01"/>
    <w:rsid w:val="00500C60"/>
    <w:rsid w:val="00501504"/>
    <w:rsid w:val="00503456"/>
    <w:rsid w:val="00505E5F"/>
    <w:rsid w:val="005062F3"/>
    <w:rsid w:val="005065A4"/>
    <w:rsid w:val="00510F3A"/>
    <w:rsid w:val="005163DD"/>
    <w:rsid w:val="005206ED"/>
    <w:rsid w:val="005219FE"/>
    <w:rsid w:val="005221D7"/>
    <w:rsid w:val="0052297B"/>
    <w:rsid w:val="00524232"/>
    <w:rsid w:val="00524C16"/>
    <w:rsid w:val="00525145"/>
    <w:rsid w:val="005251E4"/>
    <w:rsid w:val="00525603"/>
    <w:rsid w:val="00526AF8"/>
    <w:rsid w:val="00527190"/>
    <w:rsid w:val="00527A97"/>
    <w:rsid w:val="00530046"/>
    <w:rsid w:val="005303E5"/>
    <w:rsid w:val="0053073F"/>
    <w:rsid w:val="005318D3"/>
    <w:rsid w:val="00532899"/>
    <w:rsid w:val="00532AE6"/>
    <w:rsid w:val="005373CA"/>
    <w:rsid w:val="00537EEB"/>
    <w:rsid w:val="00537FD4"/>
    <w:rsid w:val="00542521"/>
    <w:rsid w:val="0054354F"/>
    <w:rsid w:val="00543C57"/>
    <w:rsid w:val="0054412C"/>
    <w:rsid w:val="005456FA"/>
    <w:rsid w:val="00550D37"/>
    <w:rsid w:val="00550DC8"/>
    <w:rsid w:val="0055202C"/>
    <w:rsid w:val="005534FD"/>
    <w:rsid w:val="00560C06"/>
    <w:rsid w:val="005622E4"/>
    <w:rsid w:val="00563D43"/>
    <w:rsid w:val="005653FB"/>
    <w:rsid w:val="0056575E"/>
    <w:rsid w:val="00566CFD"/>
    <w:rsid w:val="00567A02"/>
    <w:rsid w:val="00576E0D"/>
    <w:rsid w:val="00577724"/>
    <w:rsid w:val="00583287"/>
    <w:rsid w:val="00583C60"/>
    <w:rsid w:val="005856D5"/>
    <w:rsid w:val="00586BF3"/>
    <w:rsid w:val="005911DE"/>
    <w:rsid w:val="00592BF2"/>
    <w:rsid w:val="0059369E"/>
    <w:rsid w:val="00595582"/>
    <w:rsid w:val="00596152"/>
    <w:rsid w:val="00596BFA"/>
    <w:rsid w:val="005970E5"/>
    <w:rsid w:val="00597131"/>
    <w:rsid w:val="005A0C6E"/>
    <w:rsid w:val="005A2683"/>
    <w:rsid w:val="005A3A8E"/>
    <w:rsid w:val="005A5056"/>
    <w:rsid w:val="005A732E"/>
    <w:rsid w:val="005A7F9F"/>
    <w:rsid w:val="005B0128"/>
    <w:rsid w:val="005B029B"/>
    <w:rsid w:val="005B08AB"/>
    <w:rsid w:val="005B166B"/>
    <w:rsid w:val="005B172A"/>
    <w:rsid w:val="005B24C2"/>
    <w:rsid w:val="005B4A79"/>
    <w:rsid w:val="005B4DA6"/>
    <w:rsid w:val="005C1736"/>
    <w:rsid w:val="005C3B2D"/>
    <w:rsid w:val="005C3C6D"/>
    <w:rsid w:val="005C6E18"/>
    <w:rsid w:val="005C7386"/>
    <w:rsid w:val="005D0929"/>
    <w:rsid w:val="005D294A"/>
    <w:rsid w:val="005D35A2"/>
    <w:rsid w:val="005D7860"/>
    <w:rsid w:val="005D7900"/>
    <w:rsid w:val="005E0912"/>
    <w:rsid w:val="005E1303"/>
    <w:rsid w:val="005E4199"/>
    <w:rsid w:val="005E6EB8"/>
    <w:rsid w:val="005E7C0D"/>
    <w:rsid w:val="005F047E"/>
    <w:rsid w:val="005F14B2"/>
    <w:rsid w:val="005F1777"/>
    <w:rsid w:val="005F1F0C"/>
    <w:rsid w:val="005F2287"/>
    <w:rsid w:val="005F33A7"/>
    <w:rsid w:val="005F3410"/>
    <w:rsid w:val="005F4608"/>
    <w:rsid w:val="005F4620"/>
    <w:rsid w:val="005F6D2E"/>
    <w:rsid w:val="005F7E7D"/>
    <w:rsid w:val="00600431"/>
    <w:rsid w:val="006016EA"/>
    <w:rsid w:val="00601AF2"/>
    <w:rsid w:val="0060260C"/>
    <w:rsid w:val="00602628"/>
    <w:rsid w:val="00603766"/>
    <w:rsid w:val="00603938"/>
    <w:rsid w:val="006039CF"/>
    <w:rsid w:val="00604D4B"/>
    <w:rsid w:val="00604F32"/>
    <w:rsid w:val="00605740"/>
    <w:rsid w:val="00605C14"/>
    <w:rsid w:val="00606B94"/>
    <w:rsid w:val="00610F31"/>
    <w:rsid w:val="00611ED1"/>
    <w:rsid w:val="00614D69"/>
    <w:rsid w:val="006159CE"/>
    <w:rsid w:val="006168A5"/>
    <w:rsid w:val="00617406"/>
    <w:rsid w:val="006216D2"/>
    <w:rsid w:val="006229F1"/>
    <w:rsid w:val="006254AC"/>
    <w:rsid w:val="006254C1"/>
    <w:rsid w:val="006262EE"/>
    <w:rsid w:val="00626941"/>
    <w:rsid w:val="006276A7"/>
    <w:rsid w:val="006279C9"/>
    <w:rsid w:val="0063371E"/>
    <w:rsid w:val="00634FA8"/>
    <w:rsid w:val="00635ADA"/>
    <w:rsid w:val="006427EE"/>
    <w:rsid w:val="00642E7B"/>
    <w:rsid w:val="00643787"/>
    <w:rsid w:val="0064502E"/>
    <w:rsid w:val="00646529"/>
    <w:rsid w:val="006478C3"/>
    <w:rsid w:val="00650191"/>
    <w:rsid w:val="00651D82"/>
    <w:rsid w:val="0065228F"/>
    <w:rsid w:val="00653ADE"/>
    <w:rsid w:val="0065414C"/>
    <w:rsid w:val="0065544D"/>
    <w:rsid w:val="00656523"/>
    <w:rsid w:val="00662159"/>
    <w:rsid w:val="006636D4"/>
    <w:rsid w:val="00665063"/>
    <w:rsid w:val="00667F73"/>
    <w:rsid w:val="00670579"/>
    <w:rsid w:val="006730CA"/>
    <w:rsid w:val="00676006"/>
    <w:rsid w:val="00677EF7"/>
    <w:rsid w:val="00680CF8"/>
    <w:rsid w:val="00681160"/>
    <w:rsid w:val="00682321"/>
    <w:rsid w:val="00684291"/>
    <w:rsid w:val="006872E2"/>
    <w:rsid w:val="00687DC8"/>
    <w:rsid w:val="0069466F"/>
    <w:rsid w:val="00695C11"/>
    <w:rsid w:val="00697D2E"/>
    <w:rsid w:val="006A07C2"/>
    <w:rsid w:val="006A1429"/>
    <w:rsid w:val="006A1B2A"/>
    <w:rsid w:val="006A4003"/>
    <w:rsid w:val="006A5E6A"/>
    <w:rsid w:val="006A65B9"/>
    <w:rsid w:val="006A6727"/>
    <w:rsid w:val="006B2175"/>
    <w:rsid w:val="006B2B97"/>
    <w:rsid w:val="006B7CF0"/>
    <w:rsid w:val="006C2DE5"/>
    <w:rsid w:val="006C2E0D"/>
    <w:rsid w:val="006C3145"/>
    <w:rsid w:val="006C40D0"/>
    <w:rsid w:val="006C4FD6"/>
    <w:rsid w:val="006C5B1C"/>
    <w:rsid w:val="006C619F"/>
    <w:rsid w:val="006C7678"/>
    <w:rsid w:val="006C7734"/>
    <w:rsid w:val="006C7DEA"/>
    <w:rsid w:val="006D2885"/>
    <w:rsid w:val="006D2E43"/>
    <w:rsid w:val="006D34E0"/>
    <w:rsid w:val="006D3A1F"/>
    <w:rsid w:val="006D3B54"/>
    <w:rsid w:val="006D46DA"/>
    <w:rsid w:val="006E2404"/>
    <w:rsid w:val="006E38E0"/>
    <w:rsid w:val="006E54E6"/>
    <w:rsid w:val="006E63EC"/>
    <w:rsid w:val="006F14FD"/>
    <w:rsid w:val="006F31A4"/>
    <w:rsid w:val="006F48D3"/>
    <w:rsid w:val="006F4E94"/>
    <w:rsid w:val="006F7BF8"/>
    <w:rsid w:val="007011A2"/>
    <w:rsid w:val="00701C2B"/>
    <w:rsid w:val="007038B4"/>
    <w:rsid w:val="00705430"/>
    <w:rsid w:val="007061D8"/>
    <w:rsid w:val="00714B10"/>
    <w:rsid w:val="00714F5E"/>
    <w:rsid w:val="007203B5"/>
    <w:rsid w:val="0072082D"/>
    <w:rsid w:val="00720F6E"/>
    <w:rsid w:val="00724503"/>
    <w:rsid w:val="00724B11"/>
    <w:rsid w:val="007254C0"/>
    <w:rsid w:val="0072622D"/>
    <w:rsid w:val="00726445"/>
    <w:rsid w:val="0072651B"/>
    <w:rsid w:val="007301D5"/>
    <w:rsid w:val="0073037C"/>
    <w:rsid w:val="00730A3E"/>
    <w:rsid w:val="0073138C"/>
    <w:rsid w:val="007333FA"/>
    <w:rsid w:val="00734410"/>
    <w:rsid w:val="00734FCD"/>
    <w:rsid w:val="00740F26"/>
    <w:rsid w:val="007424AE"/>
    <w:rsid w:val="007435CE"/>
    <w:rsid w:val="00746111"/>
    <w:rsid w:val="007467B6"/>
    <w:rsid w:val="00751C68"/>
    <w:rsid w:val="00751D73"/>
    <w:rsid w:val="00752910"/>
    <w:rsid w:val="00752A8E"/>
    <w:rsid w:val="0075334F"/>
    <w:rsid w:val="00753A96"/>
    <w:rsid w:val="007541A4"/>
    <w:rsid w:val="00754E13"/>
    <w:rsid w:val="0075561D"/>
    <w:rsid w:val="007560E1"/>
    <w:rsid w:val="007610B0"/>
    <w:rsid w:val="00764A94"/>
    <w:rsid w:val="0077089D"/>
    <w:rsid w:val="007720C2"/>
    <w:rsid w:val="00773D45"/>
    <w:rsid w:val="00774FD5"/>
    <w:rsid w:val="0077519F"/>
    <w:rsid w:val="007755D5"/>
    <w:rsid w:val="00781C39"/>
    <w:rsid w:val="00782C15"/>
    <w:rsid w:val="00782D4B"/>
    <w:rsid w:val="007831B2"/>
    <w:rsid w:val="0078428C"/>
    <w:rsid w:val="00784A1D"/>
    <w:rsid w:val="0078644C"/>
    <w:rsid w:val="0078675C"/>
    <w:rsid w:val="00787EE0"/>
    <w:rsid w:val="007916EE"/>
    <w:rsid w:val="00791AE9"/>
    <w:rsid w:val="00791DD0"/>
    <w:rsid w:val="00795C1E"/>
    <w:rsid w:val="007A12FA"/>
    <w:rsid w:val="007A3848"/>
    <w:rsid w:val="007A42E9"/>
    <w:rsid w:val="007A6278"/>
    <w:rsid w:val="007A62AB"/>
    <w:rsid w:val="007A67A4"/>
    <w:rsid w:val="007A6B5F"/>
    <w:rsid w:val="007B0926"/>
    <w:rsid w:val="007B1A1B"/>
    <w:rsid w:val="007B2E11"/>
    <w:rsid w:val="007B3155"/>
    <w:rsid w:val="007B34A2"/>
    <w:rsid w:val="007B5027"/>
    <w:rsid w:val="007C2F87"/>
    <w:rsid w:val="007C44A9"/>
    <w:rsid w:val="007C4A95"/>
    <w:rsid w:val="007C5BD8"/>
    <w:rsid w:val="007C6599"/>
    <w:rsid w:val="007C7715"/>
    <w:rsid w:val="007C7AAF"/>
    <w:rsid w:val="007D01C3"/>
    <w:rsid w:val="007E0393"/>
    <w:rsid w:val="007E0815"/>
    <w:rsid w:val="007E2C0F"/>
    <w:rsid w:val="007E56EB"/>
    <w:rsid w:val="007E5E31"/>
    <w:rsid w:val="007E6759"/>
    <w:rsid w:val="007F18F2"/>
    <w:rsid w:val="007F19F3"/>
    <w:rsid w:val="007F3C13"/>
    <w:rsid w:val="007F5819"/>
    <w:rsid w:val="007F59BA"/>
    <w:rsid w:val="0080060F"/>
    <w:rsid w:val="008038CF"/>
    <w:rsid w:val="00804FE1"/>
    <w:rsid w:val="00807734"/>
    <w:rsid w:val="00812F2A"/>
    <w:rsid w:val="00813DFF"/>
    <w:rsid w:val="00813EE5"/>
    <w:rsid w:val="00814E2F"/>
    <w:rsid w:val="00815341"/>
    <w:rsid w:val="00820FEC"/>
    <w:rsid w:val="00824DAA"/>
    <w:rsid w:val="008264BC"/>
    <w:rsid w:val="00826E9D"/>
    <w:rsid w:val="008317C9"/>
    <w:rsid w:val="00832937"/>
    <w:rsid w:val="00833791"/>
    <w:rsid w:val="00834E24"/>
    <w:rsid w:val="00836543"/>
    <w:rsid w:val="00841F89"/>
    <w:rsid w:val="00842A3C"/>
    <w:rsid w:val="00843C04"/>
    <w:rsid w:val="00844451"/>
    <w:rsid w:val="00845D37"/>
    <w:rsid w:val="00846EA1"/>
    <w:rsid w:val="008500D9"/>
    <w:rsid w:val="00854281"/>
    <w:rsid w:val="00855130"/>
    <w:rsid w:val="0085515F"/>
    <w:rsid w:val="00856E37"/>
    <w:rsid w:val="008603FA"/>
    <w:rsid w:val="008607D1"/>
    <w:rsid w:val="0086470B"/>
    <w:rsid w:val="0086476A"/>
    <w:rsid w:val="0087330A"/>
    <w:rsid w:val="00873CCE"/>
    <w:rsid w:val="00874572"/>
    <w:rsid w:val="00875D8E"/>
    <w:rsid w:val="00875DDC"/>
    <w:rsid w:val="008770DA"/>
    <w:rsid w:val="00877A6F"/>
    <w:rsid w:val="00880288"/>
    <w:rsid w:val="00883372"/>
    <w:rsid w:val="00883D4D"/>
    <w:rsid w:val="00890003"/>
    <w:rsid w:val="00891A9B"/>
    <w:rsid w:val="00892AC6"/>
    <w:rsid w:val="008932A6"/>
    <w:rsid w:val="0089554F"/>
    <w:rsid w:val="008A0447"/>
    <w:rsid w:val="008A22AB"/>
    <w:rsid w:val="008A344F"/>
    <w:rsid w:val="008A35C5"/>
    <w:rsid w:val="008A37BE"/>
    <w:rsid w:val="008A3923"/>
    <w:rsid w:val="008A55B0"/>
    <w:rsid w:val="008A5CC5"/>
    <w:rsid w:val="008A6876"/>
    <w:rsid w:val="008B2C67"/>
    <w:rsid w:val="008B4EEA"/>
    <w:rsid w:val="008B5528"/>
    <w:rsid w:val="008B65BA"/>
    <w:rsid w:val="008B6A31"/>
    <w:rsid w:val="008C3C23"/>
    <w:rsid w:val="008C7934"/>
    <w:rsid w:val="008D125A"/>
    <w:rsid w:val="008D42FC"/>
    <w:rsid w:val="008D475D"/>
    <w:rsid w:val="008D7935"/>
    <w:rsid w:val="008E295B"/>
    <w:rsid w:val="008E2E73"/>
    <w:rsid w:val="008E4511"/>
    <w:rsid w:val="008E466B"/>
    <w:rsid w:val="008E4A1A"/>
    <w:rsid w:val="008E4F60"/>
    <w:rsid w:val="008F23D4"/>
    <w:rsid w:val="008F394A"/>
    <w:rsid w:val="008F6EA3"/>
    <w:rsid w:val="008F7B27"/>
    <w:rsid w:val="00900E83"/>
    <w:rsid w:val="0090135D"/>
    <w:rsid w:val="00902839"/>
    <w:rsid w:val="00902AC0"/>
    <w:rsid w:val="00903C56"/>
    <w:rsid w:val="009048DC"/>
    <w:rsid w:val="00905635"/>
    <w:rsid w:val="009063FE"/>
    <w:rsid w:val="0090797D"/>
    <w:rsid w:val="009103B5"/>
    <w:rsid w:val="00911D6B"/>
    <w:rsid w:val="00912662"/>
    <w:rsid w:val="00912A61"/>
    <w:rsid w:val="0091311B"/>
    <w:rsid w:val="00914CBA"/>
    <w:rsid w:val="009154D3"/>
    <w:rsid w:val="00916D15"/>
    <w:rsid w:val="00917A7A"/>
    <w:rsid w:val="00917DF7"/>
    <w:rsid w:val="0092004A"/>
    <w:rsid w:val="0092336B"/>
    <w:rsid w:val="00923A92"/>
    <w:rsid w:val="00925325"/>
    <w:rsid w:val="00926CE6"/>
    <w:rsid w:val="00926F43"/>
    <w:rsid w:val="0092796A"/>
    <w:rsid w:val="009279D6"/>
    <w:rsid w:val="00930B2A"/>
    <w:rsid w:val="00933C29"/>
    <w:rsid w:val="00935063"/>
    <w:rsid w:val="00935131"/>
    <w:rsid w:val="00935992"/>
    <w:rsid w:val="00936EC6"/>
    <w:rsid w:val="0093784C"/>
    <w:rsid w:val="0094308B"/>
    <w:rsid w:val="00947B42"/>
    <w:rsid w:val="00950827"/>
    <w:rsid w:val="00952937"/>
    <w:rsid w:val="009533AC"/>
    <w:rsid w:val="009536F4"/>
    <w:rsid w:val="009562AC"/>
    <w:rsid w:val="00960783"/>
    <w:rsid w:val="009607F5"/>
    <w:rsid w:val="00961764"/>
    <w:rsid w:val="0096181B"/>
    <w:rsid w:val="0096634A"/>
    <w:rsid w:val="009665CB"/>
    <w:rsid w:val="00967167"/>
    <w:rsid w:val="00970C6F"/>
    <w:rsid w:val="00970E20"/>
    <w:rsid w:val="009712F4"/>
    <w:rsid w:val="00971461"/>
    <w:rsid w:val="00971629"/>
    <w:rsid w:val="00973804"/>
    <w:rsid w:val="00973CB1"/>
    <w:rsid w:val="00976967"/>
    <w:rsid w:val="00977C50"/>
    <w:rsid w:val="00977CA4"/>
    <w:rsid w:val="0098021E"/>
    <w:rsid w:val="00985AAC"/>
    <w:rsid w:val="00990C58"/>
    <w:rsid w:val="00990EED"/>
    <w:rsid w:val="00991094"/>
    <w:rsid w:val="00991D87"/>
    <w:rsid w:val="009942A4"/>
    <w:rsid w:val="00995032"/>
    <w:rsid w:val="009952F4"/>
    <w:rsid w:val="0099590D"/>
    <w:rsid w:val="00995A96"/>
    <w:rsid w:val="009962D2"/>
    <w:rsid w:val="0099716A"/>
    <w:rsid w:val="00997B40"/>
    <w:rsid w:val="009A55E1"/>
    <w:rsid w:val="009A6475"/>
    <w:rsid w:val="009A6866"/>
    <w:rsid w:val="009A6BE1"/>
    <w:rsid w:val="009B5151"/>
    <w:rsid w:val="009B5C80"/>
    <w:rsid w:val="009C0155"/>
    <w:rsid w:val="009C0408"/>
    <w:rsid w:val="009C04CD"/>
    <w:rsid w:val="009C3F37"/>
    <w:rsid w:val="009C4103"/>
    <w:rsid w:val="009C4680"/>
    <w:rsid w:val="009C5553"/>
    <w:rsid w:val="009C575C"/>
    <w:rsid w:val="009D7559"/>
    <w:rsid w:val="009E0AF2"/>
    <w:rsid w:val="009E3581"/>
    <w:rsid w:val="009E4EE2"/>
    <w:rsid w:val="009E5900"/>
    <w:rsid w:val="009E74B6"/>
    <w:rsid w:val="009F13BD"/>
    <w:rsid w:val="009F44CE"/>
    <w:rsid w:val="009F5290"/>
    <w:rsid w:val="009F648D"/>
    <w:rsid w:val="009F7442"/>
    <w:rsid w:val="00A00E12"/>
    <w:rsid w:val="00A01E31"/>
    <w:rsid w:val="00A0318E"/>
    <w:rsid w:val="00A0679E"/>
    <w:rsid w:val="00A06D72"/>
    <w:rsid w:val="00A07835"/>
    <w:rsid w:val="00A14839"/>
    <w:rsid w:val="00A15DC1"/>
    <w:rsid w:val="00A16365"/>
    <w:rsid w:val="00A16C6E"/>
    <w:rsid w:val="00A16D75"/>
    <w:rsid w:val="00A17465"/>
    <w:rsid w:val="00A20ADC"/>
    <w:rsid w:val="00A20F18"/>
    <w:rsid w:val="00A21355"/>
    <w:rsid w:val="00A22347"/>
    <w:rsid w:val="00A22C76"/>
    <w:rsid w:val="00A2660D"/>
    <w:rsid w:val="00A32347"/>
    <w:rsid w:val="00A35894"/>
    <w:rsid w:val="00A36161"/>
    <w:rsid w:val="00A3631A"/>
    <w:rsid w:val="00A37288"/>
    <w:rsid w:val="00A40250"/>
    <w:rsid w:val="00A42060"/>
    <w:rsid w:val="00A46536"/>
    <w:rsid w:val="00A47509"/>
    <w:rsid w:val="00A475C3"/>
    <w:rsid w:val="00A47AE4"/>
    <w:rsid w:val="00A50421"/>
    <w:rsid w:val="00A53A0A"/>
    <w:rsid w:val="00A54A40"/>
    <w:rsid w:val="00A55BC4"/>
    <w:rsid w:val="00A5613A"/>
    <w:rsid w:val="00A57106"/>
    <w:rsid w:val="00A572FE"/>
    <w:rsid w:val="00A57432"/>
    <w:rsid w:val="00A5776D"/>
    <w:rsid w:val="00A60E94"/>
    <w:rsid w:val="00A65010"/>
    <w:rsid w:val="00A651AB"/>
    <w:rsid w:val="00A65664"/>
    <w:rsid w:val="00A65D9F"/>
    <w:rsid w:val="00A67AFF"/>
    <w:rsid w:val="00A72460"/>
    <w:rsid w:val="00A7258B"/>
    <w:rsid w:val="00A72B37"/>
    <w:rsid w:val="00A74CE0"/>
    <w:rsid w:val="00A7577A"/>
    <w:rsid w:val="00A76A86"/>
    <w:rsid w:val="00A76BE5"/>
    <w:rsid w:val="00A77DC4"/>
    <w:rsid w:val="00A81DE7"/>
    <w:rsid w:val="00A82504"/>
    <w:rsid w:val="00A83AC1"/>
    <w:rsid w:val="00A83D08"/>
    <w:rsid w:val="00A86E37"/>
    <w:rsid w:val="00A87F10"/>
    <w:rsid w:val="00A902C9"/>
    <w:rsid w:val="00A91528"/>
    <w:rsid w:val="00A926B9"/>
    <w:rsid w:val="00A94125"/>
    <w:rsid w:val="00A9513F"/>
    <w:rsid w:val="00A952DE"/>
    <w:rsid w:val="00A95FFF"/>
    <w:rsid w:val="00A978E3"/>
    <w:rsid w:val="00AA081E"/>
    <w:rsid w:val="00AA1934"/>
    <w:rsid w:val="00AA4316"/>
    <w:rsid w:val="00AA6432"/>
    <w:rsid w:val="00AA68F9"/>
    <w:rsid w:val="00AB0735"/>
    <w:rsid w:val="00AB1C51"/>
    <w:rsid w:val="00AB37B4"/>
    <w:rsid w:val="00AB4623"/>
    <w:rsid w:val="00AB6367"/>
    <w:rsid w:val="00AB6984"/>
    <w:rsid w:val="00AB6E20"/>
    <w:rsid w:val="00AB7B92"/>
    <w:rsid w:val="00AC1243"/>
    <w:rsid w:val="00AC1298"/>
    <w:rsid w:val="00AC179F"/>
    <w:rsid w:val="00AC267A"/>
    <w:rsid w:val="00AC29BA"/>
    <w:rsid w:val="00AC33FF"/>
    <w:rsid w:val="00AC6F8F"/>
    <w:rsid w:val="00AD745A"/>
    <w:rsid w:val="00AE0D7B"/>
    <w:rsid w:val="00AE0EB9"/>
    <w:rsid w:val="00AE3CE5"/>
    <w:rsid w:val="00AE411D"/>
    <w:rsid w:val="00AE4ADB"/>
    <w:rsid w:val="00AE526F"/>
    <w:rsid w:val="00AE77B3"/>
    <w:rsid w:val="00AF226C"/>
    <w:rsid w:val="00AF4018"/>
    <w:rsid w:val="00AF605A"/>
    <w:rsid w:val="00AF6207"/>
    <w:rsid w:val="00AF654F"/>
    <w:rsid w:val="00AF7A58"/>
    <w:rsid w:val="00B0015E"/>
    <w:rsid w:val="00B02BD7"/>
    <w:rsid w:val="00B02E99"/>
    <w:rsid w:val="00B035E7"/>
    <w:rsid w:val="00B03E8D"/>
    <w:rsid w:val="00B04EA2"/>
    <w:rsid w:val="00B11664"/>
    <w:rsid w:val="00B116D8"/>
    <w:rsid w:val="00B12D00"/>
    <w:rsid w:val="00B1514B"/>
    <w:rsid w:val="00B151FE"/>
    <w:rsid w:val="00B166AB"/>
    <w:rsid w:val="00B16E9A"/>
    <w:rsid w:val="00B20DF6"/>
    <w:rsid w:val="00B2186B"/>
    <w:rsid w:val="00B21948"/>
    <w:rsid w:val="00B22DC2"/>
    <w:rsid w:val="00B22FBD"/>
    <w:rsid w:val="00B24F1A"/>
    <w:rsid w:val="00B24F8C"/>
    <w:rsid w:val="00B35BC9"/>
    <w:rsid w:val="00B3608A"/>
    <w:rsid w:val="00B363AF"/>
    <w:rsid w:val="00B375BB"/>
    <w:rsid w:val="00B4027E"/>
    <w:rsid w:val="00B41941"/>
    <w:rsid w:val="00B42F65"/>
    <w:rsid w:val="00B43415"/>
    <w:rsid w:val="00B43BAD"/>
    <w:rsid w:val="00B4455B"/>
    <w:rsid w:val="00B4486D"/>
    <w:rsid w:val="00B45E74"/>
    <w:rsid w:val="00B45FAF"/>
    <w:rsid w:val="00B466FB"/>
    <w:rsid w:val="00B47898"/>
    <w:rsid w:val="00B51BA0"/>
    <w:rsid w:val="00B5281D"/>
    <w:rsid w:val="00B52975"/>
    <w:rsid w:val="00B534C8"/>
    <w:rsid w:val="00B57844"/>
    <w:rsid w:val="00B57A24"/>
    <w:rsid w:val="00B61CED"/>
    <w:rsid w:val="00B640AE"/>
    <w:rsid w:val="00B67155"/>
    <w:rsid w:val="00B671F1"/>
    <w:rsid w:val="00B67788"/>
    <w:rsid w:val="00B7123B"/>
    <w:rsid w:val="00B7233A"/>
    <w:rsid w:val="00B74172"/>
    <w:rsid w:val="00B764B1"/>
    <w:rsid w:val="00B80412"/>
    <w:rsid w:val="00B80B50"/>
    <w:rsid w:val="00B813DF"/>
    <w:rsid w:val="00B82AC1"/>
    <w:rsid w:val="00B8464B"/>
    <w:rsid w:val="00B851A5"/>
    <w:rsid w:val="00B87B57"/>
    <w:rsid w:val="00B87E67"/>
    <w:rsid w:val="00B9003A"/>
    <w:rsid w:val="00B91B95"/>
    <w:rsid w:val="00B93052"/>
    <w:rsid w:val="00B93066"/>
    <w:rsid w:val="00B94236"/>
    <w:rsid w:val="00B97E63"/>
    <w:rsid w:val="00BA0712"/>
    <w:rsid w:val="00BA1607"/>
    <w:rsid w:val="00BA2516"/>
    <w:rsid w:val="00BA3299"/>
    <w:rsid w:val="00BA384D"/>
    <w:rsid w:val="00BA5AEB"/>
    <w:rsid w:val="00BA5D5B"/>
    <w:rsid w:val="00BB0C26"/>
    <w:rsid w:val="00BB0FA6"/>
    <w:rsid w:val="00BB197E"/>
    <w:rsid w:val="00BB2B30"/>
    <w:rsid w:val="00BB2BC5"/>
    <w:rsid w:val="00BB3A02"/>
    <w:rsid w:val="00BB64DB"/>
    <w:rsid w:val="00BB6808"/>
    <w:rsid w:val="00BB6E60"/>
    <w:rsid w:val="00BB7342"/>
    <w:rsid w:val="00BC2149"/>
    <w:rsid w:val="00BC2AFD"/>
    <w:rsid w:val="00BC4FEC"/>
    <w:rsid w:val="00BD144E"/>
    <w:rsid w:val="00BD33E2"/>
    <w:rsid w:val="00BD3B0B"/>
    <w:rsid w:val="00BD4419"/>
    <w:rsid w:val="00BD4A0A"/>
    <w:rsid w:val="00BD507C"/>
    <w:rsid w:val="00BE1BA7"/>
    <w:rsid w:val="00BE4662"/>
    <w:rsid w:val="00BE4C16"/>
    <w:rsid w:val="00BF0815"/>
    <w:rsid w:val="00BF08E0"/>
    <w:rsid w:val="00BF6A13"/>
    <w:rsid w:val="00C016E0"/>
    <w:rsid w:val="00C02D23"/>
    <w:rsid w:val="00C03A96"/>
    <w:rsid w:val="00C03F30"/>
    <w:rsid w:val="00C046C6"/>
    <w:rsid w:val="00C050D0"/>
    <w:rsid w:val="00C05FF9"/>
    <w:rsid w:val="00C06880"/>
    <w:rsid w:val="00C122E6"/>
    <w:rsid w:val="00C1288D"/>
    <w:rsid w:val="00C1397E"/>
    <w:rsid w:val="00C16B1C"/>
    <w:rsid w:val="00C171F5"/>
    <w:rsid w:val="00C205D3"/>
    <w:rsid w:val="00C2080A"/>
    <w:rsid w:val="00C20D2C"/>
    <w:rsid w:val="00C22613"/>
    <w:rsid w:val="00C23A33"/>
    <w:rsid w:val="00C23C8D"/>
    <w:rsid w:val="00C24F5F"/>
    <w:rsid w:val="00C26AA5"/>
    <w:rsid w:val="00C307A7"/>
    <w:rsid w:val="00C3194C"/>
    <w:rsid w:val="00C33374"/>
    <w:rsid w:val="00C33783"/>
    <w:rsid w:val="00C36B23"/>
    <w:rsid w:val="00C37B15"/>
    <w:rsid w:val="00C4033B"/>
    <w:rsid w:val="00C41C87"/>
    <w:rsid w:val="00C423F2"/>
    <w:rsid w:val="00C43C83"/>
    <w:rsid w:val="00C442FF"/>
    <w:rsid w:val="00C44992"/>
    <w:rsid w:val="00C44F58"/>
    <w:rsid w:val="00C459D2"/>
    <w:rsid w:val="00C45C35"/>
    <w:rsid w:val="00C45C56"/>
    <w:rsid w:val="00C464ED"/>
    <w:rsid w:val="00C50DE4"/>
    <w:rsid w:val="00C52816"/>
    <w:rsid w:val="00C529E5"/>
    <w:rsid w:val="00C54A6A"/>
    <w:rsid w:val="00C574E7"/>
    <w:rsid w:val="00C57605"/>
    <w:rsid w:val="00C622BB"/>
    <w:rsid w:val="00C65D7E"/>
    <w:rsid w:val="00C66A50"/>
    <w:rsid w:val="00C66D85"/>
    <w:rsid w:val="00C7133A"/>
    <w:rsid w:val="00C7215D"/>
    <w:rsid w:val="00C7251C"/>
    <w:rsid w:val="00C73029"/>
    <w:rsid w:val="00C738AA"/>
    <w:rsid w:val="00C73D79"/>
    <w:rsid w:val="00C74085"/>
    <w:rsid w:val="00C75AF2"/>
    <w:rsid w:val="00C764E4"/>
    <w:rsid w:val="00C7780F"/>
    <w:rsid w:val="00C7782B"/>
    <w:rsid w:val="00C80688"/>
    <w:rsid w:val="00C80EA9"/>
    <w:rsid w:val="00C84E47"/>
    <w:rsid w:val="00C84F3A"/>
    <w:rsid w:val="00C8507E"/>
    <w:rsid w:val="00C85539"/>
    <w:rsid w:val="00C86B7F"/>
    <w:rsid w:val="00C87271"/>
    <w:rsid w:val="00C9190B"/>
    <w:rsid w:val="00C92D74"/>
    <w:rsid w:val="00C92E5B"/>
    <w:rsid w:val="00C93DBC"/>
    <w:rsid w:val="00C94EF0"/>
    <w:rsid w:val="00C9540A"/>
    <w:rsid w:val="00CA013C"/>
    <w:rsid w:val="00CA0A56"/>
    <w:rsid w:val="00CA29A8"/>
    <w:rsid w:val="00CA318F"/>
    <w:rsid w:val="00CA4292"/>
    <w:rsid w:val="00CA6473"/>
    <w:rsid w:val="00CA7155"/>
    <w:rsid w:val="00CA76E7"/>
    <w:rsid w:val="00CB0D77"/>
    <w:rsid w:val="00CB1AE2"/>
    <w:rsid w:val="00CB1F90"/>
    <w:rsid w:val="00CB2DE6"/>
    <w:rsid w:val="00CB58A2"/>
    <w:rsid w:val="00CB5BA7"/>
    <w:rsid w:val="00CB5CA6"/>
    <w:rsid w:val="00CB7570"/>
    <w:rsid w:val="00CB7BEB"/>
    <w:rsid w:val="00CB7E0F"/>
    <w:rsid w:val="00CC048F"/>
    <w:rsid w:val="00CC0D88"/>
    <w:rsid w:val="00CC13A1"/>
    <w:rsid w:val="00CC32E5"/>
    <w:rsid w:val="00CD052D"/>
    <w:rsid w:val="00CD1894"/>
    <w:rsid w:val="00CD1A72"/>
    <w:rsid w:val="00CD3525"/>
    <w:rsid w:val="00CD3613"/>
    <w:rsid w:val="00CD4331"/>
    <w:rsid w:val="00CD4638"/>
    <w:rsid w:val="00CD6D11"/>
    <w:rsid w:val="00CD75B5"/>
    <w:rsid w:val="00CE1CA4"/>
    <w:rsid w:val="00CE2981"/>
    <w:rsid w:val="00CE5738"/>
    <w:rsid w:val="00CE7BD1"/>
    <w:rsid w:val="00CF0DD7"/>
    <w:rsid w:val="00CF17C9"/>
    <w:rsid w:val="00CF3C95"/>
    <w:rsid w:val="00CF4C7F"/>
    <w:rsid w:val="00CF4D60"/>
    <w:rsid w:val="00CF6BD5"/>
    <w:rsid w:val="00D01094"/>
    <w:rsid w:val="00D01FCA"/>
    <w:rsid w:val="00D0276B"/>
    <w:rsid w:val="00D0383B"/>
    <w:rsid w:val="00D03902"/>
    <w:rsid w:val="00D0391B"/>
    <w:rsid w:val="00D041EC"/>
    <w:rsid w:val="00D07089"/>
    <w:rsid w:val="00D07230"/>
    <w:rsid w:val="00D12084"/>
    <w:rsid w:val="00D14594"/>
    <w:rsid w:val="00D15BCF"/>
    <w:rsid w:val="00D15E92"/>
    <w:rsid w:val="00D20ACA"/>
    <w:rsid w:val="00D227DE"/>
    <w:rsid w:val="00D232E0"/>
    <w:rsid w:val="00D245E5"/>
    <w:rsid w:val="00D24851"/>
    <w:rsid w:val="00D33623"/>
    <w:rsid w:val="00D4139A"/>
    <w:rsid w:val="00D4306E"/>
    <w:rsid w:val="00D46519"/>
    <w:rsid w:val="00D46BF2"/>
    <w:rsid w:val="00D50204"/>
    <w:rsid w:val="00D52550"/>
    <w:rsid w:val="00D53122"/>
    <w:rsid w:val="00D54F9D"/>
    <w:rsid w:val="00D559FA"/>
    <w:rsid w:val="00D60A7D"/>
    <w:rsid w:val="00D616EE"/>
    <w:rsid w:val="00D63816"/>
    <w:rsid w:val="00D641DB"/>
    <w:rsid w:val="00D6471F"/>
    <w:rsid w:val="00D648DE"/>
    <w:rsid w:val="00D6685B"/>
    <w:rsid w:val="00D6688B"/>
    <w:rsid w:val="00D67BE0"/>
    <w:rsid w:val="00D73F4A"/>
    <w:rsid w:val="00D74825"/>
    <w:rsid w:val="00D75338"/>
    <w:rsid w:val="00D76633"/>
    <w:rsid w:val="00D80885"/>
    <w:rsid w:val="00D834AE"/>
    <w:rsid w:val="00D848BD"/>
    <w:rsid w:val="00D869BB"/>
    <w:rsid w:val="00D92E64"/>
    <w:rsid w:val="00D971B3"/>
    <w:rsid w:val="00DA166F"/>
    <w:rsid w:val="00DA16EB"/>
    <w:rsid w:val="00DA1C1A"/>
    <w:rsid w:val="00DA74F5"/>
    <w:rsid w:val="00DB3644"/>
    <w:rsid w:val="00DB448B"/>
    <w:rsid w:val="00DB7BB8"/>
    <w:rsid w:val="00DC10CB"/>
    <w:rsid w:val="00DC3023"/>
    <w:rsid w:val="00DC45E0"/>
    <w:rsid w:val="00DC5A10"/>
    <w:rsid w:val="00DD0836"/>
    <w:rsid w:val="00DD1F1D"/>
    <w:rsid w:val="00DD30D7"/>
    <w:rsid w:val="00DD536F"/>
    <w:rsid w:val="00DD5A3B"/>
    <w:rsid w:val="00DD7150"/>
    <w:rsid w:val="00DD7676"/>
    <w:rsid w:val="00DE7602"/>
    <w:rsid w:val="00DE7B4E"/>
    <w:rsid w:val="00DF0622"/>
    <w:rsid w:val="00DF47B9"/>
    <w:rsid w:val="00DF4AEA"/>
    <w:rsid w:val="00DF54A4"/>
    <w:rsid w:val="00DF7CF6"/>
    <w:rsid w:val="00E00D61"/>
    <w:rsid w:val="00E03695"/>
    <w:rsid w:val="00E03C47"/>
    <w:rsid w:val="00E04DD2"/>
    <w:rsid w:val="00E123CE"/>
    <w:rsid w:val="00E149C0"/>
    <w:rsid w:val="00E14EEC"/>
    <w:rsid w:val="00E15F41"/>
    <w:rsid w:val="00E1656E"/>
    <w:rsid w:val="00E21144"/>
    <w:rsid w:val="00E24777"/>
    <w:rsid w:val="00E25CC8"/>
    <w:rsid w:val="00E26BFB"/>
    <w:rsid w:val="00E27EEC"/>
    <w:rsid w:val="00E325DC"/>
    <w:rsid w:val="00E35F2E"/>
    <w:rsid w:val="00E36120"/>
    <w:rsid w:val="00E361E8"/>
    <w:rsid w:val="00E37FCC"/>
    <w:rsid w:val="00E407ED"/>
    <w:rsid w:val="00E43535"/>
    <w:rsid w:val="00E514AE"/>
    <w:rsid w:val="00E528C9"/>
    <w:rsid w:val="00E52952"/>
    <w:rsid w:val="00E52AFF"/>
    <w:rsid w:val="00E53465"/>
    <w:rsid w:val="00E549BA"/>
    <w:rsid w:val="00E55E53"/>
    <w:rsid w:val="00E56C0F"/>
    <w:rsid w:val="00E611A5"/>
    <w:rsid w:val="00E634C5"/>
    <w:rsid w:val="00E65131"/>
    <w:rsid w:val="00E70692"/>
    <w:rsid w:val="00E70BA9"/>
    <w:rsid w:val="00E7306D"/>
    <w:rsid w:val="00E73699"/>
    <w:rsid w:val="00E73F6B"/>
    <w:rsid w:val="00E74CCC"/>
    <w:rsid w:val="00E757E1"/>
    <w:rsid w:val="00E76DF2"/>
    <w:rsid w:val="00E80F0C"/>
    <w:rsid w:val="00E81BFC"/>
    <w:rsid w:val="00E83FB1"/>
    <w:rsid w:val="00E8435A"/>
    <w:rsid w:val="00E85DC5"/>
    <w:rsid w:val="00E85E78"/>
    <w:rsid w:val="00E87BED"/>
    <w:rsid w:val="00E87DD6"/>
    <w:rsid w:val="00E908FE"/>
    <w:rsid w:val="00E91600"/>
    <w:rsid w:val="00E91F7A"/>
    <w:rsid w:val="00E92305"/>
    <w:rsid w:val="00E93925"/>
    <w:rsid w:val="00EA0BF9"/>
    <w:rsid w:val="00EA1A4F"/>
    <w:rsid w:val="00EA25F0"/>
    <w:rsid w:val="00EA27D8"/>
    <w:rsid w:val="00EA281E"/>
    <w:rsid w:val="00EA2CB4"/>
    <w:rsid w:val="00EA2FC2"/>
    <w:rsid w:val="00EA3B1C"/>
    <w:rsid w:val="00EA5ACE"/>
    <w:rsid w:val="00EA7604"/>
    <w:rsid w:val="00EA7C5F"/>
    <w:rsid w:val="00EB001E"/>
    <w:rsid w:val="00EB0204"/>
    <w:rsid w:val="00EB0245"/>
    <w:rsid w:val="00EB0915"/>
    <w:rsid w:val="00EB2270"/>
    <w:rsid w:val="00EB2BF9"/>
    <w:rsid w:val="00EC0F83"/>
    <w:rsid w:val="00EC42CF"/>
    <w:rsid w:val="00EC7936"/>
    <w:rsid w:val="00ED452F"/>
    <w:rsid w:val="00ED6D82"/>
    <w:rsid w:val="00EE170E"/>
    <w:rsid w:val="00EE4802"/>
    <w:rsid w:val="00EE498E"/>
    <w:rsid w:val="00EE4F40"/>
    <w:rsid w:val="00EE60F0"/>
    <w:rsid w:val="00EE6514"/>
    <w:rsid w:val="00EF01EA"/>
    <w:rsid w:val="00EF16D2"/>
    <w:rsid w:val="00EF328E"/>
    <w:rsid w:val="00EF3772"/>
    <w:rsid w:val="00EF40BB"/>
    <w:rsid w:val="00EF46F9"/>
    <w:rsid w:val="00EF474C"/>
    <w:rsid w:val="00EF4D7D"/>
    <w:rsid w:val="00EF61C2"/>
    <w:rsid w:val="00EF74C7"/>
    <w:rsid w:val="00F0035F"/>
    <w:rsid w:val="00F031F0"/>
    <w:rsid w:val="00F07945"/>
    <w:rsid w:val="00F11104"/>
    <w:rsid w:val="00F12FFF"/>
    <w:rsid w:val="00F14585"/>
    <w:rsid w:val="00F15316"/>
    <w:rsid w:val="00F1663D"/>
    <w:rsid w:val="00F20325"/>
    <w:rsid w:val="00F20878"/>
    <w:rsid w:val="00F229E9"/>
    <w:rsid w:val="00F24CF0"/>
    <w:rsid w:val="00F302FD"/>
    <w:rsid w:val="00F33348"/>
    <w:rsid w:val="00F34B85"/>
    <w:rsid w:val="00F35321"/>
    <w:rsid w:val="00F36DA2"/>
    <w:rsid w:val="00F41CE2"/>
    <w:rsid w:val="00F426D2"/>
    <w:rsid w:val="00F445E6"/>
    <w:rsid w:val="00F45D6D"/>
    <w:rsid w:val="00F47551"/>
    <w:rsid w:val="00F5036D"/>
    <w:rsid w:val="00F52FC4"/>
    <w:rsid w:val="00F5355C"/>
    <w:rsid w:val="00F54EB8"/>
    <w:rsid w:val="00F572C1"/>
    <w:rsid w:val="00F601AC"/>
    <w:rsid w:val="00F6028D"/>
    <w:rsid w:val="00F6103F"/>
    <w:rsid w:val="00F66800"/>
    <w:rsid w:val="00F66C2A"/>
    <w:rsid w:val="00F70047"/>
    <w:rsid w:val="00F71FD1"/>
    <w:rsid w:val="00F73238"/>
    <w:rsid w:val="00F73605"/>
    <w:rsid w:val="00F75E69"/>
    <w:rsid w:val="00F76057"/>
    <w:rsid w:val="00F764CC"/>
    <w:rsid w:val="00F766B3"/>
    <w:rsid w:val="00F8045B"/>
    <w:rsid w:val="00F82B61"/>
    <w:rsid w:val="00F847E5"/>
    <w:rsid w:val="00F85852"/>
    <w:rsid w:val="00F9034D"/>
    <w:rsid w:val="00F93D00"/>
    <w:rsid w:val="00F94508"/>
    <w:rsid w:val="00F94C71"/>
    <w:rsid w:val="00F96207"/>
    <w:rsid w:val="00F96BE8"/>
    <w:rsid w:val="00F96F3E"/>
    <w:rsid w:val="00F97AA9"/>
    <w:rsid w:val="00FA026F"/>
    <w:rsid w:val="00FA071B"/>
    <w:rsid w:val="00FA0C93"/>
    <w:rsid w:val="00FA0D61"/>
    <w:rsid w:val="00FA399D"/>
    <w:rsid w:val="00FA5879"/>
    <w:rsid w:val="00FA5DBC"/>
    <w:rsid w:val="00FB05E5"/>
    <w:rsid w:val="00FB16F1"/>
    <w:rsid w:val="00FB1950"/>
    <w:rsid w:val="00FB19CE"/>
    <w:rsid w:val="00FB20EA"/>
    <w:rsid w:val="00FB51C0"/>
    <w:rsid w:val="00FB56FE"/>
    <w:rsid w:val="00FB5D03"/>
    <w:rsid w:val="00FB6AE8"/>
    <w:rsid w:val="00FB74A0"/>
    <w:rsid w:val="00FC2377"/>
    <w:rsid w:val="00FC65E0"/>
    <w:rsid w:val="00FC6BEB"/>
    <w:rsid w:val="00FC6D62"/>
    <w:rsid w:val="00FC7D75"/>
    <w:rsid w:val="00FD0215"/>
    <w:rsid w:val="00FD4B73"/>
    <w:rsid w:val="00FD721B"/>
    <w:rsid w:val="00FE0394"/>
    <w:rsid w:val="00FE0F04"/>
    <w:rsid w:val="00FE16BD"/>
    <w:rsid w:val="00FE2795"/>
    <w:rsid w:val="00FE3C44"/>
    <w:rsid w:val="00FE5725"/>
    <w:rsid w:val="00FE723D"/>
    <w:rsid w:val="00FF07B3"/>
    <w:rsid w:val="00FF1544"/>
    <w:rsid w:val="00FF50D5"/>
    <w:rsid w:val="00FF61E0"/>
    <w:rsid w:val="00FF70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5CA"/>
  </w:style>
  <w:style w:type="paragraph" w:styleId="Heading1">
    <w:name w:val="heading 1"/>
    <w:aliases w:val="Numbered - 1,Section"/>
    <w:basedOn w:val="Normal"/>
    <w:next w:val="Normal"/>
    <w:link w:val="Heading1Char"/>
    <w:autoRedefine/>
    <w:uiPriority w:val="9"/>
    <w:qFormat/>
    <w:rsid w:val="00213126"/>
    <w:pPr>
      <w:keepNext/>
      <w:keepLines/>
      <w:pageBreakBefore/>
      <w:numPr>
        <w:numId w:val="47"/>
      </w:numPr>
      <w:tabs>
        <w:tab w:val="left" w:pos="-1418"/>
      </w:tabs>
      <w:spacing w:before="360" w:after="360" w:line="276" w:lineRule="auto"/>
      <w:ind w:left="431" w:hanging="431"/>
      <w:jc w:val="both"/>
      <w:outlineLvl w:val="0"/>
    </w:pPr>
    <w:rPr>
      <w:rFonts w:ascii="Calibri" w:eastAsia="Times New Roman" w:hAnsi="Calibri" w:cs="Calibri"/>
      <w:b/>
      <w:caps/>
      <w:color w:val="ED7D31" w:themeColor="accent2"/>
      <w:kern w:val="28"/>
      <w:sz w:val="28"/>
      <w:szCs w:val="28"/>
      <w:lang w:eastAsia="en-GB"/>
    </w:rPr>
  </w:style>
  <w:style w:type="paragraph" w:styleId="Heading2">
    <w:name w:val="heading 2"/>
    <w:next w:val="Normal"/>
    <w:link w:val="Heading2Char1"/>
    <w:autoRedefine/>
    <w:uiPriority w:val="9"/>
    <w:qFormat/>
    <w:rsid w:val="00213126"/>
    <w:pPr>
      <w:keepNext/>
      <w:keepLines/>
      <w:numPr>
        <w:ilvl w:val="1"/>
        <w:numId w:val="47"/>
      </w:numPr>
      <w:spacing w:before="240" w:after="240" w:line="276" w:lineRule="auto"/>
      <w:ind w:left="567" w:hanging="567"/>
      <w:jc w:val="both"/>
      <w:outlineLvl w:val="1"/>
    </w:pPr>
    <w:rPr>
      <w:rFonts w:ascii="Calibri" w:eastAsia="Times New Roman" w:hAnsi="Calibri" w:cs="Calibri"/>
      <w:b/>
      <w:bCs/>
      <w:caps/>
      <w:color w:val="ED7D31" w:themeColor="accent2"/>
      <w:sz w:val="20"/>
      <w:szCs w:val="20"/>
      <w:lang w:eastAsia="en-GB" w:bidi="en-US"/>
    </w:rPr>
  </w:style>
  <w:style w:type="paragraph" w:styleId="Heading3">
    <w:name w:val="heading 3"/>
    <w:aliases w:val="Podpodnaslov"/>
    <w:basedOn w:val="Heading4"/>
    <w:next w:val="Normal"/>
    <w:link w:val="Heading3Char1"/>
    <w:uiPriority w:val="9"/>
    <w:qFormat/>
    <w:rsid w:val="0045021B"/>
    <w:pPr>
      <w:keepNext/>
      <w:numPr>
        <w:ilvl w:val="2"/>
      </w:numPr>
      <w:outlineLvl w:val="2"/>
    </w:pPr>
    <w:rPr>
      <w:i w:val="0"/>
    </w:rPr>
  </w:style>
  <w:style w:type="paragraph" w:styleId="Heading4">
    <w:name w:val="heading 4"/>
    <w:aliases w:val="Izjave,Naslov 4 Char Char,1.1.2.,1.a,Pod-pod-podnaslov"/>
    <w:basedOn w:val="Normal"/>
    <w:next w:val="Normal"/>
    <w:link w:val="Heading4Char1"/>
    <w:qFormat/>
    <w:rsid w:val="0034583B"/>
    <w:pPr>
      <w:numPr>
        <w:ilvl w:val="3"/>
        <w:numId w:val="47"/>
      </w:numPr>
      <w:spacing w:before="240" w:after="240" w:line="240" w:lineRule="atLeast"/>
      <w:jc w:val="both"/>
      <w:outlineLvl w:val="3"/>
    </w:pPr>
    <w:rPr>
      <w:rFonts w:ascii="Arial" w:eastAsia="Times New Roman" w:hAnsi="Arial" w:cs="Times New Roman"/>
      <w:b/>
      <w:i/>
      <w:sz w:val="20"/>
      <w:szCs w:val="20"/>
      <w:lang w:val="en-GB" w:eastAsia="en-GB"/>
    </w:rPr>
  </w:style>
  <w:style w:type="paragraph" w:styleId="Heading5">
    <w:name w:val="heading 5"/>
    <w:aliases w:val="1.1.1.1.,1.B. TABLICE"/>
    <w:basedOn w:val="Normal"/>
    <w:next w:val="Normal"/>
    <w:link w:val="Heading5Char"/>
    <w:qFormat/>
    <w:rsid w:val="0034583B"/>
    <w:pPr>
      <w:numPr>
        <w:ilvl w:val="4"/>
        <w:numId w:val="47"/>
      </w:numPr>
      <w:spacing w:before="240" w:after="60" w:line="240" w:lineRule="atLeast"/>
      <w:jc w:val="both"/>
      <w:outlineLvl w:val="4"/>
    </w:pPr>
    <w:rPr>
      <w:rFonts w:ascii="Arial" w:eastAsia="Times New Roman" w:hAnsi="Arial" w:cs="Times New Roman"/>
      <w:b/>
      <w:sz w:val="20"/>
      <w:szCs w:val="20"/>
      <w:lang w:val="en-GB" w:eastAsia="en-GB"/>
    </w:rPr>
  </w:style>
  <w:style w:type="paragraph" w:styleId="Heading6">
    <w:name w:val="heading 6"/>
    <w:basedOn w:val="Normal"/>
    <w:next w:val="Normal"/>
    <w:link w:val="Heading6Char"/>
    <w:qFormat/>
    <w:rsid w:val="0034583B"/>
    <w:pPr>
      <w:keepNext/>
      <w:widowControl w:val="0"/>
      <w:numPr>
        <w:ilvl w:val="5"/>
        <w:numId w:val="47"/>
      </w:numPr>
      <w:tabs>
        <w:tab w:val="left" w:pos="964"/>
      </w:tabs>
      <w:suppressAutoHyphens/>
      <w:autoSpaceDE w:val="0"/>
      <w:spacing w:before="100" w:after="100" w:line="254" w:lineRule="exact"/>
      <w:ind w:right="19"/>
      <w:jc w:val="both"/>
      <w:outlineLvl w:val="5"/>
    </w:pPr>
    <w:rPr>
      <w:rFonts w:ascii="Arial" w:eastAsia="Times New Roman" w:hAnsi="Arial" w:cs="Times New Roman"/>
      <w:b/>
      <w:sz w:val="20"/>
      <w:szCs w:val="24"/>
      <w:lang w:val="en-GB" w:eastAsia="ar-SA"/>
    </w:rPr>
  </w:style>
  <w:style w:type="paragraph" w:styleId="Heading7">
    <w:name w:val="heading 7"/>
    <w:basedOn w:val="Normal"/>
    <w:next w:val="Normal"/>
    <w:link w:val="Heading7Char"/>
    <w:qFormat/>
    <w:rsid w:val="0034583B"/>
    <w:pPr>
      <w:keepNext/>
      <w:widowControl w:val="0"/>
      <w:numPr>
        <w:ilvl w:val="6"/>
        <w:numId w:val="47"/>
      </w:numPr>
      <w:tabs>
        <w:tab w:val="left" w:pos="1928"/>
      </w:tabs>
      <w:suppressAutoHyphens/>
      <w:autoSpaceDE w:val="0"/>
      <w:spacing w:before="100" w:after="100" w:line="211" w:lineRule="exact"/>
      <w:ind w:right="19"/>
      <w:jc w:val="both"/>
      <w:outlineLvl w:val="6"/>
    </w:pPr>
    <w:rPr>
      <w:rFonts w:ascii="Arial" w:eastAsia="Times New Roman" w:hAnsi="Arial" w:cs="Times New Roman"/>
      <w:sz w:val="20"/>
      <w:szCs w:val="24"/>
      <w:u w:val="single"/>
      <w:lang w:val="en-GB" w:eastAsia="ar-SA"/>
    </w:rPr>
  </w:style>
  <w:style w:type="paragraph" w:styleId="Heading8">
    <w:name w:val="heading 8"/>
    <w:basedOn w:val="Normal"/>
    <w:next w:val="Normal"/>
    <w:link w:val="Heading8Char"/>
    <w:qFormat/>
    <w:rsid w:val="0034583B"/>
    <w:pPr>
      <w:keepNext/>
      <w:widowControl w:val="0"/>
      <w:numPr>
        <w:ilvl w:val="7"/>
        <w:numId w:val="47"/>
      </w:numPr>
      <w:suppressAutoHyphens/>
      <w:autoSpaceDE w:val="0"/>
      <w:spacing w:before="100" w:after="100" w:line="100" w:lineRule="atLeast"/>
      <w:ind w:right="19"/>
      <w:jc w:val="both"/>
      <w:outlineLvl w:val="7"/>
    </w:pPr>
    <w:rPr>
      <w:rFonts w:ascii="Arial" w:eastAsia="Times New Roman" w:hAnsi="Arial" w:cs="Times New Roman"/>
      <w:b/>
      <w:sz w:val="20"/>
      <w:szCs w:val="24"/>
      <w:lang w:val="en-GB" w:eastAsia="ar-SA"/>
    </w:rPr>
  </w:style>
  <w:style w:type="paragraph" w:styleId="Heading9">
    <w:name w:val="heading 9"/>
    <w:basedOn w:val="Normal"/>
    <w:next w:val="Normal"/>
    <w:link w:val="Heading9Char"/>
    <w:qFormat/>
    <w:rsid w:val="0034583B"/>
    <w:pPr>
      <w:keepNext/>
      <w:widowControl w:val="0"/>
      <w:numPr>
        <w:ilvl w:val="8"/>
        <w:numId w:val="47"/>
      </w:numPr>
      <w:tabs>
        <w:tab w:val="left" w:pos="2160"/>
      </w:tabs>
      <w:suppressAutoHyphens/>
      <w:autoSpaceDE w:val="0"/>
      <w:spacing w:before="100" w:after="100" w:line="100" w:lineRule="atLeast"/>
      <w:ind w:right="19"/>
      <w:jc w:val="both"/>
      <w:outlineLvl w:val="8"/>
    </w:pPr>
    <w:rPr>
      <w:rFonts w:ascii="Arial" w:eastAsia="Times New Roman" w:hAnsi="Arial" w:cs="Times New Roman"/>
      <w:b/>
      <w:sz w:val="20"/>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 Char Char Char Char Char Char Char Char Char Char Char Char Char Char Char Char Char Char Char Char Char Char Char Char Char Char Char Char Char Char Char Char Char Char Char Char Char, Char,Char"/>
    <w:basedOn w:val="Normal"/>
    <w:link w:val="HeaderChar"/>
    <w:uiPriority w:val="99"/>
    <w:unhideWhenUsed/>
    <w:rsid w:val="00E325DC"/>
    <w:pPr>
      <w:tabs>
        <w:tab w:val="center" w:pos="4536"/>
        <w:tab w:val="right" w:pos="9072"/>
      </w:tabs>
      <w:spacing w:after="0" w:line="240" w:lineRule="auto"/>
    </w:pPr>
  </w:style>
  <w:style w:type="character" w:customStyle="1" w:styleId="HeaderChar">
    <w:name w:val="Header Char"/>
    <w:aliases w:val=" Char Char Char Char Char Char Char Char Char Char Char Char Char Char Char Char Char Char Char Char Char Char Char Char Char Char Char Char Char Char Char Char Char Char Char Char Char Char Char Char Char Char Char Char Char Char Char"/>
    <w:basedOn w:val="DefaultParagraphFont"/>
    <w:link w:val="Header"/>
    <w:uiPriority w:val="99"/>
    <w:rsid w:val="00E325DC"/>
  </w:style>
  <w:style w:type="paragraph" w:styleId="Footer">
    <w:name w:val="footer"/>
    <w:basedOn w:val="Normal"/>
    <w:link w:val="FooterChar"/>
    <w:uiPriority w:val="99"/>
    <w:unhideWhenUsed/>
    <w:rsid w:val="00E325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25DC"/>
  </w:style>
  <w:style w:type="character" w:customStyle="1" w:styleId="Heading1Char">
    <w:name w:val="Heading 1 Char"/>
    <w:aliases w:val="Numbered - 1 Char,Section Char"/>
    <w:basedOn w:val="DefaultParagraphFont"/>
    <w:link w:val="Heading1"/>
    <w:uiPriority w:val="9"/>
    <w:rsid w:val="00213126"/>
    <w:rPr>
      <w:rFonts w:ascii="Calibri" w:eastAsia="Times New Roman" w:hAnsi="Calibri" w:cs="Calibri"/>
      <w:b/>
      <w:caps/>
      <w:color w:val="ED7D31" w:themeColor="accent2"/>
      <w:kern w:val="28"/>
      <w:sz w:val="28"/>
      <w:szCs w:val="28"/>
      <w:lang w:eastAsia="en-GB"/>
    </w:rPr>
  </w:style>
  <w:style w:type="character" w:customStyle="1" w:styleId="Heading2Char1">
    <w:name w:val="Heading 2 Char1"/>
    <w:basedOn w:val="DefaultParagraphFont"/>
    <w:link w:val="Heading2"/>
    <w:uiPriority w:val="9"/>
    <w:rsid w:val="00213126"/>
    <w:rPr>
      <w:rFonts w:ascii="Calibri" w:eastAsia="Times New Roman" w:hAnsi="Calibri" w:cs="Calibri"/>
      <w:b/>
      <w:bCs/>
      <w:caps/>
      <w:color w:val="ED7D31" w:themeColor="accent2"/>
      <w:sz w:val="20"/>
      <w:szCs w:val="20"/>
      <w:lang w:eastAsia="en-GB" w:bidi="en-US"/>
    </w:rPr>
  </w:style>
  <w:style w:type="character" w:customStyle="1" w:styleId="Heading3Char1">
    <w:name w:val="Heading 3 Char1"/>
    <w:aliases w:val="Podpodnaslov Char"/>
    <w:basedOn w:val="DefaultParagraphFont"/>
    <w:link w:val="Heading3"/>
    <w:uiPriority w:val="9"/>
    <w:rsid w:val="0045021B"/>
    <w:rPr>
      <w:rFonts w:ascii="Arial" w:eastAsia="Times New Roman" w:hAnsi="Arial" w:cs="Times New Roman"/>
      <w:b/>
      <w:sz w:val="20"/>
      <w:szCs w:val="20"/>
      <w:lang w:val="en-GB" w:eastAsia="en-GB"/>
    </w:rPr>
  </w:style>
  <w:style w:type="character" w:customStyle="1" w:styleId="Heading4Char1">
    <w:name w:val="Heading 4 Char1"/>
    <w:aliases w:val="Izjave Char,Naslov 4 Char Char Char,1.1.2. Char,1.a Char,Pod-pod-podnaslov Char"/>
    <w:basedOn w:val="DefaultParagraphFont"/>
    <w:link w:val="Heading4"/>
    <w:rsid w:val="0034583B"/>
    <w:rPr>
      <w:rFonts w:ascii="Arial" w:eastAsia="Times New Roman" w:hAnsi="Arial" w:cs="Times New Roman"/>
      <w:b/>
      <w:i/>
      <w:sz w:val="20"/>
      <w:szCs w:val="20"/>
      <w:lang w:val="en-GB" w:eastAsia="en-GB"/>
    </w:rPr>
  </w:style>
  <w:style w:type="character" w:customStyle="1" w:styleId="Heading5Char">
    <w:name w:val="Heading 5 Char"/>
    <w:aliases w:val="1.1.1.1. Char,1.B. TABLICE Char"/>
    <w:basedOn w:val="DefaultParagraphFont"/>
    <w:link w:val="Heading5"/>
    <w:rsid w:val="0034583B"/>
    <w:rPr>
      <w:rFonts w:ascii="Arial" w:eastAsia="Times New Roman" w:hAnsi="Arial" w:cs="Times New Roman"/>
      <w:b/>
      <w:sz w:val="20"/>
      <w:szCs w:val="20"/>
      <w:lang w:val="en-GB" w:eastAsia="en-GB"/>
    </w:rPr>
  </w:style>
  <w:style w:type="character" w:customStyle="1" w:styleId="Heading6Char">
    <w:name w:val="Heading 6 Char"/>
    <w:basedOn w:val="DefaultParagraphFont"/>
    <w:link w:val="Heading6"/>
    <w:rsid w:val="0034583B"/>
    <w:rPr>
      <w:rFonts w:ascii="Arial" w:eastAsia="Times New Roman" w:hAnsi="Arial" w:cs="Times New Roman"/>
      <w:b/>
      <w:sz w:val="20"/>
      <w:szCs w:val="24"/>
      <w:lang w:val="en-GB" w:eastAsia="ar-SA"/>
    </w:rPr>
  </w:style>
  <w:style w:type="character" w:customStyle="1" w:styleId="Heading7Char">
    <w:name w:val="Heading 7 Char"/>
    <w:basedOn w:val="DefaultParagraphFont"/>
    <w:link w:val="Heading7"/>
    <w:rsid w:val="0034583B"/>
    <w:rPr>
      <w:rFonts w:ascii="Arial" w:eastAsia="Times New Roman" w:hAnsi="Arial" w:cs="Times New Roman"/>
      <w:sz w:val="20"/>
      <w:szCs w:val="24"/>
      <w:u w:val="single"/>
      <w:lang w:val="en-GB" w:eastAsia="ar-SA"/>
    </w:rPr>
  </w:style>
  <w:style w:type="character" w:customStyle="1" w:styleId="Heading8Char">
    <w:name w:val="Heading 8 Char"/>
    <w:basedOn w:val="DefaultParagraphFont"/>
    <w:link w:val="Heading8"/>
    <w:rsid w:val="0034583B"/>
    <w:rPr>
      <w:rFonts w:ascii="Arial" w:eastAsia="Times New Roman" w:hAnsi="Arial" w:cs="Times New Roman"/>
      <w:b/>
      <w:sz w:val="20"/>
      <w:szCs w:val="24"/>
      <w:lang w:val="en-GB" w:eastAsia="ar-SA"/>
    </w:rPr>
  </w:style>
  <w:style w:type="character" w:customStyle="1" w:styleId="Heading9Char">
    <w:name w:val="Heading 9 Char"/>
    <w:basedOn w:val="DefaultParagraphFont"/>
    <w:link w:val="Heading9"/>
    <w:rsid w:val="0034583B"/>
    <w:rPr>
      <w:rFonts w:ascii="Arial" w:eastAsia="Times New Roman" w:hAnsi="Arial" w:cs="Times New Roman"/>
      <w:b/>
      <w:sz w:val="20"/>
      <w:szCs w:val="24"/>
      <w:lang w:val="en-GB" w:eastAsia="ar-SA"/>
    </w:rPr>
  </w:style>
  <w:style w:type="character" w:styleId="CommentReference">
    <w:name w:val="annotation reference"/>
    <w:uiPriority w:val="99"/>
    <w:unhideWhenUsed/>
    <w:rsid w:val="0034583B"/>
    <w:rPr>
      <w:sz w:val="16"/>
      <w:szCs w:val="16"/>
    </w:rPr>
  </w:style>
  <w:style w:type="paragraph" w:styleId="CommentText">
    <w:name w:val="annotation text"/>
    <w:aliases w:val=" Char Char"/>
    <w:basedOn w:val="Normal"/>
    <w:link w:val="CommentTextChar"/>
    <w:uiPriority w:val="99"/>
    <w:unhideWhenUsed/>
    <w:qFormat/>
    <w:rsid w:val="0034583B"/>
    <w:pPr>
      <w:spacing w:before="120" w:after="120" w:line="240" w:lineRule="auto"/>
      <w:jc w:val="both"/>
    </w:pPr>
    <w:rPr>
      <w:rFonts w:ascii="Arial" w:eastAsia="Calibri" w:hAnsi="Arial" w:cs="Times New Roman"/>
      <w:sz w:val="20"/>
      <w:szCs w:val="20"/>
    </w:rPr>
  </w:style>
  <w:style w:type="character" w:customStyle="1" w:styleId="CommentTextChar">
    <w:name w:val="Comment Text Char"/>
    <w:aliases w:val=" Char Char Char"/>
    <w:basedOn w:val="DefaultParagraphFont"/>
    <w:link w:val="CommentText"/>
    <w:uiPriority w:val="99"/>
    <w:qFormat/>
    <w:rsid w:val="0034583B"/>
    <w:rPr>
      <w:rFonts w:ascii="Arial" w:eastAsia="Calibri" w:hAnsi="Arial" w:cs="Times New Roman"/>
      <w:sz w:val="20"/>
      <w:szCs w:val="20"/>
    </w:rPr>
  </w:style>
  <w:style w:type="paragraph" w:styleId="BalloonText">
    <w:name w:val="Balloon Text"/>
    <w:basedOn w:val="Normal"/>
    <w:link w:val="BalloonTextChar"/>
    <w:uiPriority w:val="99"/>
    <w:unhideWhenUsed/>
    <w:rsid w:val="0034583B"/>
    <w:pPr>
      <w:spacing w:before="120" w:after="120" w:line="240" w:lineRule="auto"/>
      <w:jc w:val="both"/>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34583B"/>
    <w:rPr>
      <w:rFonts w:ascii="Segoe UI" w:eastAsia="Calibri" w:hAnsi="Segoe UI" w:cs="Segoe UI"/>
      <w:sz w:val="18"/>
      <w:szCs w:val="18"/>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34583B"/>
    <w:pPr>
      <w:spacing w:before="120" w:after="120" w:line="276" w:lineRule="auto"/>
      <w:ind w:left="720"/>
      <w:jc w:val="both"/>
    </w:pPr>
    <w:rPr>
      <w:rFonts w:ascii="Arial" w:eastAsia="Times New Roman" w:hAnsi="Arial" w:cs="Times New Roman"/>
      <w:sz w:val="20"/>
    </w:r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1"/>
    <w:qFormat/>
    <w:locked/>
    <w:rsid w:val="0034583B"/>
    <w:rPr>
      <w:rFonts w:ascii="Arial" w:eastAsia="Times New Roman" w:hAnsi="Arial" w:cs="Times New Roman"/>
      <w:sz w:val="20"/>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link w:val="FootnoteTextChar"/>
    <w:rsid w:val="0034583B"/>
    <w:pPr>
      <w:spacing w:after="0" w:line="240" w:lineRule="auto"/>
      <w:ind w:left="284" w:hanging="284"/>
      <w:jc w:val="both"/>
    </w:pPr>
    <w:rPr>
      <w:rFonts w:ascii="Arial" w:eastAsia="Times New Roman" w:hAnsi="Arial" w:cs="Times New Roman"/>
      <w:sz w:val="18"/>
      <w:szCs w:val="20"/>
      <w:lang w:eastAsia="hr-HR"/>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rsid w:val="0034583B"/>
    <w:rPr>
      <w:rFonts w:ascii="Arial" w:eastAsia="Times New Roman" w:hAnsi="Arial" w:cs="Times New Roman"/>
      <w:sz w:val="18"/>
      <w:szCs w:val="20"/>
      <w:lang w:eastAsia="hr-HR"/>
    </w:rPr>
  </w:style>
  <w:style w:type="character" w:styleId="FootnoteReference">
    <w:name w:val="footnote reference"/>
    <w:aliases w:val="Footnote symbol,Fussnota,BVI fnr"/>
    <w:rsid w:val="0034583B"/>
    <w:rPr>
      <w:vertAlign w:val="superscript"/>
    </w:rPr>
  </w:style>
  <w:style w:type="table" w:styleId="TableGrid">
    <w:name w:val="Table Grid"/>
    <w:basedOn w:val="TableNormal"/>
    <w:uiPriority w:val="59"/>
    <w:rsid w:val="0034583B"/>
    <w:pPr>
      <w:spacing w:after="0" w:line="240" w:lineRule="auto"/>
    </w:pPr>
    <w:rPr>
      <w:rFonts w:ascii="Times New Roman" w:eastAsia="Calibri" w:hAnsi="Times New Roman" w:cs="Times New Roman"/>
      <w:sz w:val="20"/>
      <w:szCs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4583B"/>
    <w:pPr>
      <w:spacing w:before="240" w:after="200" w:line="240" w:lineRule="auto"/>
      <w:jc w:val="both"/>
    </w:pPr>
    <w:rPr>
      <w:rFonts w:ascii="Arial" w:eastAsia="Times New Roman" w:hAnsi="Arial" w:cs="Tahoma"/>
      <w:bCs/>
      <w:sz w:val="20"/>
      <w:szCs w:val="20"/>
      <w:lang w:eastAsia="hr-HR"/>
    </w:rPr>
  </w:style>
  <w:style w:type="paragraph" w:customStyle="1" w:styleId="Default">
    <w:name w:val="Default"/>
    <w:rsid w:val="0034583B"/>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aliases w:val="Naslov AB"/>
    <w:qFormat/>
    <w:rsid w:val="0034583B"/>
    <w:rPr>
      <w:rFonts w:ascii="Tahoma" w:hAnsi="Tahoma"/>
      <w:b/>
      <w:bCs/>
      <w:sz w:val="24"/>
      <w:szCs w:val="24"/>
      <w:lang w:val="en-US" w:eastAsia="en-US" w:bidi="ar-SA"/>
    </w:rPr>
  </w:style>
  <w:style w:type="paragraph" w:styleId="Title">
    <w:name w:val="Title"/>
    <w:aliases w:val="Naslov 55,Heading 11"/>
    <w:basedOn w:val="Normal"/>
    <w:next w:val="Naslov1"/>
    <w:link w:val="TitleChar1"/>
    <w:qFormat/>
    <w:rsid w:val="0034583B"/>
    <w:pPr>
      <w:spacing w:before="360" w:after="360" w:line="240" w:lineRule="auto"/>
      <w:jc w:val="both"/>
    </w:pPr>
    <w:rPr>
      <w:rFonts w:ascii="Arial" w:eastAsia="Times New Roman" w:hAnsi="Arial" w:cs="Times New Roman"/>
      <w:b/>
      <w:sz w:val="28"/>
      <w:szCs w:val="24"/>
      <w:lang w:val="en-US" w:eastAsia="hr-HR"/>
    </w:rPr>
  </w:style>
  <w:style w:type="character" w:customStyle="1" w:styleId="TitleChar1">
    <w:name w:val="Title Char1"/>
    <w:aliases w:val="Naslov 55 Char,Heading 11 Char1"/>
    <w:basedOn w:val="DefaultParagraphFont"/>
    <w:link w:val="Title"/>
    <w:rsid w:val="0034583B"/>
    <w:rPr>
      <w:rFonts w:ascii="Arial" w:eastAsia="Times New Roman" w:hAnsi="Arial" w:cs="Times New Roman"/>
      <w:b/>
      <w:sz w:val="28"/>
      <w:szCs w:val="24"/>
      <w:lang w:val="en-US" w:eastAsia="hr-HR"/>
    </w:rPr>
  </w:style>
  <w:style w:type="character" w:styleId="Hyperlink">
    <w:name w:val="Hyperlink"/>
    <w:uiPriority w:val="99"/>
    <w:unhideWhenUsed/>
    <w:rsid w:val="0034583B"/>
    <w:rPr>
      <w:color w:val="0000FF"/>
      <w:u w:val="single"/>
    </w:rPr>
  </w:style>
  <w:style w:type="character" w:styleId="FollowedHyperlink">
    <w:name w:val="FollowedHyperlink"/>
    <w:unhideWhenUsed/>
    <w:rsid w:val="0034583B"/>
    <w:rPr>
      <w:color w:val="954F72"/>
      <w:u w:val="single"/>
    </w:rPr>
  </w:style>
  <w:style w:type="paragraph" w:customStyle="1" w:styleId="PROJEKT">
    <w:name w:val="PROJEKT"/>
    <w:basedOn w:val="Normal"/>
    <w:rsid w:val="0034583B"/>
    <w:pPr>
      <w:numPr>
        <w:numId w:val="1"/>
      </w:numPr>
      <w:spacing w:before="120" w:after="120" w:line="240" w:lineRule="auto"/>
      <w:jc w:val="both"/>
    </w:pPr>
    <w:rPr>
      <w:rFonts w:ascii="Cambria" w:eastAsia="Times New Roman" w:hAnsi="Cambria" w:cs="Times New Roman"/>
      <w:sz w:val="20"/>
      <w:szCs w:val="20"/>
      <w:lang w:val="en-US"/>
    </w:rPr>
  </w:style>
  <w:style w:type="paragraph" w:styleId="TOCHeading">
    <w:name w:val="TOC Heading"/>
    <w:basedOn w:val="Heading1"/>
    <w:next w:val="Normal"/>
    <w:uiPriority w:val="39"/>
    <w:unhideWhenUsed/>
    <w:qFormat/>
    <w:rsid w:val="0034583B"/>
    <w:pPr>
      <w:tabs>
        <w:tab w:val="clear" w:pos="-1418"/>
      </w:tabs>
      <w:spacing w:after="0" w:line="259" w:lineRule="auto"/>
      <w:outlineLvl w:val="9"/>
    </w:pPr>
    <w:rPr>
      <w:rFonts w:ascii="Calibri Light" w:hAnsi="Calibri Light" w:cs="Times New Roman"/>
      <w:b w:val="0"/>
      <w:caps w:val="0"/>
      <w:color w:val="2E74B5"/>
      <w:kern w:val="0"/>
      <w:sz w:val="32"/>
      <w:szCs w:val="32"/>
      <w:lang w:eastAsia="hr-HR"/>
    </w:rPr>
  </w:style>
  <w:style w:type="paragraph" w:styleId="TOC1">
    <w:name w:val="toc 1"/>
    <w:basedOn w:val="Normal"/>
    <w:next w:val="Normal"/>
    <w:autoRedefine/>
    <w:uiPriority w:val="39"/>
    <w:unhideWhenUsed/>
    <w:qFormat/>
    <w:rsid w:val="00653ADE"/>
    <w:pPr>
      <w:tabs>
        <w:tab w:val="left" w:pos="567"/>
        <w:tab w:val="right" w:leader="dot" w:pos="9214"/>
      </w:tabs>
      <w:spacing w:before="120" w:after="120" w:line="276" w:lineRule="auto"/>
    </w:pPr>
    <w:rPr>
      <w:rFonts w:ascii="Calibri" w:eastAsia="Calibri" w:hAnsi="Calibri" w:cs="Times New Roman"/>
      <w:b/>
      <w:bCs/>
      <w:caps/>
      <w:noProof/>
      <w:color w:val="ED7D31" w:themeColor="accent2"/>
      <w:sz w:val="20"/>
      <w:szCs w:val="20"/>
    </w:rPr>
  </w:style>
  <w:style w:type="paragraph" w:styleId="TOC2">
    <w:name w:val="toc 2"/>
    <w:basedOn w:val="Normal"/>
    <w:next w:val="Normal"/>
    <w:autoRedefine/>
    <w:uiPriority w:val="39"/>
    <w:unhideWhenUsed/>
    <w:qFormat/>
    <w:rsid w:val="00A35894"/>
    <w:pPr>
      <w:tabs>
        <w:tab w:val="left" w:pos="800"/>
        <w:tab w:val="right" w:leader="dot" w:pos="9214"/>
      </w:tabs>
      <w:spacing w:after="0" w:line="276" w:lineRule="auto"/>
      <w:ind w:left="200"/>
    </w:pPr>
    <w:rPr>
      <w:rFonts w:ascii="Calibri" w:eastAsia="Times New Roman" w:hAnsi="Calibri" w:cs="Calibri"/>
      <w:smallCaps/>
      <w:sz w:val="20"/>
      <w:szCs w:val="20"/>
    </w:rPr>
  </w:style>
  <w:style w:type="paragraph" w:styleId="TOC3">
    <w:name w:val="toc 3"/>
    <w:basedOn w:val="Normal"/>
    <w:next w:val="Normal"/>
    <w:autoRedefine/>
    <w:uiPriority w:val="39"/>
    <w:unhideWhenUsed/>
    <w:qFormat/>
    <w:rsid w:val="0034583B"/>
    <w:pPr>
      <w:spacing w:after="0" w:line="276" w:lineRule="auto"/>
      <w:ind w:left="400"/>
    </w:pPr>
    <w:rPr>
      <w:rFonts w:ascii="Calibri" w:eastAsia="Calibri" w:hAnsi="Calibri" w:cs="Times New Roman"/>
      <w:i/>
      <w:iCs/>
      <w:sz w:val="20"/>
      <w:szCs w:val="20"/>
    </w:rPr>
  </w:style>
  <w:style w:type="paragraph" w:styleId="NoSpacing">
    <w:name w:val="No Spacing"/>
    <w:link w:val="NoSpacingChar"/>
    <w:uiPriority w:val="1"/>
    <w:qFormat/>
    <w:rsid w:val="0034583B"/>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4583B"/>
    <w:rPr>
      <w:b/>
      <w:bCs/>
    </w:rPr>
  </w:style>
  <w:style w:type="character" w:customStyle="1" w:styleId="CommentSubjectChar">
    <w:name w:val="Comment Subject Char"/>
    <w:basedOn w:val="CommentTextChar"/>
    <w:link w:val="CommentSubject"/>
    <w:uiPriority w:val="99"/>
    <w:semiHidden/>
    <w:rsid w:val="0034583B"/>
    <w:rPr>
      <w:rFonts w:ascii="Arial" w:eastAsia="Calibri" w:hAnsi="Arial" w:cs="Times New Roman"/>
      <w:b/>
      <w:bCs/>
      <w:sz w:val="20"/>
      <w:szCs w:val="20"/>
    </w:rPr>
  </w:style>
  <w:style w:type="paragraph" w:styleId="TOC4">
    <w:name w:val="toc 4"/>
    <w:basedOn w:val="Normal"/>
    <w:next w:val="Normal"/>
    <w:autoRedefine/>
    <w:unhideWhenUsed/>
    <w:rsid w:val="0034583B"/>
    <w:pPr>
      <w:spacing w:after="0" w:line="276" w:lineRule="auto"/>
      <w:ind w:left="600"/>
    </w:pPr>
    <w:rPr>
      <w:rFonts w:ascii="Calibri" w:eastAsia="Calibri" w:hAnsi="Calibri" w:cs="Times New Roman"/>
      <w:sz w:val="18"/>
      <w:szCs w:val="18"/>
    </w:rPr>
  </w:style>
  <w:style w:type="paragraph" w:styleId="TOC5">
    <w:name w:val="toc 5"/>
    <w:basedOn w:val="Normal"/>
    <w:next w:val="Normal"/>
    <w:autoRedefine/>
    <w:unhideWhenUsed/>
    <w:rsid w:val="0034583B"/>
    <w:pPr>
      <w:spacing w:after="0" w:line="276" w:lineRule="auto"/>
      <w:ind w:left="800"/>
    </w:pPr>
    <w:rPr>
      <w:rFonts w:ascii="Calibri" w:eastAsia="Calibri" w:hAnsi="Calibri" w:cs="Times New Roman"/>
      <w:sz w:val="18"/>
      <w:szCs w:val="18"/>
    </w:rPr>
  </w:style>
  <w:style w:type="paragraph" w:styleId="TOC6">
    <w:name w:val="toc 6"/>
    <w:basedOn w:val="Normal"/>
    <w:next w:val="Normal"/>
    <w:autoRedefine/>
    <w:unhideWhenUsed/>
    <w:rsid w:val="0034583B"/>
    <w:pPr>
      <w:spacing w:after="0" w:line="276" w:lineRule="auto"/>
      <w:ind w:left="1000"/>
    </w:pPr>
    <w:rPr>
      <w:rFonts w:ascii="Calibri" w:eastAsia="Calibri" w:hAnsi="Calibri" w:cs="Times New Roman"/>
      <w:sz w:val="18"/>
      <w:szCs w:val="18"/>
    </w:rPr>
  </w:style>
  <w:style w:type="paragraph" w:styleId="TOC7">
    <w:name w:val="toc 7"/>
    <w:basedOn w:val="Normal"/>
    <w:next w:val="Normal"/>
    <w:autoRedefine/>
    <w:unhideWhenUsed/>
    <w:rsid w:val="0034583B"/>
    <w:pPr>
      <w:spacing w:after="0" w:line="276" w:lineRule="auto"/>
      <w:ind w:left="1200"/>
    </w:pPr>
    <w:rPr>
      <w:rFonts w:ascii="Calibri" w:eastAsia="Calibri" w:hAnsi="Calibri" w:cs="Times New Roman"/>
      <w:sz w:val="18"/>
      <w:szCs w:val="18"/>
    </w:rPr>
  </w:style>
  <w:style w:type="paragraph" w:styleId="TOC8">
    <w:name w:val="toc 8"/>
    <w:basedOn w:val="Normal"/>
    <w:next w:val="Normal"/>
    <w:autoRedefine/>
    <w:unhideWhenUsed/>
    <w:rsid w:val="0034583B"/>
    <w:pPr>
      <w:spacing w:after="0" w:line="276" w:lineRule="auto"/>
      <w:ind w:left="1400"/>
    </w:pPr>
    <w:rPr>
      <w:rFonts w:ascii="Calibri" w:eastAsia="Calibri" w:hAnsi="Calibri" w:cs="Times New Roman"/>
      <w:sz w:val="18"/>
      <w:szCs w:val="18"/>
    </w:rPr>
  </w:style>
  <w:style w:type="paragraph" w:styleId="TOC9">
    <w:name w:val="toc 9"/>
    <w:basedOn w:val="Normal"/>
    <w:next w:val="Normal"/>
    <w:autoRedefine/>
    <w:unhideWhenUsed/>
    <w:rsid w:val="0034583B"/>
    <w:pPr>
      <w:spacing w:after="0" w:line="276" w:lineRule="auto"/>
      <w:ind w:left="1600"/>
    </w:pPr>
    <w:rPr>
      <w:rFonts w:ascii="Calibri" w:eastAsia="Calibri" w:hAnsi="Calibri" w:cs="Times New Roman"/>
      <w:sz w:val="18"/>
      <w:szCs w:val="18"/>
    </w:rPr>
  </w:style>
  <w:style w:type="paragraph" w:customStyle="1" w:styleId="Style1">
    <w:name w:val="Style1"/>
    <w:basedOn w:val="Heading1"/>
    <w:rsid w:val="0034583B"/>
    <w:pPr>
      <w:numPr>
        <w:numId w:val="2"/>
      </w:numPr>
      <w:tabs>
        <w:tab w:val="clear" w:pos="-1418"/>
      </w:tabs>
      <w:spacing w:before="1080" w:after="2400"/>
      <w:jc w:val="right"/>
    </w:pPr>
    <w:rPr>
      <w:rFonts w:cs="Times New Roman"/>
      <w:caps w:val="0"/>
      <w:kern w:val="0"/>
      <w:sz w:val="32"/>
      <w:szCs w:val="32"/>
      <w:lang w:eastAsia="en-US"/>
    </w:rPr>
  </w:style>
  <w:style w:type="character" w:customStyle="1" w:styleId="kurziv1">
    <w:name w:val="kurziv1"/>
    <w:rsid w:val="0034583B"/>
    <w:rPr>
      <w:i/>
      <w:iCs/>
    </w:rPr>
  </w:style>
  <w:style w:type="paragraph" w:styleId="BodyText">
    <w:name w:val="Body Text"/>
    <w:aliases w:val="uvlaka 2,Tijelo teksta1,Tijelo teksta11,Tijelo teksta111,Tijelo teksta1111,  uvlaka 22, uvlaka 31,Body Text Indent 31,prva uvlaka,prva uvlaka 2,Body Text Indent 311,Body Text Indent 3111,Body Text Indent 31111,Body Text Indent 311111"/>
    <w:basedOn w:val="Normal"/>
    <w:link w:val="BodyTextChar4"/>
    <w:qFormat/>
    <w:rsid w:val="0034583B"/>
    <w:pPr>
      <w:spacing w:before="120" w:after="120" w:line="240" w:lineRule="auto"/>
      <w:jc w:val="center"/>
    </w:pPr>
    <w:rPr>
      <w:rFonts w:ascii="Arial" w:eastAsia="Times New Roman" w:hAnsi="Arial" w:cs="Times New Roman"/>
      <w:sz w:val="20"/>
      <w:lang w:val="en-US"/>
    </w:rPr>
  </w:style>
  <w:style w:type="character" w:customStyle="1" w:styleId="BodyTextChar4">
    <w:name w:val="Body Text Char4"/>
    <w:aliases w:val="uvlaka 2 Char,Tijelo teksta1 Char,Tijelo teksta11 Char,Tijelo teksta111 Char,Tijelo teksta1111 Char,  uvlaka 22 Char, uvlaka 31 Char,Body Text Indent 31 Char,prva uvlaka Char,prva uvlaka 2 Char,Body Text Indent 311 Char"/>
    <w:basedOn w:val="DefaultParagraphFont"/>
    <w:link w:val="BodyText"/>
    <w:rsid w:val="0034583B"/>
    <w:rPr>
      <w:rFonts w:ascii="Arial" w:eastAsia="Times New Roman" w:hAnsi="Arial" w:cs="Times New Roman"/>
      <w:sz w:val="20"/>
      <w:lang w:val="en-US"/>
    </w:rPr>
  </w:style>
  <w:style w:type="paragraph" w:customStyle="1" w:styleId="p4">
    <w:name w:val="p4"/>
    <w:basedOn w:val="Normal"/>
    <w:rsid w:val="0034583B"/>
    <w:pPr>
      <w:widowControl w:val="0"/>
      <w:tabs>
        <w:tab w:val="left" w:pos="702"/>
      </w:tabs>
      <w:autoSpaceDE w:val="0"/>
      <w:autoSpaceDN w:val="0"/>
      <w:adjustRightInd w:val="0"/>
      <w:spacing w:before="120" w:after="120" w:line="240" w:lineRule="auto"/>
      <w:ind w:left="738"/>
      <w:jc w:val="both"/>
    </w:pPr>
    <w:rPr>
      <w:rFonts w:ascii="Calibri" w:eastAsia="Times New Roman" w:hAnsi="Calibri" w:cs="Times New Roman"/>
      <w:sz w:val="20"/>
      <w:lang w:val="en-US"/>
    </w:rPr>
  </w:style>
  <w:style w:type="paragraph" w:customStyle="1" w:styleId="SectionVHeader">
    <w:name w:val="Section V. Header"/>
    <w:basedOn w:val="Normal"/>
    <w:rsid w:val="0034583B"/>
    <w:pPr>
      <w:suppressAutoHyphens/>
      <w:autoSpaceDN w:val="0"/>
      <w:spacing w:before="120" w:after="120" w:line="240" w:lineRule="auto"/>
      <w:jc w:val="center"/>
      <w:textAlignment w:val="baseline"/>
    </w:pPr>
    <w:rPr>
      <w:rFonts w:ascii="Calibri" w:eastAsia="Times New Roman" w:hAnsi="Calibri" w:cs="Times New Roman"/>
      <w:b/>
      <w:sz w:val="36"/>
      <w:szCs w:val="20"/>
      <w:lang w:val="en-US" w:eastAsia="ar-SA"/>
    </w:rPr>
  </w:style>
  <w:style w:type="paragraph" w:styleId="NormalWeb">
    <w:name w:val="Normal (Web)"/>
    <w:basedOn w:val="Normal"/>
    <w:uiPriority w:val="99"/>
    <w:rsid w:val="0034583B"/>
    <w:pPr>
      <w:suppressAutoHyphens/>
      <w:spacing w:before="100" w:after="100" w:line="100" w:lineRule="atLeast"/>
      <w:ind w:left="567"/>
      <w:jc w:val="both"/>
    </w:pPr>
    <w:rPr>
      <w:rFonts w:ascii="Calibri" w:eastAsia="Times New Roman" w:hAnsi="Calibri" w:cs="Times New Roman"/>
      <w:sz w:val="20"/>
      <w:lang w:val="en-GB" w:eastAsia="ar-SA"/>
    </w:rPr>
  </w:style>
  <w:style w:type="character" w:customStyle="1" w:styleId="CommentTextChar1">
    <w:name w:val="Comment Text Char1"/>
    <w:rsid w:val="0034583B"/>
    <w:rPr>
      <w:rFonts w:ascii="Times New Roman" w:eastAsia="Times New Roman" w:hAnsi="Times New Roman" w:cs="Times New Roman"/>
      <w:sz w:val="20"/>
      <w:szCs w:val="20"/>
      <w:lang w:val="en-GB" w:eastAsia="ar-SA"/>
    </w:rPr>
  </w:style>
  <w:style w:type="paragraph" w:styleId="BodyText2">
    <w:name w:val="Body Text 2"/>
    <w:aliases w:val="Body indent 3"/>
    <w:basedOn w:val="Normal"/>
    <w:link w:val="BodyText2Char1"/>
    <w:uiPriority w:val="99"/>
    <w:unhideWhenUsed/>
    <w:rsid w:val="0034583B"/>
    <w:pPr>
      <w:spacing w:before="120" w:after="120" w:line="480" w:lineRule="auto"/>
      <w:jc w:val="both"/>
    </w:pPr>
    <w:rPr>
      <w:rFonts w:ascii="Arial" w:eastAsia="Calibri" w:hAnsi="Arial" w:cs="Times New Roman"/>
      <w:sz w:val="20"/>
    </w:rPr>
  </w:style>
  <w:style w:type="character" w:customStyle="1" w:styleId="BodyText2Char1">
    <w:name w:val="Body Text 2 Char1"/>
    <w:aliases w:val="Body indent 3 Char"/>
    <w:basedOn w:val="DefaultParagraphFont"/>
    <w:link w:val="BodyText2"/>
    <w:uiPriority w:val="99"/>
    <w:rsid w:val="0034583B"/>
    <w:rPr>
      <w:rFonts w:ascii="Arial" w:eastAsia="Calibri" w:hAnsi="Arial" w:cs="Times New Roman"/>
      <w:sz w:val="20"/>
    </w:rPr>
  </w:style>
  <w:style w:type="paragraph" w:customStyle="1" w:styleId="TGpodpodnaslov">
    <w:name w:val="TG podpodnaslov"/>
    <w:basedOn w:val="Normal"/>
    <w:link w:val="TGpodpodnaslovChar"/>
    <w:qFormat/>
    <w:rsid w:val="0034583B"/>
    <w:pPr>
      <w:keepNext/>
      <w:suppressAutoHyphens/>
      <w:spacing w:before="40" w:after="120" w:line="264" w:lineRule="auto"/>
      <w:contextualSpacing/>
      <w:jc w:val="both"/>
      <w:outlineLvl w:val="2"/>
    </w:pPr>
    <w:rPr>
      <w:rFonts w:ascii="Calibri" w:eastAsia="Times New Roman" w:hAnsi="Calibri" w:cs="Times New Roman"/>
      <w:b/>
      <w:sz w:val="24"/>
      <w:szCs w:val="20"/>
      <w:lang w:eastAsia="hr-HR"/>
    </w:rPr>
  </w:style>
  <w:style w:type="character" w:customStyle="1" w:styleId="TGpodpodnaslovChar">
    <w:name w:val="TG podpodnaslov Char"/>
    <w:link w:val="TGpodpodnaslov"/>
    <w:rsid w:val="0034583B"/>
    <w:rPr>
      <w:rFonts w:ascii="Calibri" w:eastAsia="Times New Roman" w:hAnsi="Calibri" w:cs="Times New Roman"/>
      <w:b/>
      <w:sz w:val="24"/>
      <w:szCs w:val="20"/>
      <w:lang w:eastAsia="hr-HR"/>
    </w:rPr>
  </w:style>
  <w:style w:type="paragraph" w:styleId="BodyText3">
    <w:name w:val="Body Text 3"/>
    <w:basedOn w:val="Normal"/>
    <w:link w:val="BodyText3Char"/>
    <w:unhideWhenUsed/>
    <w:rsid w:val="0034583B"/>
    <w:pPr>
      <w:spacing w:before="120" w:after="120" w:line="276" w:lineRule="auto"/>
      <w:jc w:val="both"/>
    </w:pPr>
    <w:rPr>
      <w:rFonts w:ascii="Arial" w:eastAsia="Calibri" w:hAnsi="Arial" w:cs="Times New Roman"/>
      <w:sz w:val="16"/>
      <w:szCs w:val="16"/>
    </w:rPr>
  </w:style>
  <w:style w:type="character" w:customStyle="1" w:styleId="BodyText3Char">
    <w:name w:val="Body Text 3 Char"/>
    <w:basedOn w:val="DefaultParagraphFont"/>
    <w:link w:val="BodyText3"/>
    <w:rsid w:val="0034583B"/>
    <w:rPr>
      <w:rFonts w:ascii="Arial" w:eastAsia="Calibri" w:hAnsi="Arial" w:cs="Times New Roman"/>
      <w:sz w:val="16"/>
      <w:szCs w:val="16"/>
    </w:rPr>
  </w:style>
  <w:style w:type="paragraph" w:styleId="PlainText">
    <w:name w:val="Plain Text"/>
    <w:basedOn w:val="Normal"/>
    <w:link w:val="PlainTextChar"/>
    <w:rsid w:val="0034583B"/>
    <w:pPr>
      <w:spacing w:before="120" w:after="120" w:line="240" w:lineRule="auto"/>
      <w:jc w:val="both"/>
    </w:pPr>
    <w:rPr>
      <w:rFonts w:ascii="Courier New" w:eastAsia="Times New Roman" w:hAnsi="Courier New" w:cs="Courier New"/>
      <w:sz w:val="20"/>
      <w:szCs w:val="20"/>
      <w:lang w:eastAsia="hr-HR"/>
    </w:rPr>
  </w:style>
  <w:style w:type="character" w:customStyle="1" w:styleId="PlainTextChar">
    <w:name w:val="Plain Text Char"/>
    <w:basedOn w:val="DefaultParagraphFont"/>
    <w:link w:val="PlainText"/>
    <w:rsid w:val="0034583B"/>
    <w:rPr>
      <w:rFonts w:ascii="Courier New" w:eastAsia="Times New Roman" w:hAnsi="Courier New" w:cs="Courier New"/>
      <w:sz w:val="20"/>
      <w:szCs w:val="20"/>
      <w:lang w:eastAsia="hr-HR"/>
    </w:rPr>
  </w:style>
  <w:style w:type="character" w:customStyle="1" w:styleId="apple-converted-space">
    <w:name w:val="apple-converted-space"/>
    <w:basedOn w:val="DefaultParagraphFont"/>
    <w:rsid w:val="0034583B"/>
  </w:style>
  <w:style w:type="paragraph" w:customStyle="1" w:styleId="Normal1">
    <w:name w:val="Normal1"/>
    <w:rsid w:val="0034583B"/>
    <w:pPr>
      <w:spacing w:before="100" w:after="100" w:line="240" w:lineRule="auto"/>
      <w:ind w:left="567"/>
      <w:jc w:val="both"/>
    </w:pPr>
    <w:rPr>
      <w:rFonts w:ascii="Times New Roman" w:eastAsia="Times New Roman" w:hAnsi="Times New Roman" w:cs="Times New Roman"/>
      <w:color w:val="000000"/>
      <w:lang w:eastAsia="hr-HR"/>
    </w:rPr>
  </w:style>
  <w:style w:type="paragraph" w:styleId="BodyTextIndent3">
    <w:name w:val="Body Text Indent 3"/>
    <w:aliases w:val=" uvlaka 3,uvlaka 3"/>
    <w:basedOn w:val="Normal"/>
    <w:link w:val="BodyTextIndent3Char"/>
    <w:uiPriority w:val="99"/>
    <w:rsid w:val="0034583B"/>
    <w:pPr>
      <w:spacing w:before="120" w:after="120" w:line="240" w:lineRule="auto"/>
      <w:ind w:left="283"/>
      <w:jc w:val="both"/>
    </w:pPr>
    <w:rPr>
      <w:rFonts w:ascii="Arial" w:eastAsia="Times New Roman" w:hAnsi="Arial" w:cs="Times New Roman"/>
      <w:sz w:val="16"/>
      <w:szCs w:val="16"/>
    </w:rPr>
  </w:style>
  <w:style w:type="character" w:customStyle="1" w:styleId="BodyTextIndent3Char">
    <w:name w:val="Body Text Indent 3 Char"/>
    <w:aliases w:val=" uvlaka 3 Char,uvlaka 3 Char"/>
    <w:basedOn w:val="DefaultParagraphFont"/>
    <w:link w:val="BodyTextIndent3"/>
    <w:uiPriority w:val="99"/>
    <w:rsid w:val="0034583B"/>
    <w:rPr>
      <w:rFonts w:ascii="Arial" w:eastAsia="Times New Roman" w:hAnsi="Arial" w:cs="Times New Roman"/>
      <w:sz w:val="16"/>
      <w:szCs w:val="16"/>
    </w:rPr>
  </w:style>
  <w:style w:type="paragraph" w:customStyle="1" w:styleId="Tablica">
    <w:name w:val="Tablica"/>
    <w:basedOn w:val="Caption"/>
    <w:link w:val="TablicaChar"/>
    <w:qFormat/>
    <w:rsid w:val="0034583B"/>
    <w:pPr>
      <w:spacing w:after="60"/>
      <w:ind w:left="709" w:hanging="709"/>
    </w:pPr>
    <w:rPr>
      <w:rFonts w:cs="Times New Roman"/>
      <w:i/>
      <w:sz w:val="22"/>
      <w:szCs w:val="28"/>
      <w:lang w:eastAsia="en-US"/>
    </w:rPr>
  </w:style>
  <w:style w:type="character" w:customStyle="1" w:styleId="TablicaChar">
    <w:name w:val="Tablica Char"/>
    <w:link w:val="Tablica"/>
    <w:rsid w:val="0034583B"/>
    <w:rPr>
      <w:rFonts w:ascii="Arial" w:eastAsia="Times New Roman" w:hAnsi="Arial" w:cs="Times New Roman"/>
      <w:bCs/>
      <w:i/>
      <w:szCs w:val="28"/>
    </w:rPr>
  </w:style>
  <w:style w:type="paragraph" w:customStyle="1" w:styleId="t-9-8">
    <w:name w:val="t-9-8"/>
    <w:basedOn w:val="Normal"/>
    <w:rsid w:val="0034583B"/>
    <w:pPr>
      <w:spacing w:before="100" w:beforeAutospacing="1" w:after="100" w:afterAutospacing="1" w:line="240" w:lineRule="auto"/>
      <w:jc w:val="both"/>
    </w:pPr>
    <w:rPr>
      <w:rFonts w:ascii="Arial" w:eastAsia="Times New Roman" w:hAnsi="Arial" w:cs="Times New Roman"/>
      <w:sz w:val="24"/>
      <w:szCs w:val="24"/>
      <w:lang w:eastAsia="hr-HR"/>
    </w:rPr>
  </w:style>
  <w:style w:type="paragraph" w:customStyle="1" w:styleId="TD-Footer">
    <w:name w:val="TD-Footer"/>
    <w:basedOn w:val="Normal"/>
    <w:rsid w:val="0034583B"/>
    <w:pPr>
      <w:pBdr>
        <w:top w:val="single" w:sz="4" w:space="1" w:color="auto"/>
      </w:pBdr>
      <w:tabs>
        <w:tab w:val="right" w:pos="9072"/>
      </w:tabs>
      <w:spacing w:before="120" w:after="120" w:line="240" w:lineRule="auto"/>
      <w:jc w:val="both"/>
    </w:pPr>
    <w:rPr>
      <w:rFonts w:ascii="Arial" w:eastAsia="Times New Roman" w:hAnsi="Arial" w:cs="Times New Roman"/>
      <w:sz w:val="18"/>
      <w:szCs w:val="18"/>
    </w:rPr>
  </w:style>
  <w:style w:type="paragraph" w:customStyle="1" w:styleId="odlomak">
    <w:name w:val="odlomak"/>
    <w:basedOn w:val="Normal"/>
    <w:link w:val="odlomakChar"/>
    <w:qFormat/>
    <w:rsid w:val="0034583B"/>
    <w:pPr>
      <w:spacing w:before="120" w:after="240" w:line="240" w:lineRule="auto"/>
      <w:jc w:val="both"/>
    </w:pPr>
    <w:rPr>
      <w:rFonts w:ascii="Times New Roman" w:eastAsia="Times New Roman" w:hAnsi="Times New Roman" w:cs="Times New Roman"/>
      <w:lang w:val="en-GB" w:eastAsia="hr-HR"/>
    </w:rPr>
  </w:style>
  <w:style w:type="character" w:customStyle="1" w:styleId="odlomakChar">
    <w:name w:val="odlomak Char"/>
    <w:link w:val="odlomak"/>
    <w:rsid w:val="0034583B"/>
    <w:rPr>
      <w:rFonts w:ascii="Times New Roman" w:eastAsia="Times New Roman" w:hAnsi="Times New Roman" w:cs="Times New Roman"/>
      <w:lang w:val="en-GB" w:eastAsia="hr-HR"/>
    </w:rPr>
  </w:style>
  <w:style w:type="paragraph" w:customStyle="1" w:styleId="natuknica">
    <w:name w:val="natuknica"/>
    <w:basedOn w:val="Normal"/>
    <w:next w:val="Normal"/>
    <w:qFormat/>
    <w:rsid w:val="0034583B"/>
    <w:pPr>
      <w:numPr>
        <w:numId w:val="3"/>
      </w:numPr>
      <w:tabs>
        <w:tab w:val="left" w:pos="709"/>
      </w:tabs>
      <w:spacing w:before="120" w:after="240" w:line="240" w:lineRule="auto"/>
      <w:ind w:left="709"/>
      <w:contextualSpacing/>
      <w:jc w:val="both"/>
    </w:pPr>
    <w:rPr>
      <w:rFonts w:ascii="Times New Roman" w:eastAsia="Times New Roman" w:hAnsi="Times New Roman" w:cs="Times New Roman"/>
      <w:lang w:val="en-GB" w:eastAsia="hr-HR"/>
    </w:rPr>
  </w:style>
  <w:style w:type="paragraph" w:customStyle="1" w:styleId="StyleHeading3ArialNarrowBoldNotItalicUnderlineLeft">
    <w:name w:val="Style Heading 3 + Arial Narrow Bold Not Italic Underline Left: ..."/>
    <w:basedOn w:val="Heading3"/>
    <w:rsid w:val="0034583B"/>
    <w:pPr>
      <w:numPr>
        <w:ilvl w:val="0"/>
        <w:numId w:val="0"/>
      </w:numPr>
      <w:spacing w:before="360" w:after="120" w:line="360" w:lineRule="auto"/>
    </w:pPr>
    <w:rPr>
      <w:rFonts w:ascii="Arial Narrow" w:hAnsi="Arial Narrow"/>
      <w:bCs/>
      <w:lang w:val="pl-PL" w:eastAsia="bg-BG"/>
    </w:rPr>
  </w:style>
  <w:style w:type="character" w:customStyle="1" w:styleId="Heading2Char">
    <w:name w:val="Heading 2 Char"/>
    <w:uiPriority w:val="99"/>
    <w:rsid w:val="0034583B"/>
    <w:rPr>
      <w:rFonts w:ascii="Cambria" w:eastAsia="Times New Roman" w:hAnsi="Cambria" w:cs="Times New Roman"/>
      <w:b/>
      <w:bCs/>
      <w:color w:val="4F81BD"/>
      <w:sz w:val="26"/>
      <w:szCs w:val="26"/>
    </w:rPr>
  </w:style>
  <w:style w:type="character" w:customStyle="1" w:styleId="Heading3Char">
    <w:name w:val="Heading 3 Char"/>
    <w:uiPriority w:val="99"/>
    <w:rsid w:val="0034583B"/>
    <w:rPr>
      <w:rFonts w:ascii="Cambria" w:eastAsia="Times New Roman" w:hAnsi="Cambria" w:cs="Times New Roman"/>
      <w:b/>
      <w:bCs/>
      <w:color w:val="4F81BD"/>
    </w:rPr>
  </w:style>
  <w:style w:type="character" w:customStyle="1" w:styleId="Heading4Char">
    <w:name w:val="Heading 4 Char"/>
    <w:uiPriority w:val="99"/>
    <w:rsid w:val="0034583B"/>
    <w:rPr>
      <w:rFonts w:ascii="Cambria" w:eastAsia="Times New Roman" w:hAnsi="Cambria" w:cs="Times New Roman"/>
      <w:b/>
      <w:bCs/>
      <w:i/>
      <w:iCs/>
      <w:color w:val="4F81BD"/>
    </w:rPr>
  </w:style>
  <w:style w:type="character" w:customStyle="1" w:styleId="BodyTextChar">
    <w:name w:val="Body Text Char"/>
    <w:uiPriority w:val="99"/>
    <w:rsid w:val="0034583B"/>
    <w:rPr>
      <w:rFonts w:ascii="Calibri" w:hAnsi="Calibri"/>
      <w:lang w:val="hr-HR"/>
    </w:rPr>
  </w:style>
  <w:style w:type="paragraph" w:customStyle="1" w:styleId="TDBodyTextBoldCenter">
    <w:name w:val="TD Body Text Bold Center"/>
    <w:basedOn w:val="Normal"/>
    <w:rsid w:val="0034583B"/>
    <w:pPr>
      <w:spacing w:before="120" w:after="120" w:line="276" w:lineRule="auto"/>
      <w:jc w:val="center"/>
    </w:pPr>
    <w:rPr>
      <w:rFonts w:ascii="Arial" w:eastAsia="Times New Roman" w:hAnsi="Arial" w:cs="Times New Roman"/>
      <w:b/>
    </w:rPr>
  </w:style>
  <w:style w:type="paragraph" w:customStyle="1" w:styleId="BodyTextLeftBold14p">
    <w:name w:val="Body Text_Left Bold_14p"/>
    <w:basedOn w:val="Normal"/>
    <w:rsid w:val="0034583B"/>
    <w:pPr>
      <w:spacing w:before="120" w:after="120" w:line="276" w:lineRule="auto"/>
      <w:jc w:val="both"/>
    </w:pPr>
    <w:rPr>
      <w:rFonts w:ascii="Arial" w:eastAsia="Times New Roman" w:hAnsi="Arial" w:cs="Times New Roman"/>
      <w:b/>
      <w:sz w:val="28"/>
    </w:rPr>
  </w:style>
  <w:style w:type="paragraph" w:customStyle="1" w:styleId="BodyTextBoldCenter14p">
    <w:name w:val="Body Text_Bold_Center_14p"/>
    <w:basedOn w:val="Normal"/>
    <w:link w:val="BodyTextBoldCenter14pChar"/>
    <w:rsid w:val="0034583B"/>
    <w:pPr>
      <w:spacing w:before="120" w:after="120" w:line="276" w:lineRule="auto"/>
      <w:jc w:val="center"/>
    </w:pPr>
    <w:rPr>
      <w:rFonts w:ascii="Arial" w:eastAsia="Times New Roman" w:hAnsi="Arial" w:cs="Times New Roman"/>
      <w:b/>
      <w:sz w:val="28"/>
      <w:szCs w:val="28"/>
    </w:rPr>
  </w:style>
  <w:style w:type="paragraph" w:customStyle="1" w:styleId="TDBodyTextCenter">
    <w:name w:val="TD Body Text Center"/>
    <w:basedOn w:val="Normal"/>
    <w:rsid w:val="0034583B"/>
    <w:pPr>
      <w:spacing w:before="120" w:after="120" w:line="276" w:lineRule="auto"/>
      <w:jc w:val="center"/>
    </w:pPr>
    <w:rPr>
      <w:rFonts w:ascii="Arial" w:eastAsia="Arial Unicode MS" w:hAnsi="Arial" w:cs="Times New Roman"/>
    </w:rPr>
  </w:style>
  <w:style w:type="character" w:customStyle="1" w:styleId="BodyTextBoldChar">
    <w:name w:val="Body Text Bold Char"/>
    <w:link w:val="BodyTextBold"/>
    <w:rsid w:val="0034583B"/>
    <w:rPr>
      <w:rFonts w:ascii="Calibri" w:eastAsia="Times New Roman" w:hAnsi="Calibri"/>
      <w:b/>
      <w:lang w:val="en-GB"/>
    </w:rPr>
  </w:style>
  <w:style w:type="numbering" w:customStyle="1" w:styleId="ITT-List">
    <w:name w:val="ITT-List"/>
    <w:uiPriority w:val="99"/>
    <w:rsid w:val="0034583B"/>
    <w:pPr>
      <w:numPr>
        <w:numId w:val="4"/>
      </w:numPr>
    </w:pPr>
  </w:style>
  <w:style w:type="numbering" w:customStyle="1" w:styleId="List1">
    <w:name w:val="List 1"/>
    <w:aliases w:val="a,i"/>
    <w:basedOn w:val="NoList"/>
    <w:rsid w:val="0034583B"/>
    <w:pPr>
      <w:numPr>
        <w:numId w:val="24"/>
      </w:numPr>
    </w:pPr>
  </w:style>
  <w:style w:type="paragraph" w:customStyle="1" w:styleId="TD-Contents">
    <w:name w:val="TD-Contents"/>
    <w:basedOn w:val="Normal"/>
    <w:rsid w:val="0034583B"/>
    <w:pPr>
      <w:tabs>
        <w:tab w:val="left" w:pos="851"/>
        <w:tab w:val="left" w:pos="1985"/>
      </w:tabs>
      <w:spacing w:before="120" w:after="120" w:line="276" w:lineRule="auto"/>
      <w:jc w:val="both"/>
    </w:pPr>
    <w:rPr>
      <w:rFonts w:ascii="Arial" w:eastAsia="Times New Roman" w:hAnsi="Arial" w:cs="Times New Roman"/>
      <w:b/>
    </w:rPr>
  </w:style>
  <w:style w:type="paragraph" w:customStyle="1" w:styleId="TD-Header">
    <w:name w:val="TD-Header"/>
    <w:rsid w:val="0034583B"/>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cs="Times New Roman"/>
      <w:b/>
      <w:bCs/>
      <w:caps/>
      <w:sz w:val="20"/>
      <w:szCs w:val="20"/>
    </w:rPr>
  </w:style>
  <w:style w:type="numbering" w:customStyle="1" w:styleId="Headings1-5">
    <w:name w:val="Headings1-5"/>
    <w:uiPriority w:val="99"/>
    <w:rsid w:val="0034583B"/>
    <w:pPr>
      <w:numPr>
        <w:numId w:val="26"/>
      </w:numPr>
    </w:pPr>
  </w:style>
  <w:style w:type="paragraph" w:customStyle="1" w:styleId="text">
    <w:name w:val="text"/>
    <w:rsid w:val="0034583B"/>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34583B"/>
    <w:pPr>
      <w:widowControl w:val="0"/>
      <w:spacing w:before="120" w:after="120" w:line="240" w:lineRule="auto"/>
      <w:ind w:left="566" w:hanging="566"/>
      <w:jc w:val="both"/>
    </w:pPr>
    <w:rPr>
      <w:rFonts w:ascii="Arial Narrow" w:eastAsia="Times New Roman" w:hAnsi="Arial Narrow" w:cs="Times New Roman"/>
      <w:sz w:val="24"/>
      <w:szCs w:val="20"/>
    </w:rPr>
  </w:style>
  <w:style w:type="paragraph" w:customStyle="1" w:styleId="oddl-nadpis">
    <w:name w:val="oddíl-nadpis"/>
    <w:basedOn w:val="Normal"/>
    <w:uiPriority w:val="99"/>
    <w:rsid w:val="0034583B"/>
    <w:pPr>
      <w:keepNext/>
      <w:tabs>
        <w:tab w:val="left" w:pos="567"/>
      </w:tabs>
      <w:spacing w:before="240" w:after="120" w:line="240" w:lineRule="exact"/>
      <w:jc w:val="both"/>
    </w:pPr>
    <w:rPr>
      <w:rFonts w:ascii="Arial" w:eastAsia="Times New Roman" w:hAnsi="Arial" w:cs="Times New Roman"/>
      <w:b/>
      <w:sz w:val="24"/>
      <w:szCs w:val="20"/>
      <w:lang w:val="en-GB" w:eastAsia="sl-SI"/>
    </w:rPr>
  </w:style>
  <w:style w:type="paragraph" w:customStyle="1" w:styleId="text-3mezera">
    <w:name w:val="text - 3 mezera"/>
    <w:basedOn w:val="text"/>
    <w:uiPriority w:val="99"/>
    <w:rsid w:val="0034583B"/>
    <w:pPr>
      <w:spacing w:before="60"/>
    </w:pPr>
  </w:style>
  <w:style w:type="paragraph" w:customStyle="1" w:styleId="Text1">
    <w:name w:val="Text 1"/>
    <w:basedOn w:val="text"/>
    <w:rsid w:val="0034583B"/>
    <w:pPr>
      <w:ind w:left="567"/>
    </w:pPr>
  </w:style>
  <w:style w:type="paragraph" w:styleId="Subtitle">
    <w:name w:val="Subtitle"/>
    <w:aliases w:val="Heading 21"/>
    <w:basedOn w:val="Normal"/>
    <w:link w:val="SubtitleChar1"/>
    <w:qFormat/>
    <w:rsid w:val="0034583B"/>
    <w:pPr>
      <w:spacing w:before="120" w:after="120" w:line="240" w:lineRule="auto"/>
      <w:jc w:val="center"/>
    </w:pPr>
    <w:rPr>
      <w:rFonts w:ascii="Arial" w:eastAsia="Times New Roman" w:hAnsi="Arial" w:cs="Times New Roman"/>
      <w:b/>
      <w:sz w:val="40"/>
      <w:szCs w:val="20"/>
      <w:u w:val="single"/>
      <w:lang w:val="sl-SI" w:eastAsia="sl-SI"/>
    </w:rPr>
  </w:style>
  <w:style w:type="character" w:customStyle="1" w:styleId="SubtitleChar1">
    <w:name w:val="Subtitle Char1"/>
    <w:aliases w:val="Heading 21 Char1"/>
    <w:basedOn w:val="DefaultParagraphFont"/>
    <w:link w:val="Subtitle"/>
    <w:rsid w:val="0034583B"/>
    <w:rPr>
      <w:rFonts w:ascii="Arial" w:eastAsia="Times New Roman" w:hAnsi="Arial" w:cs="Times New Roman"/>
      <w:b/>
      <w:sz w:val="40"/>
      <w:szCs w:val="20"/>
      <w:u w:val="single"/>
      <w:lang w:val="sl-SI" w:eastAsia="sl-SI"/>
    </w:rPr>
  </w:style>
  <w:style w:type="table" w:customStyle="1" w:styleId="TD-Part-TableH2">
    <w:name w:val="TD-Part-TableH2"/>
    <w:basedOn w:val="TableNormal"/>
    <w:uiPriority w:val="99"/>
    <w:qFormat/>
    <w:rsid w:val="0034583B"/>
    <w:pPr>
      <w:spacing w:before="120" w:after="0" w:line="240" w:lineRule="exact"/>
      <w:jc w:val="center"/>
    </w:pPr>
    <w:rPr>
      <w:rFonts w:ascii="Calibri" w:eastAsia="Times New Roman" w:hAnsi="Calibri" w:cs="Times New Roman"/>
      <w:sz w:val="20"/>
      <w:szCs w:val="20"/>
      <w:lang w:val="en-US" w:eastAsia="hr-HR"/>
    </w:rPr>
    <w:tblPr>
      <w:tblCellSpacing w:w="56" w:type="dxa"/>
    </w:tblPr>
    <w:trPr>
      <w:tblCellSpacing w:w="56" w:type="dxa"/>
    </w:trPr>
  </w:style>
  <w:style w:type="table" w:customStyle="1" w:styleId="TD-Part-TableH3">
    <w:name w:val="TD-Part-TableH3"/>
    <w:basedOn w:val="TableNormal"/>
    <w:uiPriority w:val="99"/>
    <w:qFormat/>
    <w:rsid w:val="0034583B"/>
    <w:pPr>
      <w:spacing w:before="120" w:after="0" w:line="240" w:lineRule="exact"/>
      <w:jc w:val="center"/>
    </w:pPr>
    <w:rPr>
      <w:rFonts w:ascii="Calibri" w:eastAsia="Times New Roman" w:hAnsi="Calibri" w:cs="Times New Roman"/>
      <w:sz w:val="20"/>
      <w:szCs w:val="20"/>
      <w:lang w:val="en-US" w:eastAsia="hr-HR"/>
    </w:rPr>
    <w:tblPr>
      <w:tblCellSpacing w:w="56" w:type="dxa"/>
      <w:tblInd w:w="680" w:type="dxa"/>
    </w:tblPr>
    <w:trPr>
      <w:tblCellSpacing w:w="56" w:type="dxa"/>
    </w:trPr>
  </w:style>
  <w:style w:type="paragraph" w:customStyle="1" w:styleId="TD-Remarks">
    <w:name w:val="TD-Remarks"/>
    <w:basedOn w:val="Normal"/>
    <w:rsid w:val="0034583B"/>
    <w:pPr>
      <w:pBdr>
        <w:top w:val="single" w:sz="4" w:space="1" w:color="auto"/>
        <w:left w:val="single" w:sz="4" w:space="4" w:color="auto"/>
        <w:bottom w:val="single" w:sz="4" w:space="1" w:color="auto"/>
        <w:right w:val="single" w:sz="4" w:space="4" w:color="auto"/>
      </w:pBdr>
      <w:shd w:val="clear" w:color="auto" w:fill="E5B8B7"/>
      <w:spacing w:before="180" w:after="120" w:line="240" w:lineRule="auto"/>
      <w:ind w:left="426"/>
      <w:jc w:val="both"/>
    </w:pPr>
    <w:rPr>
      <w:rFonts w:ascii="Calibri" w:eastAsia="Times New Roman" w:hAnsi="Calibri" w:cs="Times New Roman"/>
      <w:color w:val="943634"/>
    </w:rPr>
  </w:style>
  <w:style w:type="paragraph" w:customStyle="1" w:styleId="TD-TitlePageTenderDossier">
    <w:name w:val="TD-Title Page Tender Dossier"/>
    <w:link w:val="TD-TitlePageTenderDossierChar"/>
    <w:rsid w:val="0034583B"/>
    <w:pPr>
      <w:spacing w:before="1200" w:after="2040" w:line="240" w:lineRule="exact"/>
      <w:jc w:val="center"/>
    </w:pPr>
    <w:rPr>
      <w:rFonts w:ascii="Arial" w:eastAsia="Times New Roman" w:hAnsi="Arial" w:cs="Times New Roman"/>
      <w:b/>
      <w:caps/>
      <w:sz w:val="40"/>
      <w:szCs w:val="40"/>
      <w:lang w:val="en-US" w:eastAsia="hr-HR"/>
    </w:rPr>
  </w:style>
  <w:style w:type="paragraph" w:customStyle="1" w:styleId="TD-VolumeContent">
    <w:name w:val="TD-Volume_Content"/>
    <w:basedOn w:val="Normal"/>
    <w:rsid w:val="0034583B"/>
    <w:pPr>
      <w:tabs>
        <w:tab w:val="left" w:pos="2268"/>
      </w:tabs>
      <w:spacing w:before="120" w:after="120" w:line="276" w:lineRule="auto"/>
      <w:ind w:left="2268" w:hanging="2268"/>
      <w:jc w:val="both"/>
    </w:pPr>
    <w:rPr>
      <w:rFonts w:ascii="Arial" w:eastAsia="Times New Roman" w:hAnsi="Arial" w:cs="Times New Roman"/>
      <w:b/>
      <w:caps/>
      <w:sz w:val="24"/>
      <w:szCs w:val="32"/>
    </w:rPr>
  </w:style>
  <w:style w:type="paragraph" w:customStyle="1" w:styleId="TD-VolumeSubTitle">
    <w:name w:val="TD-Volume_SubTitle"/>
    <w:basedOn w:val="TD-TitlePageTenderDossier"/>
    <w:rsid w:val="0034583B"/>
    <w:pPr>
      <w:spacing w:before="240" w:after="240" w:line="240" w:lineRule="auto"/>
    </w:pPr>
    <w:rPr>
      <w:rFonts w:ascii="Calibri" w:hAnsi="Calibri"/>
      <w:lang w:val="en-GB"/>
    </w:rPr>
  </w:style>
  <w:style w:type="paragraph" w:customStyle="1" w:styleId="TD-VolumeContentHeading">
    <w:name w:val="TD-Volume_ContentHeading"/>
    <w:basedOn w:val="TD-VolumeSubTitle"/>
    <w:autoRedefine/>
    <w:rsid w:val="0034583B"/>
  </w:style>
  <w:style w:type="paragraph" w:customStyle="1" w:styleId="2zanoren">
    <w:name w:val="2.zanorení"/>
    <w:basedOn w:val="text-3mezera"/>
    <w:uiPriority w:val="99"/>
    <w:rsid w:val="0034583B"/>
    <w:pPr>
      <w:widowControl w:val="0"/>
      <w:ind w:left="3402" w:hanging="1278"/>
    </w:pPr>
    <w:rPr>
      <w:lang w:val="cs-CZ" w:eastAsia="en-US"/>
    </w:rPr>
  </w:style>
  <w:style w:type="paragraph" w:customStyle="1" w:styleId="Nadpis-sted">
    <w:name w:val="Nadpis-střed"/>
    <w:basedOn w:val="Normal"/>
    <w:uiPriority w:val="99"/>
    <w:rsid w:val="0034583B"/>
    <w:pPr>
      <w:spacing w:before="60" w:after="120" w:line="240" w:lineRule="exact"/>
      <w:jc w:val="center"/>
    </w:pPr>
    <w:rPr>
      <w:rFonts w:ascii="Arial" w:eastAsia="Times New Roman" w:hAnsi="Arial" w:cs="Times New Roman"/>
      <w:b/>
      <w:i/>
      <w:sz w:val="24"/>
      <w:szCs w:val="20"/>
      <w:lang w:val="en-GB" w:eastAsia="sl-SI"/>
    </w:rPr>
  </w:style>
  <w:style w:type="paragraph" w:customStyle="1" w:styleId="05linespaceFortables">
    <w:name w:val="0.5 line space (For tables)"/>
    <w:basedOn w:val="Normal"/>
    <w:rsid w:val="0034583B"/>
    <w:pPr>
      <w:spacing w:before="120" w:after="120" w:line="120" w:lineRule="exact"/>
      <w:jc w:val="both"/>
    </w:pPr>
    <w:rPr>
      <w:rFonts w:ascii="Times New Roman" w:eastAsia="Times New Roman" w:hAnsi="Times New Roman" w:cs="Times New Roman"/>
      <w:szCs w:val="20"/>
      <w:lang w:val="en-GB"/>
    </w:rPr>
  </w:style>
  <w:style w:type="paragraph" w:customStyle="1" w:styleId="11ptheading">
    <w:name w:val="11 pt heading"/>
    <w:basedOn w:val="Normal"/>
    <w:uiPriority w:val="99"/>
    <w:rsid w:val="0034583B"/>
    <w:pPr>
      <w:keepNext/>
      <w:keepLines/>
      <w:spacing w:before="360" w:after="120" w:line="240" w:lineRule="auto"/>
      <w:jc w:val="both"/>
    </w:pPr>
    <w:rPr>
      <w:rFonts w:ascii="Arial" w:eastAsia="Times New Roman" w:hAnsi="Arial" w:cs="Times New Roman"/>
      <w:b/>
      <w:szCs w:val="20"/>
      <w:lang w:val="en-GB"/>
    </w:rPr>
  </w:style>
  <w:style w:type="paragraph" w:customStyle="1" w:styleId="A">
    <w:name w:val="A"/>
    <w:uiPriority w:val="99"/>
    <w:rsid w:val="0034583B"/>
    <w:pPr>
      <w:keepNext/>
      <w:spacing w:before="240" w:after="0" w:line="240" w:lineRule="exact"/>
      <w:ind w:left="720" w:hanging="720"/>
      <w:jc w:val="both"/>
    </w:pPr>
    <w:rPr>
      <w:rFonts w:ascii="Times New Roman" w:eastAsia="Times New Roman" w:hAnsi="Times New Roman" w:cs="Times New Roman"/>
      <w:sz w:val="24"/>
      <w:szCs w:val="20"/>
      <w:lang w:val="en-GB"/>
    </w:rPr>
  </w:style>
  <w:style w:type="paragraph" w:customStyle="1" w:styleId="BodyTextBoldheading">
    <w:name w:val="Body Text Bold heading"/>
    <w:basedOn w:val="BodyTextBold"/>
    <w:link w:val="BodyTextBoldheadingChar"/>
    <w:qFormat/>
    <w:rsid w:val="0034583B"/>
    <w:pPr>
      <w:spacing w:before="240"/>
    </w:pPr>
    <w:rPr>
      <w:rFonts w:eastAsia="Arial Unicode MS"/>
    </w:rPr>
  </w:style>
  <w:style w:type="paragraph" w:customStyle="1" w:styleId="bullet-1">
    <w:name w:val="bullet-1"/>
    <w:basedOn w:val="Normal"/>
    <w:uiPriority w:val="99"/>
    <w:rsid w:val="0034583B"/>
    <w:pPr>
      <w:widowControl w:val="0"/>
      <w:overflowPunct w:val="0"/>
      <w:autoSpaceDE w:val="0"/>
      <w:autoSpaceDN w:val="0"/>
      <w:adjustRightInd w:val="0"/>
      <w:spacing w:before="240" w:after="120" w:line="240" w:lineRule="exact"/>
      <w:ind w:left="851" w:hanging="284"/>
      <w:jc w:val="both"/>
      <w:textAlignment w:val="baseline"/>
    </w:pPr>
    <w:rPr>
      <w:rFonts w:ascii="Arial" w:eastAsia="Times New Roman" w:hAnsi="Arial" w:cs="Times New Roman"/>
      <w:sz w:val="24"/>
      <w:szCs w:val="20"/>
      <w:lang w:val="cs-CZ"/>
    </w:rPr>
  </w:style>
  <w:style w:type="paragraph" w:customStyle="1" w:styleId="tabulka">
    <w:name w:val="tabulka"/>
    <w:basedOn w:val="Normal"/>
    <w:uiPriority w:val="99"/>
    <w:rsid w:val="0034583B"/>
    <w:pPr>
      <w:widowControl w:val="0"/>
      <w:spacing w:before="120" w:after="120" w:line="240" w:lineRule="exact"/>
      <w:jc w:val="center"/>
    </w:pPr>
    <w:rPr>
      <w:rFonts w:ascii="Arial" w:eastAsia="Times New Roman" w:hAnsi="Arial" w:cs="Times New Roman"/>
      <w:sz w:val="20"/>
      <w:szCs w:val="20"/>
      <w:lang w:val="cs-CZ"/>
    </w:rPr>
  </w:style>
  <w:style w:type="paragraph" w:customStyle="1" w:styleId="Single">
    <w:name w:val="Single"/>
    <w:basedOn w:val="Normal"/>
    <w:uiPriority w:val="99"/>
    <w:rsid w:val="0034583B"/>
    <w:pPr>
      <w:spacing w:before="120" w:after="120" w:line="300" w:lineRule="atLeast"/>
      <w:jc w:val="both"/>
    </w:pPr>
    <w:rPr>
      <w:rFonts w:ascii="Garamond" w:eastAsia="Times New Roman" w:hAnsi="Garamond" w:cs="Times New Roman"/>
      <w:szCs w:val="20"/>
      <w:lang w:val="en-GB"/>
    </w:rPr>
  </w:style>
  <w:style w:type="paragraph" w:customStyle="1" w:styleId="Style4">
    <w:name w:val="Style4"/>
    <w:basedOn w:val="Normal"/>
    <w:autoRedefine/>
    <w:uiPriority w:val="99"/>
    <w:rsid w:val="0034583B"/>
    <w:pPr>
      <w:spacing w:before="240" w:after="120" w:line="240" w:lineRule="exact"/>
      <w:jc w:val="both"/>
      <w:outlineLvl w:val="1"/>
    </w:pPr>
    <w:rPr>
      <w:rFonts w:ascii="Arial Black" w:eastAsia="Times New Roman" w:hAnsi="Arial Black" w:cs="Arial"/>
      <w:bCs/>
      <w:lang w:val="en-GB" w:eastAsia="sl-SI"/>
    </w:rPr>
  </w:style>
  <w:style w:type="character" w:customStyle="1" w:styleId="NoSpacingChar">
    <w:name w:val="No Spacing Char"/>
    <w:link w:val="NoSpacing"/>
    <w:uiPriority w:val="1"/>
    <w:rsid w:val="0034583B"/>
    <w:rPr>
      <w:rFonts w:ascii="Calibri" w:eastAsia="Calibri" w:hAnsi="Calibri" w:cs="Times New Roman"/>
    </w:rPr>
  </w:style>
  <w:style w:type="character" w:customStyle="1" w:styleId="TD-TitlePageTenderDossierChar">
    <w:name w:val="TD-Title Page Tender Dossier Char"/>
    <w:link w:val="TD-TitlePageTenderDossier"/>
    <w:rsid w:val="0034583B"/>
    <w:rPr>
      <w:rFonts w:ascii="Arial" w:eastAsia="Times New Roman" w:hAnsi="Arial" w:cs="Times New Roman"/>
      <w:b/>
      <w:caps/>
      <w:sz w:val="40"/>
      <w:szCs w:val="40"/>
      <w:lang w:val="en-US" w:eastAsia="hr-HR"/>
    </w:rPr>
  </w:style>
  <w:style w:type="paragraph" w:customStyle="1" w:styleId="TD-BodyTextBoldCenter">
    <w:name w:val="TD-Body Text Bold Center"/>
    <w:basedOn w:val="Normal"/>
    <w:link w:val="TD-BodyTextBoldCenterChar"/>
    <w:rsid w:val="0034583B"/>
    <w:pPr>
      <w:spacing w:before="120" w:after="120" w:line="240" w:lineRule="auto"/>
      <w:jc w:val="center"/>
    </w:pPr>
    <w:rPr>
      <w:rFonts w:ascii="Arial" w:eastAsia="Times New Roman" w:hAnsi="Arial" w:cs="Times New Roman"/>
      <w:b/>
      <w:sz w:val="20"/>
      <w:szCs w:val="20"/>
    </w:rPr>
  </w:style>
  <w:style w:type="character" w:customStyle="1" w:styleId="TD-BodyTextBoldCenterChar">
    <w:name w:val="TD-Body Text Bold Center Char"/>
    <w:link w:val="TD-BodyTextBoldCenter"/>
    <w:rsid w:val="0034583B"/>
    <w:rPr>
      <w:rFonts w:ascii="Arial" w:eastAsia="Times New Roman" w:hAnsi="Arial" w:cs="Times New Roman"/>
      <w:b/>
      <w:sz w:val="20"/>
      <w:szCs w:val="20"/>
    </w:rPr>
  </w:style>
  <w:style w:type="paragraph" w:customStyle="1" w:styleId="TDTitlePageVolumeNoName">
    <w:name w:val="TD Title Page Volume No/Name"/>
    <w:basedOn w:val="Normal"/>
    <w:rsid w:val="0034583B"/>
    <w:pPr>
      <w:spacing w:before="120" w:after="120" w:line="276" w:lineRule="auto"/>
      <w:jc w:val="center"/>
    </w:pPr>
    <w:rPr>
      <w:rFonts w:ascii="Arial" w:eastAsia="Times New Roman" w:hAnsi="Arial" w:cs="Times New Roman"/>
      <w:b/>
      <w:caps/>
      <w:sz w:val="40"/>
      <w:szCs w:val="40"/>
    </w:rPr>
  </w:style>
  <w:style w:type="character" w:styleId="PageNumber">
    <w:name w:val="page number"/>
    <w:basedOn w:val="DefaultParagraphFont"/>
    <w:rsid w:val="0034583B"/>
  </w:style>
  <w:style w:type="paragraph" w:customStyle="1" w:styleId="4">
    <w:name w:val="4"/>
    <w:basedOn w:val="Normal"/>
    <w:uiPriority w:val="99"/>
    <w:rsid w:val="0034583B"/>
    <w:pPr>
      <w:spacing w:before="120" w:after="120" w:line="300" w:lineRule="exact"/>
      <w:ind w:left="1080"/>
      <w:jc w:val="both"/>
    </w:pPr>
    <w:rPr>
      <w:rFonts w:ascii="Times New Roman" w:eastAsia="Times New Roman" w:hAnsi="Times New Roman" w:cs="Times New Roman"/>
      <w:color w:val="0000FF"/>
      <w:sz w:val="24"/>
      <w:szCs w:val="20"/>
    </w:rPr>
  </w:style>
  <w:style w:type="paragraph" w:customStyle="1" w:styleId="1">
    <w:name w:val="1"/>
    <w:basedOn w:val="Normal"/>
    <w:uiPriority w:val="99"/>
    <w:rsid w:val="0034583B"/>
    <w:pPr>
      <w:spacing w:before="240" w:after="120" w:line="300" w:lineRule="exact"/>
      <w:ind w:left="1080" w:hanging="1080"/>
      <w:jc w:val="both"/>
    </w:pPr>
    <w:rPr>
      <w:rFonts w:ascii="Times New Roman" w:eastAsia="Times New Roman" w:hAnsi="Times New Roman" w:cs="Times New Roman"/>
      <w:b/>
      <w:color w:val="FF00FF"/>
      <w:sz w:val="24"/>
      <w:szCs w:val="20"/>
    </w:rPr>
  </w:style>
  <w:style w:type="paragraph" w:customStyle="1" w:styleId="BodyTextBoldCenter">
    <w:name w:val="Body Text Bold Center"/>
    <w:basedOn w:val="Normal"/>
    <w:rsid w:val="0034583B"/>
    <w:pPr>
      <w:spacing w:before="120" w:after="120" w:line="276" w:lineRule="auto"/>
      <w:jc w:val="center"/>
    </w:pPr>
    <w:rPr>
      <w:rFonts w:ascii="Arial" w:eastAsia="Times New Roman" w:hAnsi="Arial" w:cs="Times New Roman"/>
      <w:b/>
    </w:rPr>
  </w:style>
  <w:style w:type="paragraph" w:styleId="BodyTextIndent">
    <w:name w:val="Body Text Indent"/>
    <w:basedOn w:val="Normal"/>
    <w:link w:val="BodyTextIndentChar"/>
    <w:unhideWhenUsed/>
    <w:rsid w:val="0034583B"/>
    <w:pPr>
      <w:spacing w:before="120" w:after="120" w:line="240" w:lineRule="exact"/>
      <w:ind w:left="283"/>
      <w:jc w:val="center"/>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34583B"/>
    <w:rPr>
      <w:rFonts w:ascii="Arial" w:eastAsia="Times New Roman" w:hAnsi="Arial" w:cs="Times New Roman"/>
      <w:sz w:val="20"/>
      <w:szCs w:val="20"/>
    </w:rPr>
  </w:style>
  <w:style w:type="paragraph" w:customStyle="1" w:styleId="BodyTextCenter">
    <w:name w:val="Body Text_Center"/>
    <w:basedOn w:val="Normal"/>
    <w:qFormat/>
    <w:rsid w:val="0034583B"/>
    <w:pPr>
      <w:spacing w:before="120" w:after="120" w:line="276" w:lineRule="auto"/>
      <w:jc w:val="center"/>
    </w:pPr>
    <w:rPr>
      <w:rFonts w:ascii="Arial" w:eastAsia="Arial Unicode MS" w:hAnsi="Arial" w:cs="Times New Roman"/>
    </w:rPr>
  </w:style>
  <w:style w:type="paragraph" w:customStyle="1" w:styleId="2">
    <w:name w:val="2"/>
    <w:basedOn w:val="Normal"/>
    <w:uiPriority w:val="99"/>
    <w:rsid w:val="0034583B"/>
    <w:pPr>
      <w:spacing w:before="240" w:after="120" w:line="300" w:lineRule="exact"/>
      <w:ind w:left="1080" w:hanging="1080"/>
      <w:jc w:val="both"/>
    </w:pPr>
    <w:rPr>
      <w:rFonts w:ascii="Times New Roman" w:eastAsia="Times New Roman" w:hAnsi="Times New Roman" w:cs="Times New Roman"/>
      <w:b/>
      <w:color w:val="FF0000"/>
      <w:sz w:val="24"/>
      <w:szCs w:val="20"/>
    </w:rPr>
  </w:style>
  <w:style w:type="paragraph" w:styleId="Index1">
    <w:name w:val="index 1"/>
    <w:basedOn w:val="Normal"/>
    <w:next w:val="Normal"/>
    <w:autoRedefine/>
    <w:rsid w:val="0034583B"/>
    <w:pPr>
      <w:overflowPunct w:val="0"/>
      <w:autoSpaceDE w:val="0"/>
      <w:autoSpaceDN w:val="0"/>
      <w:adjustRightInd w:val="0"/>
      <w:spacing w:before="120" w:after="120" w:line="240" w:lineRule="auto"/>
      <w:ind w:left="220" w:hanging="220"/>
      <w:jc w:val="both"/>
      <w:textAlignment w:val="baseline"/>
    </w:pPr>
    <w:rPr>
      <w:rFonts w:ascii="Arial" w:eastAsia="Times New Roman" w:hAnsi="Arial" w:cs="Times New Roman"/>
      <w:sz w:val="20"/>
      <w:szCs w:val="20"/>
    </w:rPr>
  </w:style>
  <w:style w:type="paragraph" w:styleId="Index2">
    <w:name w:val="index 2"/>
    <w:basedOn w:val="Normal"/>
    <w:next w:val="Normal"/>
    <w:autoRedefine/>
    <w:uiPriority w:val="99"/>
    <w:semiHidden/>
    <w:rsid w:val="0034583B"/>
    <w:pPr>
      <w:overflowPunct w:val="0"/>
      <w:autoSpaceDE w:val="0"/>
      <w:autoSpaceDN w:val="0"/>
      <w:adjustRightInd w:val="0"/>
      <w:spacing w:before="120" w:after="120" w:line="240" w:lineRule="auto"/>
      <w:ind w:left="440" w:hanging="220"/>
      <w:jc w:val="both"/>
      <w:textAlignment w:val="baseline"/>
    </w:pPr>
    <w:rPr>
      <w:rFonts w:ascii="Arial" w:eastAsia="Times New Roman" w:hAnsi="Arial" w:cs="Times New Roman"/>
      <w:sz w:val="20"/>
      <w:szCs w:val="20"/>
    </w:rPr>
  </w:style>
  <w:style w:type="character" w:styleId="PlaceholderText">
    <w:name w:val="Placeholder Text"/>
    <w:uiPriority w:val="99"/>
    <w:semiHidden/>
    <w:rsid w:val="0034583B"/>
    <w:rPr>
      <w:color w:val="808080"/>
    </w:rPr>
  </w:style>
  <w:style w:type="paragraph" w:customStyle="1" w:styleId="TDHeadertext">
    <w:name w:val="TD Header text"/>
    <w:basedOn w:val="Normal"/>
    <w:rsid w:val="0034583B"/>
    <w:pPr>
      <w:pBdr>
        <w:top w:val="single" w:sz="4" w:space="1" w:color="auto"/>
        <w:left w:val="single" w:sz="4" w:space="4" w:color="auto"/>
        <w:bottom w:val="single" w:sz="4" w:space="1" w:color="auto"/>
        <w:right w:val="single" w:sz="4" w:space="4" w:color="auto"/>
      </w:pBdr>
      <w:tabs>
        <w:tab w:val="center" w:pos="4703"/>
        <w:tab w:val="right" w:pos="9406"/>
      </w:tabs>
      <w:spacing w:before="120" w:after="120" w:line="240" w:lineRule="auto"/>
      <w:jc w:val="center"/>
    </w:pPr>
    <w:rPr>
      <w:rFonts w:ascii="Arial" w:eastAsia="Times New Roman" w:hAnsi="Arial" w:cs="Times New Roman"/>
      <w:b/>
      <w:caps/>
      <w:sz w:val="20"/>
      <w:szCs w:val="20"/>
    </w:rPr>
  </w:style>
  <w:style w:type="paragraph" w:styleId="Index3">
    <w:name w:val="index 3"/>
    <w:basedOn w:val="Normal"/>
    <w:next w:val="Normal"/>
    <w:autoRedefine/>
    <w:uiPriority w:val="99"/>
    <w:semiHidden/>
    <w:rsid w:val="0034583B"/>
    <w:pPr>
      <w:overflowPunct w:val="0"/>
      <w:autoSpaceDE w:val="0"/>
      <w:autoSpaceDN w:val="0"/>
      <w:adjustRightInd w:val="0"/>
      <w:spacing w:before="120" w:after="120" w:line="240" w:lineRule="auto"/>
      <w:ind w:left="660" w:hanging="220"/>
      <w:jc w:val="both"/>
      <w:textAlignment w:val="baseline"/>
    </w:pPr>
    <w:rPr>
      <w:rFonts w:ascii="Arial" w:eastAsia="Times New Roman" w:hAnsi="Arial" w:cs="Times New Roman"/>
      <w:sz w:val="20"/>
      <w:szCs w:val="20"/>
    </w:rPr>
  </w:style>
  <w:style w:type="paragraph" w:styleId="Index4">
    <w:name w:val="index 4"/>
    <w:basedOn w:val="Normal"/>
    <w:next w:val="Normal"/>
    <w:autoRedefine/>
    <w:uiPriority w:val="99"/>
    <w:semiHidden/>
    <w:rsid w:val="0034583B"/>
    <w:pPr>
      <w:overflowPunct w:val="0"/>
      <w:autoSpaceDE w:val="0"/>
      <w:autoSpaceDN w:val="0"/>
      <w:adjustRightInd w:val="0"/>
      <w:spacing w:before="120" w:after="120" w:line="240" w:lineRule="auto"/>
      <w:ind w:left="880" w:hanging="220"/>
      <w:jc w:val="both"/>
      <w:textAlignment w:val="baseline"/>
    </w:pPr>
    <w:rPr>
      <w:rFonts w:ascii="Arial" w:eastAsia="Times New Roman" w:hAnsi="Arial" w:cs="Times New Roman"/>
      <w:sz w:val="20"/>
      <w:szCs w:val="20"/>
    </w:rPr>
  </w:style>
  <w:style w:type="paragraph" w:styleId="Index5">
    <w:name w:val="index 5"/>
    <w:basedOn w:val="Normal"/>
    <w:next w:val="Normal"/>
    <w:autoRedefine/>
    <w:uiPriority w:val="99"/>
    <w:semiHidden/>
    <w:rsid w:val="0034583B"/>
    <w:pPr>
      <w:overflowPunct w:val="0"/>
      <w:autoSpaceDE w:val="0"/>
      <w:autoSpaceDN w:val="0"/>
      <w:adjustRightInd w:val="0"/>
      <w:spacing w:before="120" w:after="120" w:line="240" w:lineRule="auto"/>
      <w:ind w:left="1100" w:hanging="220"/>
      <w:jc w:val="both"/>
      <w:textAlignment w:val="baseline"/>
    </w:pPr>
    <w:rPr>
      <w:rFonts w:ascii="Arial" w:eastAsia="Times New Roman" w:hAnsi="Arial" w:cs="Times New Roman"/>
      <w:sz w:val="20"/>
      <w:szCs w:val="20"/>
    </w:rPr>
  </w:style>
  <w:style w:type="paragraph" w:styleId="Index6">
    <w:name w:val="index 6"/>
    <w:basedOn w:val="Normal"/>
    <w:next w:val="Normal"/>
    <w:autoRedefine/>
    <w:uiPriority w:val="99"/>
    <w:semiHidden/>
    <w:rsid w:val="0034583B"/>
    <w:pPr>
      <w:overflowPunct w:val="0"/>
      <w:autoSpaceDE w:val="0"/>
      <w:autoSpaceDN w:val="0"/>
      <w:adjustRightInd w:val="0"/>
      <w:spacing w:before="120" w:after="120" w:line="240" w:lineRule="auto"/>
      <w:ind w:left="1320" w:hanging="220"/>
      <w:jc w:val="both"/>
      <w:textAlignment w:val="baseline"/>
    </w:pPr>
    <w:rPr>
      <w:rFonts w:ascii="Arial" w:eastAsia="Times New Roman" w:hAnsi="Arial" w:cs="Times New Roman"/>
      <w:sz w:val="20"/>
      <w:szCs w:val="20"/>
    </w:rPr>
  </w:style>
  <w:style w:type="paragraph" w:customStyle="1" w:styleId="TD-VolumeTitle">
    <w:name w:val="TD-Volume Title"/>
    <w:rsid w:val="0034583B"/>
    <w:pPr>
      <w:spacing w:before="960" w:after="1800" w:line="240" w:lineRule="auto"/>
      <w:jc w:val="center"/>
    </w:pPr>
    <w:rPr>
      <w:rFonts w:ascii="Calibri" w:eastAsia="Times New Roman" w:hAnsi="Calibri" w:cs="Times New Roman"/>
      <w:b/>
      <w:caps/>
      <w:sz w:val="40"/>
      <w:szCs w:val="40"/>
      <w:lang w:val="en-US"/>
    </w:rPr>
  </w:style>
  <w:style w:type="numbering" w:customStyle="1" w:styleId="TD-ITTHeadings">
    <w:name w:val="TD-ITT Headings"/>
    <w:uiPriority w:val="99"/>
    <w:rsid w:val="0034583B"/>
    <w:pPr>
      <w:numPr>
        <w:numId w:val="5"/>
      </w:numPr>
    </w:pPr>
  </w:style>
  <w:style w:type="paragraph" w:styleId="Index7">
    <w:name w:val="index 7"/>
    <w:basedOn w:val="Normal"/>
    <w:next w:val="Normal"/>
    <w:autoRedefine/>
    <w:uiPriority w:val="99"/>
    <w:semiHidden/>
    <w:rsid w:val="0034583B"/>
    <w:pPr>
      <w:overflowPunct w:val="0"/>
      <w:autoSpaceDE w:val="0"/>
      <w:autoSpaceDN w:val="0"/>
      <w:adjustRightInd w:val="0"/>
      <w:spacing w:before="120" w:after="120" w:line="240" w:lineRule="auto"/>
      <w:ind w:left="1540" w:hanging="220"/>
      <w:jc w:val="both"/>
      <w:textAlignment w:val="baseline"/>
    </w:pPr>
    <w:rPr>
      <w:rFonts w:ascii="Arial" w:eastAsia="Times New Roman" w:hAnsi="Arial" w:cs="Times New Roman"/>
      <w:sz w:val="20"/>
      <w:szCs w:val="20"/>
    </w:rPr>
  </w:style>
  <w:style w:type="paragraph" w:customStyle="1" w:styleId="TableText">
    <w:name w:val="TableText"/>
    <w:basedOn w:val="Normal"/>
    <w:rsid w:val="0034583B"/>
    <w:pPr>
      <w:spacing w:before="60" w:after="60" w:line="276" w:lineRule="auto"/>
      <w:jc w:val="both"/>
    </w:pPr>
    <w:rPr>
      <w:rFonts w:ascii="Arial" w:eastAsia="Times New Roman" w:hAnsi="Arial" w:cs="Times New Roman"/>
      <w:color w:val="000000"/>
      <w:sz w:val="19"/>
      <w:szCs w:val="20"/>
    </w:rPr>
  </w:style>
  <w:style w:type="paragraph" w:styleId="ListNumber4">
    <w:name w:val="List Number 4"/>
    <w:basedOn w:val="Normal"/>
    <w:semiHidden/>
    <w:rsid w:val="0034583B"/>
    <w:pPr>
      <w:numPr>
        <w:numId w:val="6"/>
      </w:numPr>
      <w:spacing w:before="120" w:after="120" w:line="240" w:lineRule="auto"/>
      <w:jc w:val="both"/>
    </w:pPr>
    <w:rPr>
      <w:rFonts w:ascii="Times New Roman" w:eastAsia="Times New Roman" w:hAnsi="Times New Roman" w:cs="Times New Roman"/>
      <w:sz w:val="24"/>
      <w:szCs w:val="24"/>
      <w:lang w:val="en-GB"/>
    </w:rPr>
  </w:style>
  <w:style w:type="paragraph" w:styleId="Index8">
    <w:name w:val="index 8"/>
    <w:basedOn w:val="Normal"/>
    <w:next w:val="Normal"/>
    <w:autoRedefine/>
    <w:uiPriority w:val="99"/>
    <w:semiHidden/>
    <w:rsid w:val="0034583B"/>
    <w:pPr>
      <w:overflowPunct w:val="0"/>
      <w:autoSpaceDE w:val="0"/>
      <w:autoSpaceDN w:val="0"/>
      <w:adjustRightInd w:val="0"/>
      <w:spacing w:before="120" w:after="120" w:line="240" w:lineRule="auto"/>
      <w:ind w:left="1760" w:hanging="220"/>
      <w:jc w:val="both"/>
      <w:textAlignment w:val="baseline"/>
    </w:pPr>
    <w:rPr>
      <w:rFonts w:ascii="Arial" w:eastAsia="Times New Roman" w:hAnsi="Arial" w:cs="Times New Roman"/>
      <w:sz w:val="20"/>
      <w:szCs w:val="20"/>
    </w:rPr>
  </w:style>
  <w:style w:type="paragraph" w:styleId="Index9">
    <w:name w:val="index 9"/>
    <w:basedOn w:val="Normal"/>
    <w:next w:val="Normal"/>
    <w:autoRedefine/>
    <w:rsid w:val="0034583B"/>
    <w:pPr>
      <w:overflowPunct w:val="0"/>
      <w:autoSpaceDE w:val="0"/>
      <w:autoSpaceDN w:val="0"/>
      <w:adjustRightInd w:val="0"/>
      <w:spacing w:before="120" w:after="120" w:line="240" w:lineRule="auto"/>
      <w:ind w:left="1980" w:hanging="220"/>
      <w:jc w:val="both"/>
      <w:textAlignment w:val="baseline"/>
    </w:pPr>
    <w:rPr>
      <w:rFonts w:ascii="Arial" w:eastAsia="Times New Roman" w:hAnsi="Arial" w:cs="Times New Roman"/>
      <w:sz w:val="20"/>
      <w:szCs w:val="20"/>
    </w:rPr>
  </w:style>
  <w:style w:type="paragraph" w:styleId="IndexHeading">
    <w:name w:val="index heading"/>
    <w:basedOn w:val="Normal"/>
    <w:next w:val="Index1"/>
    <w:rsid w:val="0034583B"/>
    <w:pPr>
      <w:overflowPunct w:val="0"/>
      <w:autoSpaceDE w:val="0"/>
      <w:autoSpaceDN w:val="0"/>
      <w:adjustRightInd w:val="0"/>
      <w:spacing w:before="120" w:after="120" w:line="240" w:lineRule="auto"/>
      <w:jc w:val="both"/>
      <w:textAlignment w:val="baseline"/>
    </w:pPr>
    <w:rPr>
      <w:rFonts w:ascii="Arial" w:eastAsia="Times New Roman" w:hAnsi="Arial" w:cs="Times New Roman"/>
      <w:sz w:val="20"/>
      <w:szCs w:val="20"/>
    </w:rPr>
  </w:style>
  <w:style w:type="paragraph" w:customStyle="1" w:styleId="3">
    <w:name w:val="3"/>
    <w:basedOn w:val="Normal"/>
    <w:uiPriority w:val="99"/>
    <w:rsid w:val="0034583B"/>
    <w:pPr>
      <w:tabs>
        <w:tab w:val="left" w:pos="216"/>
        <w:tab w:val="left" w:pos="648"/>
        <w:tab w:val="left" w:pos="864"/>
      </w:tabs>
      <w:spacing w:before="120" w:after="120" w:line="300" w:lineRule="exact"/>
      <w:ind w:left="1080" w:hanging="1080"/>
      <w:jc w:val="both"/>
    </w:pPr>
    <w:rPr>
      <w:rFonts w:ascii="Times New Roman" w:eastAsia="Times New Roman" w:hAnsi="Times New Roman" w:cs="Times New Roman"/>
      <w:color w:val="0000FF"/>
      <w:sz w:val="24"/>
      <w:szCs w:val="20"/>
    </w:rPr>
  </w:style>
  <w:style w:type="paragraph" w:customStyle="1" w:styleId="SectionXHeader3">
    <w:name w:val="Section X Header 3"/>
    <w:basedOn w:val="Heading1"/>
    <w:autoRedefine/>
    <w:uiPriority w:val="99"/>
    <w:rsid w:val="0034583B"/>
    <w:pPr>
      <w:keepNext w:val="0"/>
      <w:tabs>
        <w:tab w:val="clear" w:pos="-1418"/>
        <w:tab w:val="left" w:pos="360"/>
      </w:tabs>
      <w:spacing w:after="0"/>
      <w:jc w:val="center"/>
    </w:pPr>
    <w:rPr>
      <w:rFonts w:ascii="Times New Roman Bold" w:hAnsi="Times New Roman Bold" w:cs="Times New Roman"/>
      <w:bCs/>
      <w:caps w:val="0"/>
      <w:color w:val="C00000"/>
      <w:kern w:val="0"/>
      <w:sz w:val="40"/>
      <w:szCs w:val="40"/>
      <w:lang w:eastAsia="en-US"/>
    </w:rPr>
  </w:style>
  <w:style w:type="paragraph" w:customStyle="1" w:styleId="BodyTableleft">
    <w:name w:val="Body Table left"/>
    <w:basedOn w:val="Normal"/>
    <w:rsid w:val="0034583B"/>
    <w:pPr>
      <w:spacing w:before="60" w:after="60" w:line="276" w:lineRule="auto"/>
      <w:ind w:left="170"/>
      <w:jc w:val="both"/>
    </w:pPr>
    <w:rPr>
      <w:rFonts w:ascii="Arial" w:eastAsia="Times New Roman" w:hAnsi="Arial" w:cs="Arial"/>
      <w:color w:val="000000"/>
      <w:sz w:val="20"/>
      <w:szCs w:val="18"/>
    </w:rPr>
  </w:style>
  <w:style w:type="paragraph" w:customStyle="1" w:styleId="BodyTablecenter">
    <w:name w:val="Body Table center"/>
    <w:basedOn w:val="BodyTableleft"/>
    <w:rsid w:val="0034583B"/>
    <w:pPr>
      <w:jc w:val="center"/>
    </w:pPr>
    <w:rPr>
      <w:rFonts w:cs="Times New Roman"/>
      <w:szCs w:val="20"/>
    </w:rPr>
  </w:style>
  <w:style w:type="paragraph" w:customStyle="1" w:styleId="BodyTextNumbered1">
    <w:name w:val="Body Text Numbered 1"/>
    <w:basedOn w:val="Normal"/>
    <w:rsid w:val="0034583B"/>
    <w:pPr>
      <w:numPr>
        <w:numId w:val="7"/>
      </w:numPr>
      <w:spacing w:before="120" w:after="120" w:line="276" w:lineRule="auto"/>
      <w:jc w:val="both"/>
    </w:pPr>
    <w:rPr>
      <w:rFonts w:ascii="Arial" w:eastAsia="Times New Roman" w:hAnsi="Arial" w:cs="Times New Roman"/>
      <w:color w:val="000000"/>
    </w:rPr>
  </w:style>
  <w:style w:type="paragraph" w:styleId="ListNumber">
    <w:name w:val="List Number"/>
    <w:basedOn w:val="Normal"/>
    <w:uiPriority w:val="99"/>
    <w:unhideWhenUsed/>
    <w:rsid w:val="0034583B"/>
    <w:pPr>
      <w:numPr>
        <w:numId w:val="8"/>
      </w:numPr>
      <w:spacing w:before="120" w:after="120" w:line="276" w:lineRule="auto"/>
      <w:contextualSpacing/>
      <w:jc w:val="both"/>
    </w:pPr>
    <w:rPr>
      <w:rFonts w:ascii="Arial" w:eastAsia="Times New Roman" w:hAnsi="Arial" w:cs="Times New Roman"/>
    </w:rPr>
  </w:style>
  <w:style w:type="paragraph" w:customStyle="1" w:styleId="95table">
    <w:name w:val="9.5 table"/>
    <w:basedOn w:val="Normal"/>
    <w:semiHidden/>
    <w:rsid w:val="0034583B"/>
    <w:pPr>
      <w:framePr w:w="7796" w:hSpace="181" w:wrap="around" w:vAnchor="page" w:hAnchor="page" w:x="869" w:y="9442"/>
      <w:spacing w:before="40" w:after="120" w:line="240" w:lineRule="auto"/>
      <w:jc w:val="both"/>
    </w:pPr>
    <w:rPr>
      <w:rFonts w:ascii="Arial" w:eastAsia="Times New Roman" w:hAnsi="Arial" w:cs="Times New Roman"/>
      <w:sz w:val="19"/>
      <w:szCs w:val="19"/>
      <w:lang w:val="en-GB"/>
    </w:rPr>
  </w:style>
  <w:style w:type="table" w:customStyle="1" w:styleId="NoGrids">
    <w:name w:val="No Grids"/>
    <w:basedOn w:val="TableNormal"/>
    <w:rsid w:val="0034583B"/>
    <w:pPr>
      <w:spacing w:before="60" w:after="60" w:line="240" w:lineRule="auto"/>
    </w:pPr>
    <w:rPr>
      <w:rFonts w:ascii="Calibri" w:eastAsia="Times New Roman" w:hAnsi="Calibri" w:cs="Times New Roman"/>
      <w:sz w:val="20"/>
      <w:szCs w:val="20"/>
      <w:lang w:val="en-US" w:eastAsia="hr-HR"/>
    </w:rPr>
    <w:tblPr/>
  </w:style>
  <w:style w:type="paragraph" w:customStyle="1" w:styleId="tab1">
    <w:name w:val="tab1"/>
    <w:basedOn w:val="Normal"/>
    <w:uiPriority w:val="99"/>
    <w:rsid w:val="0034583B"/>
    <w:pPr>
      <w:tabs>
        <w:tab w:val="left" w:pos="284"/>
        <w:tab w:val="left" w:leader="dot" w:pos="4536"/>
      </w:tabs>
      <w:spacing w:before="120" w:after="120" w:line="240" w:lineRule="auto"/>
      <w:jc w:val="both"/>
    </w:pPr>
    <w:rPr>
      <w:rFonts w:ascii="CRO_Swiss" w:eastAsia="Times New Roman" w:hAnsi="CRO_Swiss" w:cs="Times New Roman"/>
      <w:sz w:val="20"/>
      <w:szCs w:val="20"/>
      <w:lang w:val="en-GB"/>
    </w:rPr>
  </w:style>
  <w:style w:type="paragraph" w:customStyle="1" w:styleId="heading-n">
    <w:name w:val="heading-n"/>
    <w:basedOn w:val="Normal"/>
    <w:uiPriority w:val="99"/>
    <w:rsid w:val="0034583B"/>
    <w:pPr>
      <w:spacing w:before="120" w:after="120" w:line="300" w:lineRule="auto"/>
      <w:jc w:val="both"/>
    </w:pPr>
    <w:rPr>
      <w:rFonts w:ascii="Arial" w:eastAsia="Times New Roman" w:hAnsi="Arial" w:cs="Times New Roman"/>
      <w:b/>
      <w:sz w:val="24"/>
      <w:szCs w:val="20"/>
    </w:rPr>
  </w:style>
  <w:style w:type="paragraph" w:customStyle="1" w:styleId="BodyTextBold">
    <w:name w:val="Body Text Bold"/>
    <w:basedOn w:val="Normal"/>
    <w:link w:val="BodyTextBoldChar"/>
    <w:rsid w:val="0034583B"/>
    <w:pPr>
      <w:spacing w:before="120" w:after="120" w:line="276" w:lineRule="auto"/>
      <w:jc w:val="both"/>
    </w:pPr>
    <w:rPr>
      <w:rFonts w:ascii="Calibri" w:eastAsia="Times New Roman" w:hAnsi="Calibri"/>
      <w:b/>
      <w:lang w:val="en-GB"/>
    </w:rPr>
  </w:style>
  <w:style w:type="paragraph" w:customStyle="1" w:styleId="BodyTableright">
    <w:name w:val="Body Table right"/>
    <w:basedOn w:val="BodyTableleft"/>
    <w:rsid w:val="0034583B"/>
    <w:pPr>
      <w:keepNext/>
      <w:spacing w:before="40" w:after="40"/>
      <w:ind w:right="170"/>
      <w:jc w:val="right"/>
    </w:pPr>
  </w:style>
  <w:style w:type="paragraph" w:customStyle="1" w:styleId="tab">
    <w:name w:val="tab"/>
    <w:basedOn w:val="Normal"/>
    <w:uiPriority w:val="99"/>
    <w:rsid w:val="0034583B"/>
    <w:pPr>
      <w:tabs>
        <w:tab w:val="left" w:pos="284"/>
        <w:tab w:val="left" w:pos="4253"/>
      </w:tabs>
      <w:spacing w:before="120" w:after="120" w:line="240" w:lineRule="auto"/>
      <w:ind w:left="284" w:hanging="284"/>
      <w:jc w:val="both"/>
    </w:pPr>
    <w:rPr>
      <w:rFonts w:ascii="CRO_Swiss" w:eastAsia="Times New Roman" w:hAnsi="CRO_Swiss" w:cs="Times New Roman"/>
      <w:sz w:val="24"/>
      <w:szCs w:val="20"/>
    </w:rPr>
  </w:style>
  <w:style w:type="numbering" w:styleId="1ai">
    <w:name w:val="Outline List 1"/>
    <w:basedOn w:val="NoList"/>
    <w:semiHidden/>
    <w:rsid w:val="0034583B"/>
    <w:pPr>
      <w:numPr>
        <w:numId w:val="9"/>
      </w:numPr>
    </w:pPr>
  </w:style>
  <w:style w:type="paragraph" w:styleId="ListBullet2">
    <w:name w:val="List Bullet 2"/>
    <w:basedOn w:val="Normal"/>
    <w:uiPriority w:val="99"/>
    <w:unhideWhenUsed/>
    <w:rsid w:val="0034583B"/>
    <w:pPr>
      <w:numPr>
        <w:numId w:val="10"/>
      </w:numPr>
      <w:spacing w:before="120" w:after="120" w:line="276" w:lineRule="auto"/>
      <w:contextualSpacing/>
      <w:jc w:val="both"/>
    </w:pPr>
    <w:rPr>
      <w:rFonts w:ascii="Arial" w:eastAsia="Times New Roman" w:hAnsi="Arial" w:cs="Times New Roman"/>
    </w:rPr>
  </w:style>
  <w:style w:type="paragraph" w:customStyle="1" w:styleId="Subtitle1">
    <w:name w:val="Subtitle1"/>
    <w:basedOn w:val="Normal"/>
    <w:uiPriority w:val="99"/>
    <w:rsid w:val="0034583B"/>
    <w:pPr>
      <w:spacing w:before="120" w:after="120" w:line="240" w:lineRule="auto"/>
      <w:jc w:val="center"/>
      <w:outlineLvl w:val="0"/>
    </w:pPr>
    <w:rPr>
      <w:rFonts w:ascii="Arial" w:eastAsia="Times New Roman" w:hAnsi="Arial" w:cs="Times New Roman"/>
      <w:b/>
      <w:sz w:val="20"/>
      <w:szCs w:val="20"/>
    </w:rPr>
  </w:style>
  <w:style w:type="character" w:customStyle="1" w:styleId="Style11pt">
    <w:name w:val="Style 11 pt"/>
    <w:uiPriority w:val="99"/>
    <w:rsid w:val="0034583B"/>
    <w:rPr>
      <w:rFonts w:ascii="Arial" w:hAnsi="Arial" w:cs="Times New Roman"/>
      <w:sz w:val="20"/>
      <w:szCs w:val="20"/>
    </w:rPr>
  </w:style>
  <w:style w:type="paragraph" w:customStyle="1" w:styleId="StyleJustifiedLeft254cm">
    <w:name w:val="Style Justified Left:  254 cm"/>
    <w:basedOn w:val="Normal"/>
    <w:uiPriority w:val="99"/>
    <w:rsid w:val="0034583B"/>
    <w:pPr>
      <w:tabs>
        <w:tab w:val="left" w:pos="851"/>
      </w:tabs>
      <w:spacing w:before="120" w:after="120" w:line="240" w:lineRule="auto"/>
      <w:ind w:left="1440"/>
      <w:jc w:val="both"/>
    </w:pPr>
    <w:rPr>
      <w:rFonts w:ascii="Arial" w:eastAsia="Times New Roman" w:hAnsi="Arial" w:cs="Times New Roman"/>
      <w:sz w:val="20"/>
      <w:szCs w:val="20"/>
    </w:rPr>
  </w:style>
  <w:style w:type="paragraph" w:customStyle="1" w:styleId="Numbered1">
    <w:name w:val="Numbered 1."/>
    <w:basedOn w:val="Normal"/>
    <w:semiHidden/>
    <w:rsid w:val="0034583B"/>
    <w:pPr>
      <w:keepNext/>
      <w:numPr>
        <w:numId w:val="11"/>
      </w:numPr>
      <w:spacing w:before="120" w:after="120" w:line="240" w:lineRule="auto"/>
      <w:jc w:val="both"/>
    </w:pPr>
    <w:rPr>
      <w:rFonts w:ascii="Arial" w:eastAsia="Times New Roman" w:hAnsi="Arial" w:cs="Times New Roman"/>
      <w:sz w:val="20"/>
      <w:lang w:val="en-GB" w:eastAsia="en-GB"/>
    </w:rPr>
  </w:style>
  <w:style w:type="paragraph" w:customStyle="1" w:styleId="StyleStyleJustifiedLeft254cmLeft15cm">
    <w:name w:val="Style Style Justified Left:  254 cm + Left:  15 cm"/>
    <w:basedOn w:val="StyleJustifiedLeft254cm"/>
    <w:uiPriority w:val="99"/>
    <w:rsid w:val="0034583B"/>
    <w:pPr>
      <w:numPr>
        <w:numId w:val="25"/>
      </w:numPr>
      <w:tabs>
        <w:tab w:val="clear" w:pos="720"/>
        <w:tab w:val="left" w:pos="1134"/>
      </w:tabs>
      <w:ind w:left="851" w:firstLine="0"/>
    </w:pPr>
  </w:style>
  <w:style w:type="paragraph" w:customStyle="1" w:styleId="StyleHeading5BoldNotItalic">
    <w:name w:val="Style Heading 5 + Bold Not Italic"/>
    <w:basedOn w:val="Heading5"/>
    <w:uiPriority w:val="99"/>
    <w:rsid w:val="0034583B"/>
    <w:pPr>
      <w:tabs>
        <w:tab w:val="num" w:pos="0"/>
        <w:tab w:val="left" w:pos="2552"/>
      </w:tabs>
      <w:overflowPunct w:val="0"/>
      <w:autoSpaceDE w:val="0"/>
      <w:autoSpaceDN w:val="0"/>
      <w:adjustRightInd w:val="0"/>
      <w:spacing w:after="240" w:line="276" w:lineRule="auto"/>
      <w:ind w:left="709" w:hanging="709"/>
      <w:textAlignment w:val="baseline"/>
    </w:pPr>
    <w:rPr>
      <w:iCs/>
      <w:sz w:val="24"/>
    </w:rPr>
  </w:style>
  <w:style w:type="character" w:customStyle="1" w:styleId="StyleBold">
    <w:name w:val="Style Bold"/>
    <w:uiPriority w:val="99"/>
    <w:rsid w:val="0034583B"/>
    <w:rPr>
      <w:rFonts w:cs="Times New Roman"/>
      <w:b/>
      <w:bCs/>
      <w:sz w:val="20"/>
      <w:szCs w:val="20"/>
    </w:rPr>
  </w:style>
  <w:style w:type="paragraph" w:customStyle="1" w:styleId="ListA">
    <w:name w:val="List A"/>
    <w:basedOn w:val="Normal"/>
    <w:next w:val="Normal"/>
    <w:link w:val="ListAChar"/>
    <w:rsid w:val="0034583B"/>
    <w:pPr>
      <w:numPr>
        <w:numId w:val="12"/>
      </w:numPr>
      <w:spacing w:before="120" w:after="60" w:line="240" w:lineRule="auto"/>
      <w:jc w:val="both"/>
    </w:pPr>
    <w:rPr>
      <w:rFonts w:ascii="Arial" w:eastAsia="Times New Roman" w:hAnsi="Arial" w:cs="Times New Roman"/>
      <w:color w:val="000000"/>
      <w:sz w:val="20"/>
      <w:szCs w:val="20"/>
      <w:lang w:val="en-GB"/>
    </w:rPr>
  </w:style>
  <w:style w:type="paragraph" w:customStyle="1" w:styleId="StyleLeft">
    <w:name w:val="Style Left"/>
    <w:basedOn w:val="Normal"/>
    <w:uiPriority w:val="99"/>
    <w:rsid w:val="0034583B"/>
    <w:pPr>
      <w:spacing w:before="120" w:after="120" w:line="240" w:lineRule="auto"/>
      <w:jc w:val="both"/>
    </w:pPr>
    <w:rPr>
      <w:rFonts w:ascii="Arial" w:eastAsia="Times New Roman" w:hAnsi="Arial" w:cs="Times New Roman"/>
      <w:sz w:val="20"/>
      <w:szCs w:val="20"/>
    </w:rPr>
  </w:style>
  <w:style w:type="paragraph" w:customStyle="1" w:styleId="StyleLeft1">
    <w:name w:val="Style Left1"/>
    <w:basedOn w:val="Normal"/>
    <w:uiPriority w:val="99"/>
    <w:rsid w:val="0034583B"/>
    <w:pPr>
      <w:spacing w:before="120" w:after="120" w:line="240" w:lineRule="auto"/>
      <w:jc w:val="both"/>
    </w:pPr>
    <w:rPr>
      <w:rFonts w:ascii="Arial" w:eastAsia="Times New Roman" w:hAnsi="Arial" w:cs="Times New Roman"/>
      <w:sz w:val="20"/>
      <w:szCs w:val="20"/>
    </w:rPr>
  </w:style>
  <w:style w:type="paragraph" w:customStyle="1" w:styleId="StyleJustified">
    <w:name w:val="Style Justified"/>
    <w:basedOn w:val="Normal"/>
    <w:uiPriority w:val="99"/>
    <w:rsid w:val="0034583B"/>
    <w:pPr>
      <w:spacing w:before="120" w:after="120" w:line="240" w:lineRule="auto"/>
      <w:jc w:val="both"/>
    </w:pPr>
    <w:rPr>
      <w:rFonts w:ascii="Arial" w:eastAsia="Times New Roman" w:hAnsi="Arial" w:cs="Times New Roman"/>
      <w:sz w:val="20"/>
      <w:szCs w:val="20"/>
      <w:lang w:eastAsia="de-DE"/>
    </w:rPr>
  </w:style>
  <w:style w:type="character" w:customStyle="1" w:styleId="StyleBold1">
    <w:name w:val="Style Bold1"/>
    <w:uiPriority w:val="99"/>
    <w:rsid w:val="0034583B"/>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34583B"/>
    <w:pPr>
      <w:spacing w:before="120" w:after="120" w:line="276" w:lineRule="auto"/>
      <w:ind w:left="850" w:hanging="283"/>
      <w:jc w:val="both"/>
    </w:pPr>
    <w:rPr>
      <w:rFonts w:ascii="Arial" w:eastAsia="Times New Roman" w:hAnsi="Arial" w:cs="Times New Roman"/>
      <w:bCs/>
      <w:sz w:val="20"/>
      <w:szCs w:val="20"/>
    </w:rPr>
  </w:style>
  <w:style w:type="paragraph" w:styleId="Revision">
    <w:name w:val="Revision"/>
    <w:hidden/>
    <w:uiPriority w:val="99"/>
    <w:semiHidden/>
    <w:rsid w:val="0034583B"/>
    <w:pPr>
      <w:spacing w:after="0" w:line="240" w:lineRule="auto"/>
    </w:pPr>
    <w:rPr>
      <w:rFonts w:ascii="Calibri" w:eastAsia="Times New Roman" w:hAnsi="Calibri" w:cs="Times New Roman"/>
      <w:lang w:val="en-US"/>
    </w:rPr>
  </w:style>
  <w:style w:type="paragraph" w:customStyle="1" w:styleId="BodyText21">
    <w:name w:val="Body Text 21"/>
    <w:basedOn w:val="Normal"/>
    <w:uiPriority w:val="99"/>
    <w:rsid w:val="0034583B"/>
    <w:pPr>
      <w:tabs>
        <w:tab w:val="left" w:pos="672"/>
      </w:tabs>
      <w:spacing w:before="120" w:after="120" w:line="240" w:lineRule="auto"/>
      <w:ind w:left="672" w:hanging="672"/>
      <w:jc w:val="both"/>
    </w:pPr>
    <w:rPr>
      <w:rFonts w:ascii="Arial" w:eastAsia="Times New Roman" w:hAnsi="Arial" w:cs="Times New Roman"/>
      <w:i/>
      <w:sz w:val="24"/>
      <w:szCs w:val="20"/>
      <w:lang w:eastAsia="de-DE"/>
    </w:rPr>
  </w:style>
  <w:style w:type="paragraph" w:customStyle="1" w:styleId="StyleHeading2NotItalic">
    <w:name w:val="Style Heading 2 + Not Italic"/>
    <w:basedOn w:val="Normal"/>
    <w:uiPriority w:val="99"/>
    <w:rsid w:val="0034583B"/>
    <w:pPr>
      <w:spacing w:before="120" w:after="60" w:line="276" w:lineRule="auto"/>
      <w:jc w:val="both"/>
    </w:pPr>
    <w:rPr>
      <w:rFonts w:ascii="Arial" w:eastAsia="Times New Roman" w:hAnsi="Arial" w:cs="Times New Roman"/>
      <w:bCs/>
      <w:sz w:val="20"/>
      <w:szCs w:val="20"/>
      <w:lang w:eastAsia="de-DE"/>
    </w:rPr>
  </w:style>
  <w:style w:type="paragraph" w:customStyle="1" w:styleId="StyleHeading110ptCentered">
    <w:name w:val="Style Heading 1 + 10 pt Centered"/>
    <w:basedOn w:val="Heading1"/>
    <w:uiPriority w:val="99"/>
    <w:rsid w:val="0034583B"/>
    <w:pPr>
      <w:tabs>
        <w:tab w:val="clear" w:pos="-1418"/>
        <w:tab w:val="left" w:pos="720"/>
      </w:tabs>
      <w:spacing w:before="120"/>
      <w:ind w:hanging="720"/>
      <w:jc w:val="center"/>
    </w:pPr>
    <w:rPr>
      <w:rFonts w:cs="Times New Roman"/>
      <w:i/>
      <w:iCs/>
      <w:caps w:val="0"/>
      <w:color w:val="C00000"/>
      <w:kern w:val="0"/>
      <w:lang w:eastAsia="de-DE"/>
    </w:rPr>
  </w:style>
  <w:style w:type="paragraph" w:customStyle="1" w:styleId="bulletindent">
    <w:name w:val="bullet indent"/>
    <w:basedOn w:val="Normal"/>
    <w:semiHidden/>
    <w:rsid w:val="0034583B"/>
    <w:pPr>
      <w:numPr>
        <w:numId w:val="13"/>
      </w:numPr>
      <w:spacing w:before="60" w:after="120" w:line="276" w:lineRule="auto"/>
      <w:jc w:val="both"/>
    </w:pPr>
    <w:rPr>
      <w:rFonts w:ascii="Arial" w:eastAsia="Times New Roman" w:hAnsi="Arial" w:cs="Times New Roman"/>
      <w:color w:val="000000"/>
      <w:szCs w:val="20"/>
      <w:lang w:val="en-ZA" w:eastAsia="de-DE"/>
    </w:rPr>
  </w:style>
  <w:style w:type="paragraph" w:styleId="BodyTextFirstIndent">
    <w:name w:val="Body Text First Indent"/>
    <w:basedOn w:val="Normal"/>
    <w:link w:val="BodyTextFirstIndentChar"/>
    <w:semiHidden/>
    <w:rsid w:val="0034583B"/>
    <w:pPr>
      <w:spacing w:before="120" w:after="120" w:line="276" w:lineRule="auto"/>
      <w:ind w:firstLine="210"/>
      <w:jc w:val="both"/>
    </w:pPr>
    <w:rPr>
      <w:rFonts w:ascii="Times New Roman" w:eastAsia="Times New Roman" w:hAnsi="Times New Roman" w:cs="Times New Roman"/>
      <w:sz w:val="24"/>
      <w:szCs w:val="24"/>
      <w:lang w:eastAsia="hr-HR"/>
    </w:rPr>
  </w:style>
  <w:style w:type="character" w:customStyle="1" w:styleId="BodyTextFirstIndentChar">
    <w:name w:val="Body Text First Indent Char"/>
    <w:basedOn w:val="BodyTextChar4"/>
    <w:link w:val="BodyTextFirstIndent"/>
    <w:semiHidden/>
    <w:rsid w:val="0034583B"/>
    <w:rPr>
      <w:rFonts w:ascii="Times New Roman" w:eastAsia="Times New Roman" w:hAnsi="Times New Roman" w:cs="Times New Roman"/>
      <w:sz w:val="24"/>
      <w:szCs w:val="24"/>
      <w:lang w:val="en-US" w:eastAsia="hr-HR"/>
    </w:rPr>
  </w:style>
  <w:style w:type="numbering" w:styleId="111111">
    <w:name w:val="Outline List 2"/>
    <w:basedOn w:val="NoList"/>
    <w:semiHidden/>
    <w:rsid w:val="0034583B"/>
    <w:pPr>
      <w:numPr>
        <w:numId w:val="20"/>
      </w:numPr>
    </w:pPr>
  </w:style>
  <w:style w:type="numbering" w:styleId="ArticleSection">
    <w:name w:val="Outline List 3"/>
    <w:basedOn w:val="NoList"/>
    <w:semiHidden/>
    <w:rsid w:val="0034583B"/>
    <w:pPr>
      <w:numPr>
        <w:numId w:val="21"/>
      </w:numPr>
    </w:pPr>
  </w:style>
  <w:style w:type="paragraph" w:styleId="BlockText">
    <w:name w:val="Block Text"/>
    <w:basedOn w:val="Normal"/>
    <w:rsid w:val="0034583B"/>
    <w:pPr>
      <w:spacing w:before="120" w:after="120" w:line="240" w:lineRule="auto"/>
      <w:ind w:left="1440" w:right="1440"/>
      <w:jc w:val="both"/>
    </w:pPr>
    <w:rPr>
      <w:rFonts w:ascii="Times New Roman" w:eastAsia="Times New Roman" w:hAnsi="Times New Roman" w:cs="Times New Roman"/>
      <w:sz w:val="24"/>
      <w:szCs w:val="24"/>
      <w:lang w:eastAsia="hr-HR"/>
    </w:rPr>
  </w:style>
  <w:style w:type="paragraph" w:styleId="BodyTextFirstIndent2">
    <w:name w:val="Body Text First Indent 2"/>
    <w:basedOn w:val="BodyTextIndent"/>
    <w:link w:val="BodyTextFirstIndent2Char"/>
    <w:semiHidden/>
    <w:rsid w:val="0034583B"/>
    <w:pPr>
      <w:spacing w:before="0" w:line="240" w:lineRule="auto"/>
      <w:ind w:firstLine="210"/>
      <w:jc w:val="left"/>
    </w:pPr>
    <w:rPr>
      <w:rFonts w:ascii="Times New Roman" w:hAnsi="Times New Roman"/>
      <w:sz w:val="24"/>
      <w:szCs w:val="24"/>
      <w:lang w:eastAsia="hr-HR"/>
    </w:rPr>
  </w:style>
  <w:style w:type="character" w:customStyle="1" w:styleId="BodyTextFirstIndent2Char">
    <w:name w:val="Body Text First Indent 2 Char"/>
    <w:basedOn w:val="BodyTextIndentChar"/>
    <w:link w:val="BodyTextFirstIndent2"/>
    <w:semiHidden/>
    <w:rsid w:val="0034583B"/>
    <w:rPr>
      <w:rFonts w:ascii="Times New Roman" w:eastAsia="Times New Roman" w:hAnsi="Times New Roman" w:cs="Times New Roman"/>
      <w:sz w:val="24"/>
      <w:szCs w:val="24"/>
      <w:lang w:eastAsia="hr-HR"/>
    </w:rPr>
  </w:style>
  <w:style w:type="paragraph" w:styleId="BodyTextIndent2">
    <w:name w:val="Body Text Indent 2"/>
    <w:aliases w:val="uvlaka 31"/>
    <w:basedOn w:val="Normal"/>
    <w:link w:val="BodyTextIndent2Char"/>
    <w:rsid w:val="0034583B"/>
    <w:pPr>
      <w:spacing w:before="120" w:after="120" w:line="480" w:lineRule="auto"/>
      <w:ind w:left="283"/>
      <w:jc w:val="both"/>
    </w:pPr>
    <w:rPr>
      <w:rFonts w:ascii="Times New Roman" w:eastAsia="Times New Roman" w:hAnsi="Times New Roman" w:cs="Times New Roman"/>
      <w:sz w:val="24"/>
      <w:szCs w:val="24"/>
      <w:lang w:eastAsia="hr-HR"/>
    </w:rPr>
  </w:style>
  <w:style w:type="character" w:customStyle="1" w:styleId="BodyTextIndent2Char">
    <w:name w:val="Body Text Indent 2 Char"/>
    <w:aliases w:val="uvlaka 31 Char"/>
    <w:basedOn w:val="DefaultParagraphFont"/>
    <w:link w:val="BodyTextIndent2"/>
    <w:rsid w:val="0034583B"/>
    <w:rPr>
      <w:rFonts w:ascii="Times New Roman" w:eastAsia="Times New Roman" w:hAnsi="Times New Roman" w:cs="Times New Roman"/>
      <w:sz w:val="24"/>
      <w:szCs w:val="24"/>
      <w:lang w:eastAsia="hr-HR"/>
    </w:rPr>
  </w:style>
  <w:style w:type="paragraph" w:styleId="Closing">
    <w:name w:val="Closing"/>
    <w:basedOn w:val="Normal"/>
    <w:link w:val="ClosingChar"/>
    <w:semiHidden/>
    <w:rsid w:val="0034583B"/>
    <w:pPr>
      <w:spacing w:before="120" w:after="120" w:line="240" w:lineRule="auto"/>
      <w:ind w:left="4252"/>
      <w:jc w:val="both"/>
    </w:pPr>
    <w:rPr>
      <w:rFonts w:ascii="Times New Roman" w:eastAsia="Times New Roman" w:hAnsi="Times New Roman" w:cs="Times New Roman"/>
      <w:sz w:val="24"/>
      <w:szCs w:val="24"/>
      <w:lang w:eastAsia="hr-HR"/>
    </w:rPr>
  </w:style>
  <w:style w:type="character" w:customStyle="1" w:styleId="ClosingChar">
    <w:name w:val="Closing Char"/>
    <w:basedOn w:val="DefaultParagraphFont"/>
    <w:link w:val="Closing"/>
    <w:semiHidden/>
    <w:rsid w:val="0034583B"/>
    <w:rPr>
      <w:rFonts w:ascii="Times New Roman" w:eastAsia="Times New Roman" w:hAnsi="Times New Roman" w:cs="Times New Roman"/>
      <w:sz w:val="24"/>
      <w:szCs w:val="24"/>
      <w:lang w:eastAsia="hr-HR"/>
    </w:rPr>
  </w:style>
  <w:style w:type="paragraph" w:styleId="Date">
    <w:name w:val="Date"/>
    <w:basedOn w:val="Normal"/>
    <w:next w:val="Normal"/>
    <w:link w:val="DateChar"/>
    <w:semiHidden/>
    <w:rsid w:val="0034583B"/>
    <w:pPr>
      <w:spacing w:before="120" w:after="120" w:line="240" w:lineRule="auto"/>
      <w:jc w:val="both"/>
    </w:pPr>
    <w:rPr>
      <w:rFonts w:ascii="Times New Roman" w:eastAsia="Times New Roman" w:hAnsi="Times New Roman" w:cs="Times New Roman"/>
      <w:sz w:val="24"/>
      <w:szCs w:val="24"/>
      <w:lang w:eastAsia="hr-HR"/>
    </w:rPr>
  </w:style>
  <w:style w:type="character" w:customStyle="1" w:styleId="DateChar">
    <w:name w:val="Date Char"/>
    <w:basedOn w:val="DefaultParagraphFont"/>
    <w:link w:val="Date"/>
    <w:semiHidden/>
    <w:rsid w:val="0034583B"/>
    <w:rPr>
      <w:rFonts w:ascii="Times New Roman" w:eastAsia="Times New Roman" w:hAnsi="Times New Roman" w:cs="Times New Roman"/>
      <w:sz w:val="24"/>
      <w:szCs w:val="24"/>
      <w:lang w:eastAsia="hr-HR"/>
    </w:rPr>
  </w:style>
  <w:style w:type="paragraph" w:styleId="E-mailSignature">
    <w:name w:val="E-mail Signature"/>
    <w:basedOn w:val="Normal"/>
    <w:link w:val="E-mailSignatureChar"/>
    <w:semiHidden/>
    <w:rsid w:val="0034583B"/>
    <w:pPr>
      <w:spacing w:before="120" w:after="120" w:line="240" w:lineRule="auto"/>
      <w:jc w:val="both"/>
    </w:pPr>
    <w:rPr>
      <w:rFonts w:ascii="Times New Roman" w:eastAsia="Times New Roman" w:hAnsi="Times New Roman" w:cs="Times New Roman"/>
      <w:sz w:val="24"/>
      <w:szCs w:val="24"/>
      <w:lang w:eastAsia="hr-HR"/>
    </w:rPr>
  </w:style>
  <w:style w:type="character" w:customStyle="1" w:styleId="E-mailSignatureChar">
    <w:name w:val="E-mail Signature Char"/>
    <w:basedOn w:val="DefaultParagraphFont"/>
    <w:link w:val="E-mailSignature"/>
    <w:semiHidden/>
    <w:rsid w:val="0034583B"/>
    <w:rPr>
      <w:rFonts w:ascii="Times New Roman" w:eastAsia="Times New Roman" w:hAnsi="Times New Roman" w:cs="Times New Roman"/>
      <w:sz w:val="24"/>
      <w:szCs w:val="24"/>
      <w:lang w:eastAsia="hr-HR"/>
    </w:rPr>
  </w:style>
  <w:style w:type="paragraph" w:customStyle="1" w:styleId="stavka1">
    <w:name w:val="stavka1"/>
    <w:basedOn w:val="Normal"/>
    <w:uiPriority w:val="99"/>
    <w:rsid w:val="0034583B"/>
    <w:pPr>
      <w:overflowPunct w:val="0"/>
      <w:autoSpaceDE w:val="0"/>
      <w:autoSpaceDN w:val="0"/>
      <w:adjustRightInd w:val="0"/>
      <w:spacing w:before="120" w:after="120" w:line="240" w:lineRule="auto"/>
      <w:ind w:left="425" w:right="1588" w:hanging="425"/>
      <w:jc w:val="both"/>
      <w:textAlignment w:val="baseline"/>
    </w:pPr>
    <w:rPr>
      <w:rFonts w:ascii="Times New Roman" w:eastAsia="Times New Roman" w:hAnsi="Times New Roman" w:cs="Times New Roman"/>
      <w:sz w:val="24"/>
      <w:szCs w:val="20"/>
      <w:lang w:val="en-GB" w:eastAsia="hr-HR"/>
    </w:rPr>
  </w:style>
  <w:style w:type="paragraph" w:styleId="EnvelopeAddress">
    <w:name w:val="envelope address"/>
    <w:basedOn w:val="Normal"/>
    <w:semiHidden/>
    <w:rsid w:val="0034583B"/>
    <w:pPr>
      <w:framePr w:w="7920" w:h="1980" w:hRule="exact" w:hSpace="180" w:wrap="auto" w:hAnchor="page" w:xAlign="center" w:yAlign="bottom"/>
      <w:spacing w:before="120" w:after="120" w:line="240" w:lineRule="auto"/>
      <w:ind w:left="2880"/>
      <w:jc w:val="both"/>
    </w:pPr>
    <w:rPr>
      <w:rFonts w:ascii="Arial" w:eastAsia="Times New Roman" w:hAnsi="Arial" w:cs="Arial"/>
      <w:sz w:val="24"/>
      <w:szCs w:val="24"/>
      <w:lang w:eastAsia="hr-HR"/>
    </w:rPr>
  </w:style>
  <w:style w:type="paragraph" w:styleId="EnvelopeReturn">
    <w:name w:val="envelope return"/>
    <w:basedOn w:val="Normal"/>
    <w:semiHidden/>
    <w:rsid w:val="0034583B"/>
    <w:pPr>
      <w:spacing w:before="120" w:after="120" w:line="240" w:lineRule="auto"/>
      <w:jc w:val="both"/>
    </w:pPr>
    <w:rPr>
      <w:rFonts w:ascii="Arial" w:eastAsia="Times New Roman" w:hAnsi="Arial" w:cs="Arial"/>
      <w:sz w:val="20"/>
      <w:szCs w:val="20"/>
      <w:lang w:eastAsia="hr-HR"/>
    </w:rPr>
  </w:style>
  <w:style w:type="character" w:styleId="HTMLAcronym">
    <w:name w:val="HTML Acronym"/>
    <w:basedOn w:val="DefaultParagraphFont"/>
    <w:semiHidden/>
    <w:rsid w:val="0034583B"/>
  </w:style>
  <w:style w:type="paragraph" w:styleId="HTMLAddress">
    <w:name w:val="HTML Address"/>
    <w:basedOn w:val="Normal"/>
    <w:link w:val="HTMLAddressChar"/>
    <w:semiHidden/>
    <w:rsid w:val="0034583B"/>
    <w:pPr>
      <w:spacing w:before="120" w:after="120" w:line="240" w:lineRule="auto"/>
      <w:jc w:val="both"/>
    </w:pPr>
    <w:rPr>
      <w:rFonts w:ascii="Times New Roman" w:eastAsia="Times New Roman" w:hAnsi="Times New Roman" w:cs="Times New Roman"/>
      <w:i/>
      <w:iCs/>
      <w:sz w:val="24"/>
      <w:szCs w:val="24"/>
      <w:lang w:eastAsia="hr-HR"/>
    </w:rPr>
  </w:style>
  <w:style w:type="character" w:customStyle="1" w:styleId="HTMLAddressChar">
    <w:name w:val="HTML Address Char"/>
    <w:basedOn w:val="DefaultParagraphFont"/>
    <w:link w:val="HTMLAddress"/>
    <w:semiHidden/>
    <w:rsid w:val="0034583B"/>
    <w:rPr>
      <w:rFonts w:ascii="Times New Roman" w:eastAsia="Times New Roman" w:hAnsi="Times New Roman" w:cs="Times New Roman"/>
      <w:i/>
      <w:iCs/>
      <w:sz w:val="24"/>
      <w:szCs w:val="24"/>
      <w:lang w:eastAsia="hr-HR"/>
    </w:rPr>
  </w:style>
  <w:style w:type="character" w:styleId="HTMLCite">
    <w:name w:val="HTML Cite"/>
    <w:semiHidden/>
    <w:rsid w:val="0034583B"/>
    <w:rPr>
      <w:i/>
      <w:iCs/>
    </w:rPr>
  </w:style>
  <w:style w:type="character" w:styleId="HTMLCode">
    <w:name w:val="HTML Code"/>
    <w:semiHidden/>
    <w:rsid w:val="0034583B"/>
    <w:rPr>
      <w:rFonts w:ascii="Courier New" w:hAnsi="Courier New" w:cs="Courier New"/>
      <w:sz w:val="20"/>
      <w:szCs w:val="20"/>
    </w:rPr>
  </w:style>
  <w:style w:type="character" w:styleId="HTMLDefinition">
    <w:name w:val="HTML Definition"/>
    <w:semiHidden/>
    <w:rsid w:val="0034583B"/>
    <w:rPr>
      <w:i/>
      <w:iCs/>
    </w:rPr>
  </w:style>
  <w:style w:type="character" w:styleId="HTMLKeyboard">
    <w:name w:val="HTML Keyboard"/>
    <w:semiHidden/>
    <w:rsid w:val="0034583B"/>
    <w:rPr>
      <w:rFonts w:ascii="Courier New" w:hAnsi="Courier New" w:cs="Courier New"/>
      <w:sz w:val="20"/>
      <w:szCs w:val="20"/>
    </w:rPr>
  </w:style>
  <w:style w:type="paragraph" w:styleId="HTMLPreformatted">
    <w:name w:val="HTML Preformatted"/>
    <w:basedOn w:val="Normal"/>
    <w:link w:val="HTMLPreformattedChar"/>
    <w:semiHidden/>
    <w:rsid w:val="0034583B"/>
    <w:pPr>
      <w:spacing w:before="120" w:after="120" w:line="240" w:lineRule="auto"/>
      <w:jc w:val="both"/>
    </w:pPr>
    <w:rPr>
      <w:rFonts w:ascii="Courier New" w:eastAsia="Times New Roman" w:hAnsi="Courier New" w:cs="Times New Roman"/>
      <w:sz w:val="20"/>
      <w:szCs w:val="20"/>
      <w:lang w:eastAsia="hr-HR"/>
    </w:rPr>
  </w:style>
  <w:style w:type="character" w:customStyle="1" w:styleId="HTMLPreformattedChar">
    <w:name w:val="HTML Preformatted Char"/>
    <w:basedOn w:val="DefaultParagraphFont"/>
    <w:link w:val="HTMLPreformatted"/>
    <w:semiHidden/>
    <w:rsid w:val="0034583B"/>
    <w:rPr>
      <w:rFonts w:ascii="Courier New" w:eastAsia="Times New Roman" w:hAnsi="Courier New" w:cs="Times New Roman"/>
      <w:sz w:val="20"/>
      <w:szCs w:val="20"/>
      <w:lang w:eastAsia="hr-HR"/>
    </w:rPr>
  </w:style>
  <w:style w:type="character" w:styleId="HTMLSample">
    <w:name w:val="HTML Sample"/>
    <w:semiHidden/>
    <w:rsid w:val="0034583B"/>
    <w:rPr>
      <w:rFonts w:ascii="Courier New" w:hAnsi="Courier New" w:cs="Courier New"/>
    </w:rPr>
  </w:style>
  <w:style w:type="character" w:styleId="HTMLTypewriter">
    <w:name w:val="HTML Typewriter"/>
    <w:semiHidden/>
    <w:rsid w:val="0034583B"/>
    <w:rPr>
      <w:rFonts w:ascii="Courier New" w:hAnsi="Courier New" w:cs="Courier New"/>
      <w:sz w:val="20"/>
      <w:szCs w:val="20"/>
    </w:rPr>
  </w:style>
  <w:style w:type="character" w:styleId="HTMLVariable">
    <w:name w:val="HTML Variable"/>
    <w:semiHidden/>
    <w:rsid w:val="0034583B"/>
    <w:rPr>
      <w:i/>
      <w:iCs/>
    </w:rPr>
  </w:style>
  <w:style w:type="character" w:styleId="LineNumber">
    <w:name w:val="line number"/>
    <w:basedOn w:val="DefaultParagraphFont"/>
    <w:semiHidden/>
    <w:rsid w:val="0034583B"/>
  </w:style>
  <w:style w:type="paragraph" w:styleId="List">
    <w:name w:val="List"/>
    <w:basedOn w:val="Normal"/>
    <w:semiHidden/>
    <w:rsid w:val="0034583B"/>
    <w:pPr>
      <w:spacing w:before="120" w:after="120" w:line="240" w:lineRule="auto"/>
      <w:ind w:left="283" w:hanging="283"/>
      <w:jc w:val="both"/>
    </w:pPr>
    <w:rPr>
      <w:rFonts w:ascii="Times New Roman" w:eastAsia="Times New Roman" w:hAnsi="Times New Roman" w:cs="Times New Roman"/>
      <w:sz w:val="24"/>
      <w:szCs w:val="24"/>
      <w:lang w:eastAsia="hr-HR"/>
    </w:rPr>
  </w:style>
  <w:style w:type="paragraph" w:styleId="List2">
    <w:name w:val="List 2"/>
    <w:basedOn w:val="Normal"/>
    <w:semiHidden/>
    <w:rsid w:val="0034583B"/>
    <w:pPr>
      <w:spacing w:before="120" w:after="120" w:line="240" w:lineRule="auto"/>
      <w:ind w:left="566" w:hanging="283"/>
      <w:jc w:val="both"/>
    </w:pPr>
    <w:rPr>
      <w:rFonts w:ascii="Times New Roman" w:eastAsia="Times New Roman" w:hAnsi="Times New Roman" w:cs="Times New Roman"/>
      <w:sz w:val="24"/>
      <w:szCs w:val="24"/>
      <w:lang w:eastAsia="hr-HR"/>
    </w:rPr>
  </w:style>
  <w:style w:type="paragraph" w:styleId="List3">
    <w:name w:val="List 3"/>
    <w:basedOn w:val="Normal"/>
    <w:semiHidden/>
    <w:rsid w:val="0034583B"/>
    <w:pPr>
      <w:spacing w:before="120" w:after="120" w:line="240" w:lineRule="auto"/>
      <w:ind w:left="849" w:hanging="283"/>
      <w:jc w:val="both"/>
    </w:pPr>
    <w:rPr>
      <w:rFonts w:ascii="Times New Roman" w:eastAsia="Times New Roman" w:hAnsi="Times New Roman" w:cs="Times New Roman"/>
      <w:sz w:val="24"/>
      <w:szCs w:val="24"/>
      <w:lang w:eastAsia="hr-HR"/>
    </w:rPr>
  </w:style>
  <w:style w:type="paragraph" w:styleId="List4">
    <w:name w:val="List 4"/>
    <w:basedOn w:val="Normal"/>
    <w:semiHidden/>
    <w:rsid w:val="0034583B"/>
    <w:pPr>
      <w:spacing w:before="120" w:after="120" w:line="240" w:lineRule="auto"/>
      <w:ind w:left="1132" w:hanging="283"/>
      <w:jc w:val="both"/>
    </w:pPr>
    <w:rPr>
      <w:rFonts w:ascii="Times New Roman" w:eastAsia="Times New Roman" w:hAnsi="Times New Roman" w:cs="Times New Roman"/>
      <w:sz w:val="24"/>
      <w:szCs w:val="24"/>
      <w:lang w:eastAsia="hr-HR"/>
    </w:rPr>
  </w:style>
  <w:style w:type="paragraph" w:styleId="List5">
    <w:name w:val="List 5"/>
    <w:basedOn w:val="Normal"/>
    <w:semiHidden/>
    <w:rsid w:val="0034583B"/>
    <w:pPr>
      <w:spacing w:before="120" w:after="120" w:line="240" w:lineRule="auto"/>
      <w:ind w:left="1415" w:hanging="283"/>
      <w:jc w:val="both"/>
    </w:pPr>
    <w:rPr>
      <w:rFonts w:ascii="Times New Roman" w:eastAsia="Times New Roman" w:hAnsi="Times New Roman" w:cs="Times New Roman"/>
      <w:sz w:val="24"/>
      <w:szCs w:val="24"/>
      <w:lang w:eastAsia="hr-HR"/>
    </w:rPr>
  </w:style>
  <w:style w:type="paragraph" w:styleId="ListBullet3">
    <w:name w:val="List Bullet 3"/>
    <w:basedOn w:val="Normal"/>
    <w:semiHidden/>
    <w:rsid w:val="0034583B"/>
    <w:pPr>
      <w:numPr>
        <w:numId w:val="14"/>
      </w:numPr>
      <w:spacing w:before="120" w:after="120" w:line="240" w:lineRule="auto"/>
      <w:jc w:val="both"/>
    </w:pPr>
    <w:rPr>
      <w:rFonts w:ascii="Times New Roman" w:eastAsia="Times New Roman" w:hAnsi="Times New Roman" w:cs="Times New Roman"/>
      <w:sz w:val="24"/>
      <w:szCs w:val="24"/>
      <w:lang w:eastAsia="hr-HR"/>
    </w:rPr>
  </w:style>
  <w:style w:type="paragraph" w:styleId="ListBullet4">
    <w:name w:val="List Bullet 4"/>
    <w:basedOn w:val="Normal"/>
    <w:semiHidden/>
    <w:rsid w:val="0034583B"/>
    <w:pPr>
      <w:numPr>
        <w:numId w:val="15"/>
      </w:numPr>
      <w:spacing w:before="120" w:after="120" w:line="240" w:lineRule="auto"/>
      <w:jc w:val="both"/>
    </w:pPr>
    <w:rPr>
      <w:rFonts w:ascii="Times New Roman" w:eastAsia="Times New Roman" w:hAnsi="Times New Roman" w:cs="Times New Roman"/>
      <w:sz w:val="24"/>
      <w:szCs w:val="24"/>
      <w:lang w:eastAsia="hr-HR"/>
    </w:rPr>
  </w:style>
  <w:style w:type="paragraph" w:styleId="ListBullet5">
    <w:name w:val="List Bullet 5"/>
    <w:basedOn w:val="Normal"/>
    <w:semiHidden/>
    <w:rsid w:val="0034583B"/>
    <w:pPr>
      <w:numPr>
        <w:numId w:val="16"/>
      </w:numPr>
      <w:spacing w:before="120" w:after="120" w:line="240" w:lineRule="auto"/>
      <w:jc w:val="both"/>
    </w:pPr>
    <w:rPr>
      <w:rFonts w:ascii="Times New Roman" w:eastAsia="Times New Roman" w:hAnsi="Times New Roman" w:cs="Times New Roman"/>
      <w:sz w:val="24"/>
      <w:szCs w:val="24"/>
      <w:lang w:eastAsia="hr-HR"/>
    </w:rPr>
  </w:style>
  <w:style w:type="paragraph" w:styleId="ListContinue">
    <w:name w:val="List Continue"/>
    <w:basedOn w:val="Normal"/>
    <w:semiHidden/>
    <w:rsid w:val="0034583B"/>
    <w:pPr>
      <w:spacing w:before="120" w:after="120" w:line="240" w:lineRule="auto"/>
      <w:ind w:left="283"/>
      <w:jc w:val="both"/>
    </w:pPr>
    <w:rPr>
      <w:rFonts w:ascii="Times New Roman" w:eastAsia="Times New Roman" w:hAnsi="Times New Roman" w:cs="Times New Roman"/>
      <w:sz w:val="24"/>
      <w:szCs w:val="24"/>
      <w:lang w:eastAsia="hr-HR"/>
    </w:rPr>
  </w:style>
  <w:style w:type="paragraph" w:styleId="ListContinue2">
    <w:name w:val="List Continue 2"/>
    <w:basedOn w:val="Normal"/>
    <w:semiHidden/>
    <w:rsid w:val="0034583B"/>
    <w:pPr>
      <w:spacing w:before="120" w:after="120" w:line="240" w:lineRule="auto"/>
      <w:ind w:left="566"/>
      <w:jc w:val="both"/>
    </w:pPr>
    <w:rPr>
      <w:rFonts w:ascii="Times New Roman" w:eastAsia="Times New Roman" w:hAnsi="Times New Roman" w:cs="Times New Roman"/>
      <w:sz w:val="24"/>
      <w:szCs w:val="24"/>
      <w:lang w:eastAsia="hr-HR"/>
    </w:rPr>
  </w:style>
  <w:style w:type="paragraph" w:styleId="ListContinue3">
    <w:name w:val="List Continue 3"/>
    <w:basedOn w:val="Normal"/>
    <w:semiHidden/>
    <w:rsid w:val="0034583B"/>
    <w:pPr>
      <w:spacing w:before="120" w:after="120" w:line="240" w:lineRule="auto"/>
      <w:ind w:left="849"/>
      <w:jc w:val="both"/>
    </w:pPr>
    <w:rPr>
      <w:rFonts w:ascii="Times New Roman" w:eastAsia="Times New Roman" w:hAnsi="Times New Roman" w:cs="Times New Roman"/>
      <w:sz w:val="24"/>
      <w:szCs w:val="24"/>
      <w:lang w:eastAsia="hr-HR"/>
    </w:rPr>
  </w:style>
  <w:style w:type="paragraph" w:styleId="ListContinue4">
    <w:name w:val="List Continue 4"/>
    <w:basedOn w:val="Normal"/>
    <w:semiHidden/>
    <w:rsid w:val="0034583B"/>
    <w:pPr>
      <w:spacing w:before="120" w:after="120" w:line="240" w:lineRule="auto"/>
      <w:ind w:left="1132"/>
      <w:jc w:val="both"/>
    </w:pPr>
    <w:rPr>
      <w:rFonts w:ascii="Times New Roman" w:eastAsia="Times New Roman" w:hAnsi="Times New Roman" w:cs="Times New Roman"/>
      <w:sz w:val="24"/>
      <w:szCs w:val="24"/>
      <w:lang w:eastAsia="hr-HR"/>
    </w:rPr>
  </w:style>
  <w:style w:type="paragraph" w:styleId="ListContinue5">
    <w:name w:val="List Continue 5"/>
    <w:basedOn w:val="Normal"/>
    <w:semiHidden/>
    <w:rsid w:val="0034583B"/>
    <w:pPr>
      <w:spacing w:before="120" w:after="120" w:line="240" w:lineRule="auto"/>
      <w:ind w:left="1415"/>
      <w:jc w:val="both"/>
    </w:pPr>
    <w:rPr>
      <w:rFonts w:ascii="Times New Roman" w:eastAsia="Times New Roman" w:hAnsi="Times New Roman" w:cs="Times New Roman"/>
      <w:sz w:val="24"/>
      <w:szCs w:val="24"/>
      <w:lang w:eastAsia="hr-HR"/>
    </w:rPr>
  </w:style>
  <w:style w:type="paragraph" w:styleId="ListNumber2">
    <w:name w:val="List Number 2"/>
    <w:basedOn w:val="Normal"/>
    <w:uiPriority w:val="99"/>
    <w:rsid w:val="0034583B"/>
    <w:pPr>
      <w:numPr>
        <w:numId w:val="17"/>
      </w:numPr>
      <w:spacing w:before="120" w:after="120" w:line="240" w:lineRule="auto"/>
      <w:jc w:val="both"/>
    </w:pPr>
    <w:rPr>
      <w:rFonts w:ascii="Times New Roman" w:eastAsia="Times New Roman" w:hAnsi="Times New Roman" w:cs="Times New Roman"/>
      <w:sz w:val="24"/>
      <w:szCs w:val="24"/>
      <w:lang w:eastAsia="hr-HR"/>
    </w:rPr>
  </w:style>
  <w:style w:type="paragraph" w:styleId="ListNumber3">
    <w:name w:val="List Number 3"/>
    <w:basedOn w:val="Normal"/>
    <w:semiHidden/>
    <w:rsid w:val="0034583B"/>
    <w:pPr>
      <w:numPr>
        <w:numId w:val="18"/>
      </w:numPr>
      <w:spacing w:before="120" w:after="120" w:line="240" w:lineRule="auto"/>
      <w:jc w:val="both"/>
    </w:pPr>
    <w:rPr>
      <w:rFonts w:ascii="Times New Roman" w:eastAsia="Times New Roman" w:hAnsi="Times New Roman" w:cs="Times New Roman"/>
      <w:sz w:val="24"/>
      <w:szCs w:val="24"/>
      <w:lang w:eastAsia="hr-HR"/>
    </w:rPr>
  </w:style>
  <w:style w:type="paragraph" w:styleId="ListNumber5">
    <w:name w:val="List Number 5"/>
    <w:basedOn w:val="Normal"/>
    <w:semiHidden/>
    <w:rsid w:val="0034583B"/>
    <w:pPr>
      <w:numPr>
        <w:numId w:val="19"/>
      </w:numPr>
      <w:spacing w:before="120" w:after="120" w:line="240" w:lineRule="auto"/>
      <w:jc w:val="both"/>
    </w:pPr>
    <w:rPr>
      <w:rFonts w:ascii="Times New Roman" w:eastAsia="Times New Roman" w:hAnsi="Times New Roman" w:cs="Times New Roman"/>
      <w:sz w:val="24"/>
      <w:szCs w:val="24"/>
      <w:lang w:eastAsia="hr-HR"/>
    </w:rPr>
  </w:style>
  <w:style w:type="paragraph" w:styleId="MessageHeader">
    <w:name w:val="Message Header"/>
    <w:basedOn w:val="Normal"/>
    <w:link w:val="MessageHeaderChar"/>
    <w:semiHidden/>
    <w:rsid w:val="0034583B"/>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Times New Roman"/>
      <w:sz w:val="24"/>
      <w:szCs w:val="24"/>
      <w:lang w:eastAsia="hr-HR"/>
    </w:rPr>
  </w:style>
  <w:style w:type="character" w:customStyle="1" w:styleId="MessageHeaderChar">
    <w:name w:val="Message Header Char"/>
    <w:basedOn w:val="DefaultParagraphFont"/>
    <w:link w:val="MessageHeader"/>
    <w:semiHidden/>
    <w:rsid w:val="0034583B"/>
    <w:rPr>
      <w:rFonts w:ascii="Arial" w:eastAsia="Times New Roman" w:hAnsi="Arial" w:cs="Times New Roman"/>
      <w:sz w:val="24"/>
      <w:szCs w:val="24"/>
      <w:shd w:val="pct20" w:color="auto" w:fill="auto"/>
      <w:lang w:eastAsia="hr-HR"/>
    </w:rPr>
  </w:style>
  <w:style w:type="paragraph" w:styleId="NormalIndent">
    <w:name w:val="Normal Indent"/>
    <w:basedOn w:val="Normal"/>
    <w:rsid w:val="0034583B"/>
    <w:pPr>
      <w:spacing w:before="120" w:after="120" w:line="240" w:lineRule="auto"/>
      <w:ind w:left="720"/>
      <w:jc w:val="both"/>
    </w:pPr>
    <w:rPr>
      <w:rFonts w:ascii="Times New Roman" w:eastAsia="Times New Roman" w:hAnsi="Times New Roman" w:cs="Times New Roman"/>
      <w:sz w:val="24"/>
      <w:szCs w:val="24"/>
      <w:lang w:eastAsia="hr-HR"/>
    </w:rPr>
  </w:style>
  <w:style w:type="paragraph" w:styleId="NoteHeading">
    <w:name w:val="Note Heading"/>
    <w:basedOn w:val="Normal"/>
    <w:next w:val="Normal"/>
    <w:link w:val="NoteHeadingChar"/>
    <w:semiHidden/>
    <w:rsid w:val="0034583B"/>
    <w:pPr>
      <w:spacing w:before="120" w:after="120" w:line="240" w:lineRule="auto"/>
      <w:jc w:val="both"/>
    </w:pPr>
    <w:rPr>
      <w:rFonts w:ascii="Times New Roman" w:eastAsia="Times New Roman" w:hAnsi="Times New Roman" w:cs="Times New Roman"/>
      <w:sz w:val="24"/>
      <w:szCs w:val="24"/>
      <w:lang w:eastAsia="hr-HR"/>
    </w:rPr>
  </w:style>
  <w:style w:type="character" w:customStyle="1" w:styleId="NoteHeadingChar">
    <w:name w:val="Note Heading Char"/>
    <w:basedOn w:val="DefaultParagraphFont"/>
    <w:link w:val="NoteHeading"/>
    <w:semiHidden/>
    <w:rsid w:val="0034583B"/>
    <w:rPr>
      <w:rFonts w:ascii="Times New Roman" w:eastAsia="Times New Roman" w:hAnsi="Times New Roman" w:cs="Times New Roman"/>
      <w:sz w:val="24"/>
      <w:szCs w:val="24"/>
      <w:lang w:eastAsia="hr-HR"/>
    </w:rPr>
  </w:style>
  <w:style w:type="paragraph" w:styleId="Salutation">
    <w:name w:val="Salutation"/>
    <w:basedOn w:val="Normal"/>
    <w:next w:val="Normal"/>
    <w:link w:val="SalutationChar"/>
    <w:semiHidden/>
    <w:rsid w:val="0034583B"/>
    <w:pPr>
      <w:spacing w:before="120" w:after="120" w:line="240" w:lineRule="auto"/>
      <w:jc w:val="both"/>
    </w:pPr>
    <w:rPr>
      <w:rFonts w:ascii="Times New Roman" w:eastAsia="Times New Roman" w:hAnsi="Times New Roman" w:cs="Times New Roman"/>
      <w:sz w:val="24"/>
      <w:szCs w:val="24"/>
      <w:lang w:eastAsia="hr-HR"/>
    </w:rPr>
  </w:style>
  <w:style w:type="character" w:customStyle="1" w:styleId="SalutationChar">
    <w:name w:val="Salutation Char"/>
    <w:basedOn w:val="DefaultParagraphFont"/>
    <w:link w:val="Salutation"/>
    <w:semiHidden/>
    <w:rsid w:val="0034583B"/>
    <w:rPr>
      <w:rFonts w:ascii="Times New Roman" w:eastAsia="Times New Roman" w:hAnsi="Times New Roman" w:cs="Times New Roman"/>
      <w:sz w:val="24"/>
      <w:szCs w:val="24"/>
      <w:lang w:eastAsia="hr-HR"/>
    </w:rPr>
  </w:style>
  <w:style w:type="paragraph" w:styleId="Signature">
    <w:name w:val="Signature"/>
    <w:basedOn w:val="Normal"/>
    <w:link w:val="SignatureChar"/>
    <w:semiHidden/>
    <w:rsid w:val="0034583B"/>
    <w:pPr>
      <w:spacing w:before="120" w:after="120" w:line="240" w:lineRule="auto"/>
      <w:ind w:left="4252"/>
      <w:jc w:val="both"/>
    </w:pPr>
    <w:rPr>
      <w:rFonts w:ascii="Times New Roman" w:eastAsia="Times New Roman" w:hAnsi="Times New Roman" w:cs="Times New Roman"/>
      <w:sz w:val="24"/>
      <w:szCs w:val="24"/>
      <w:lang w:eastAsia="hr-HR"/>
    </w:rPr>
  </w:style>
  <w:style w:type="character" w:customStyle="1" w:styleId="SignatureChar">
    <w:name w:val="Signature Char"/>
    <w:basedOn w:val="DefaultParagraphFont"/>
    <w:link w:val="Signature"/>
    <w:semiHidden/>
    <w:rsid w:val="0034583B"/>
    <w:rPr>
      <w:rFonts w:ascii="Times New Roman" w:eastAsia="Times New Roman" w:hAnsi="Times New Roman" w:cs="Times New Roman"/>
      <w:sz w:val="24"/>
      <w:szCs w:val="24"/>
      <w:lang w:eastAsia="hr-HR"/>
    </w:rPr>
  </w:style>
  <w:style w:type="paragraph" w:customStyle="1" w:styleId="Subsubtitle">
    <w:name w:val="Subsubtitle"/>
    <w:basedOn w:val="Subtitle"/>
    <w:uiPriority w:val="99"/>
    <w:rsid w:val="0034583B"/>
    <w:pPr>
      <w:suppressAutoHyphens/>
      <w:spacing w:before="240"/>
      <w:outlineLvl w:val="0"/>
    </w:pPr>
    <w:rPr>
      <w:sz w:val="28"/>
      <w:u w:val="none"/>
      <w:lang w:val="hr-HR" w:eastAsia="en-US"/>
    </w:rPr>
  </w:style>
  <w:style w:type="paragraph" w:customStyle="1" w:styleId="Cijena">
    <w:name w:val="Cijena"/>
    <w:basedOn w:val="Normal"/>
    <w:uiPriority w:val="99"/>
    <w:rsid w:val="0034583B"/>
    <w:pPr>
      <w:tabs>
        <w:tab w:val="left" w:pos="1701"/>
        <w:tab w:val="left" w:pos="3686"/>
        <w:tab w:val="left" w:pos="5103"/>
        <w:tab w:val="left" w:pos="8080"/>
        <w:tab w:val="right" w:pos="9781"/>
      </w:tabs>
      <w:overflowPunct w:val="0"/>
      <w:autoSpaceDE w:val="0"/>
      <w:autoSpaceDN w:val="0"/>
      <w:adjustRightInd w:val="0"/>
      <w:spacing w:before="120" w:after="180" w:line="240" w:lineRule="auto"/>
      <w:jc w:val="both"/>
      <w:textAlignment w:val="baseline"/>
    </w:pPr>
    <w:rPr>
      <w:rFonts w:ascii="Times New Roman" w:eastAsia="Times New Roman" w:hAnsi="Times New Roman" w:cs="Times New Roman"/>
      <w:sz w:val="24"/>
      <w:szCs w:val="20"/>
      <w:lang w:val="en-GB" w:eastAsia="hr-HR"/>
    </w:rPr>
  </w:style>
  <w:style w:type="table" w:styleId="Table3Deffects1">
    <w:name w:val="Table 3D effects 1"/>
    <w:basedOn w:val="TableNormal"/>
    <w:semiHidden/>
    <w:rsid w:val="0034583B"/>
    <w:pPr>
      <w:spacing w:after="0" w:line="240" w:lineRule="auto"/>
    </w:pPr>
    <w:rPr>
      <w:rFonts w:ascii="Times New Roman" w:eastAsia="Times New Roman" w:hAnsi="Times New Roman" w:cs="Times New Roman"/>
      <w:sz w:val="20"/>
      <w:szCs w:val="20"/>
      <w:lang w:val="en-US"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583B"/>
    <w:pPr>
      <w:spacing w:after="0" w:line="240" w:lineRule="auto"/>
    </w:pPr>
    <w:rPr>
      <w:rFonts w:ascii="Times New Roman" w:eastAsia="Times New Roman" w:hAnsi="Times New Roman" w:cs="Times New Roman"/>
      <w:color w:val="000080"/>
      <w:sz w:val="20"/>
      <w:szCs w:val="20"/>
      <w:lang w:val="en-US"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583B"/>
    <w:pPr>
      <w:spacing w:after="0" w:line="240" w:lineRule="auto"/>
    </w:pPr>
    <w:rPr>
      <w:rFonts w:ascii="Times New Roman" w:eastAsia="Times New Roman" w:hAnsi="Times New Roman" w:cs="Times New Roman"/>
      <w:color w:val="FFFFFF"/>
      <w:sz w:val="20"/>
      <w:szCs w:val="20"/>
      <w:lang w:val="en-US"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583B"/>
    <w:pPr>
      <w:spacing w:after="0" w:line="240" w:lineRule="auto"/>
    </w:pPr>
    <w:rPr>
      <w:rFonts w:ascii="Times New Roman" w:eastAsia="Times New Roman" w:hAnsi="Times New Roman" w:cs="Times New Roman"/>
      <w:b/>
      <w:bCs/>
      <w:sz w:val="20"/>
      <w:szCs w:val="20"/>
      <w:lang w:val="en-US"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583B"/>
    <w:pPr>
      <w:spacing w:after="0" w:line="240" w:lineRule="auto"/>
    </w:pPr>
    <w:rPr>
      <w:rFonts w:ascii="Times New Roman" w:eastAsia="Times New Roman" w:hAnsi="Times New Roman" w:cs="Times New Roman"/>
      <w:b/>
      <w:bCs/>
      <w:sz w:val="20"/>
      <w:szCs w:val="20"/>
      <w:lang w:val="en-US"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583B"/>
    <w:pPr>
      <w:spacing w:after="0" w:line="240" w:lineRule="auto"/>
    </w:pPr>
    <w:rPr>
      <w:rFonts w:ascii="Times New Roman" w:eastAsia="Times New Roman" w:hAnsi="Times New Roman" w:cs="Times New Roman"/>
      <w:b/>
      <w:bCs/>
      <w:sz w:val="20"/>
      <w:szCs w:val="20"/>
      <w:lang w:val="en-US"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583B"/>
    <w:pPr>
      <w:spacing w:after="0" w:line="240" w:lineRule="auto"/>
    </w:pPr>
    <w:rPr>
      <w:rFonts w:ascii="Times New Roman" w:eastAsia="Times New Roman" w:hAnsi="Times New Roman" w:cs="Times New Roman"/>
      <w:b/>
      <w:bCs/>
      <w:sz w:val="20"/>
      <w:szCs w:val="20"/>
      <w:lang w:val="en-US"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583B"/>
    <w:pPr>
      <w:spacing w:after="0" w:line="240" w:lineRule="auto"/>
    </w:pPr>
    <w:rPr>
      <w:rFonts w:ascii="Times New Roman" w:eastAsia="Times New Roman" w:hAnsi="Times New Roman" w:cs="Times New Roman"/>
      <w:sz w:val="20"/>
      <w:szCs w:val="20"/>
      <w:lang w:val="en-US"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583B"/>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583B"/>
    <w:pPr>
      <w:spacing w:after="0" w:line="240" w:lineRule="auto"/>
    </w:pPr>
    <w:rPr>
      <w:rFonts w:ascii="Times New Roman" w:eastAsia="Times New Roman" w:hAnsi="Times New Roman" w:cs="Times New Roman"/>
      <w:sz w:val="20"/>
      <w:szCs w:val="20"/>
      <w:lang w:val="en-US"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583B"/>
    <w:pPr>
      <w:spacing w:after="0" w:line="240" w:lineRule="auto"/>
    </w:pPr>
    <w:rPr>
      <w:rFonts w:ascii="Times New Roman" w:eastAsia="Times New Roman" w:hAnsi="Times New Roman" w:cs="Times New Roman"/>
      <w:sz w:val="20"/>
      <w:szCs w:val="20"/>
      <w:lang w:val="en-US"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583B"/>
    <w:pPr>
      <w:spacing w:after="0" w:line="240" w:lineRule="auto"/>
    </w:pPr>
    <w:rPr>
      <w:rFonts w:ascii="Times New Roman" w:eastAsia="Times New Roman" w:hAnsi="Times New Roman" w:cs="Times New Roman"/>
      <w:sz w:val="20"/>
      <w:szCs w:val="20"/>
      <w:lang w:val="en-US"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Char1">
    <w:name w:val="Naslov Char1"/>
    <w:uiPriority w:val="99"/>
    <w:rsid w:val="0034583B"/>
    <w:rPr>
      <w:rFonts w:ascii="Arial" w:eastAsia="Times New Roman" w:hAnsi="Arial" w:cs="Arial"/>
      <w:b/>
      <w:bCs/>
      <w:kern w:val="28"/>
      <w:sz w:val="32"/>
      <w:szCs w:val="32"/>
      <w:lang w:eastAsia="hr-HR"/>
    </w:rPr>
  </w:style>
  <w:style w:type="paragraph" w:styleId="TOAHeading">
    <w:name w:val="toa heading"/>
    <w:basedOn w:val="Normal"/>
    <w:next w:val="Normal"/>
    <w:uiPriority w:val="99"/>
    <w:rsid w:val="0034583B"/>
    <w:pPr>
      <w:spacing w:before="120" w:after="120" w:line="240" w:lineRule="auto"/>
      <w:jc w:val="both"/>
    </w:pPr>
    <w:rPr>
      <w:rFonts w:ascii="Arial" w:eastAsia="Times New Roman" w:hAnsi="Arial" w:cs="Arial"/>
      <w:b/>
      <w:bCs/>
      <w:sz w:val="24"/>
      <w:szCs w:val="24"/>
      <w:lang w:eastAsia="hr-HR"/>
    </w:rPr>
  </w:style>
  <w:style w:type="paragraph" w:customStyle="1" w:styleId="Stavka">
    <w:name w:val="Stavka"/>
    <w:basedOn w:val="Normal"/>
    <w:uiPriority w:val="99"/>
    <w:rsid w:val="0034583B"/>
    <w:pPr>
      <w:overflowPunct w:val="0"/>
      <w:autoSpaceDE w:val="0"/>
      <w:autoSpaceDN w:val="0"/>
      <w:adjustRightInd w:val="0"/>
      <w:spacing w:before="120" w:after="40" w:line="240" w:lineRule="auto"/>
      <w:ind w:left="993" w:right="2834" w:hanging="425"/>
      <w:jc w:val="both"/>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34583B"/>
    <w:pPr>
      <w:overflowPunct w:val="0"/>
      <w:autoSpaceDE w:val="0"/>
      <w:autoSpaceDN w:val="0"/>
      <w:adjustRightInd w:val="0"/>
      <w:spacing w:before="240" w:after="120" w:line="240" w:lineRule="auto"/>
      <w:ind w:left="425" w:right="1644" w:hanging="425"/>
      <w:jc w:val="both"/>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34583B"/>
    <w:pPr>
      <w:spacing w:before="10000" w:after="12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34583B"/>
    <w:pPr>
      <w:spacing w:before="400"/>
    </w:pPr>
  </w:style>
  <w:style w:type="character" w:customStyle="1" w:styleId="ListAChar">
    <w:name w:val="List A Char"/>
    <w:link w:val="ListA"/>
    <w:rsid w:val="0034583B"/>
    <w:rPr>
      <w:rFonts w:ascii="Arial" w:eastAsia="Times New Roman" w:hAnsi="Arial" w:cs="Times New Roman"/>
      <w:color w:val="000000"/>
      <w:sz w:val="20"/>
      <w:szCs w:val="20"/>
      <w:lang w:val="en-GB"/>
    </w:rPr>
  </w:style>
  <w:style w:type="character" w:customStyle="1" w:styleId="KorrUK">
    <w:name w:val="KorrUK"/>
    <w:semiHidden/>
    <w:rsid w:val="0034583B"/>
    <w:rPr>
      <w:rFonts w:ascii="Univers" w:hAnsi="Univers"/>
      <w:sz w:val="22"/>
    </w:rPr>
  </w:style>
  <w:style w:type="paragraph" w:customStyle="1" w:styleId="Indent1">
    <w:name w:val="Indent 1"/>
    <w:basedOn w:val="Normal"/>
    <w:semiHidden/>
    <w:rsid w:val="0034583B"/>
    <w:pPr>
      <w:widowControl w:val="0"/>
      <w:overflowPunct w:val="0"/>
      <w:autoSpaceDE w:val="0"/>
      <w:autoSpaceDN w:val="0"/>
      <w:adjustRightInd w:val="0"/>
      <w:spacing w:before="120" w:after="120" w:line="240" w:lineRule="auto"/>
      <w:ind w:left="720" w:hanging="720"/>
      <w:jc w:val="both"/>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34583B"/>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34583B"/>
    <w:pPr>
      <w:widowControl w:val="0"/>
      <w:overflowPunct w:val="0"/>
      <w:autoSpaceDE w:val="0"/>
      <w:autoSpaceDN w:val="0"/>
      <w:adjustRightInd w:val="0"/>
      <w:spacing w:before="120" w:after="120" w:line="240" w:lineRule="auto"/>
      <w:ind w:left="1440" w:hanging="720"/>
      <w:jc w:val="both"/>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34583B"/>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en-GB" w:eastAsia="da-DK"/>
    </w:rPr>
  </w:style>
  <w:style w:type="character" w:customStyle="1" w:styleId="grame">
    <w:name w:val="grame"/>
    <w:uiPriority w:val="99"/>
    <w:rsid w:val="0034583B"/>
    <w:rPr>
      <w:rFonts w:cs="Times New Roman"/>
    </w:rPr>
  </w:style>
  <w:style w:type="paragraph" w:styleId="DocumentMap">
    <w:name w:val="Document Map"/>
    <w:basedOn w:val="Normal"/>
    <w:link w:val="DocumentMapChar1"/>
    <w:rsid w:val="0034583B"/>
    <w:pPr>
      <w:shd w:val="clear" w:color="auto" w:fill="000080"/>
      <w:overflowPunct w:val="0"/>
      <w:autoSpaceDE w:val="0"/>
      <w:autoSpaceDN w:val="0"/>
      <w:adjustRightInd w:val="0"/>
      <w:spacing w:before="120" w:after="120" w:line="240" w:lineRule="auto"/>
      <w:jc w:val="both"/>
      <w:textAlignment w:val="baseline"/>
    </w:pPr>
    <w:rPr>
      <w:rFonts w:ascii="Arial" w:eastAsia="Times New Roman" w:hAnsi="Arial" w:cs="Times New Roman"/>
      <w:sz w:val="20"/>
      <w:szCs w:val="20"/>
      <w:lang w:val="en-GB" w:eastAsia="da-DK"/>
    </w:rPr>
  </w:style>
  <w:style w:type="character" w:customStyle="1" w:styleId="DocumentMapChar1">
    <w:name w:val="Document Map Char1"/>
    <w:basedOn w:val="DefaultParagraphFont"/>
    <w:link w:val="DocumentMap"/>
    <w:rsid w:val="0034583B"/>
    <w:rPr>
      <w:rFonts w:ascii="Arial" w:eastAsia="Times New Roman" w:hAnsi="Arial" w:cs="Times New Roman"/>
      <w:sz w:val="20"/>
      <w:szCs w:val="20"/>
      <w:shd w:val="clear" w:color="auto" w:fill="000080"/>
      <w:lang w:val="en-GB" w:eastAsia="da-DK"/>
    </w:rPr>
  </w:style>
  <w:style w:type="paragraph" w:customStyle="1" w:styleId="Style2">
    <w:name w:val="Style2"/>
    <w:basedOn w:val="Heading1"/>
    <w:semiHidden/>
    <w:rsid w:val="0034583B"/>
    <w:pPr>
      <w:tabs>
        <w:tab w:val="clear" w:pos="-1418"/>
        <w:tab w:val="num" w:pos="567"/>
      </w:tabs>
      <w:overflowPunct w:val="0"/>
      <w:autoSpaceDE w:val="0"/>
      <w:autoSpaceDN w:val="0"/>
      <w:adjustRightInd w:val="0"/>
      <w:spacing w:after="60"/>
      <w:ind w:left="567" w:hanging="567"/>
      <w:textAlignment w:val="baseline"/>
    </w:pPr>
    <w:rPr>
      <w:bCs/>
      <w:caps w:val="0"/>
      <w:color w:val="C00000"/>
      <w:kern w:val="0"/>
      <w:lang w:eastAsia="da-DK"/>
    </w:rPr>
  </w:style>
  <w:style w:type="paragraph" w:customStyle="1" w:styleId="abcs">
    <w:name w:val="abcs"/>
    <w:basedOn w:val="Normal"/>
    <w:uiPriority w:val="99"/>
    <w:rsid w:val="0034583B"/>
    <w:pPr>
      <w:tabs>
        <w:tab w:val="left" w:pos="2268"/>
      </w:tabs>
      <w:spacing w:before="100" w:beforeAutospacing="1" w:after="120" w:line="240" w:lineRule="auto"/>
      <w:ind w:left="2269" w:hanging="851"/>
      <w:jc w:val="both"/>
    </w:pPr>
    <w:rPr>
      <w:rFonts w:ascii="Times New Roman" w:eastAsia="Times New Roman" w:hAnsi="Times New Roman" w:cs="Times New Roman"/>
      <w:color w:val="000000"/>
      <w:szCs w:val="24"/>
      <w:lang w:val="en-GB"/>
    </w:rPr>
  </w:style>
  <w:style w:type="paragraph" w:customStyle="1" w:styleId="is">
    <w:name w:val="is"/>
    <w:basedOn w:val="Normal"/>
    <w:uiPriority w:val="99"/>
    <w:rsid w:val="0034583B"/>
    <w:pPr>
      <w:tabs>
        <w:tab w:val="left" w:pos="3119"/>
      </w:tabs>
      <w:spacing w:before="100" w:beforeAutospacing="1" w:after="120" w:line="240" w:lineRule="auto"/>
      <w:ind w:left="3119" w:hanging="851"/>
      <w:jc w:val="both"/>
    </w:pPr>
    <w:rPr>
      <w:rFonts w:ascii="Times New Roman" w:eastAsia="Times New Roman" w:hAnsi="Times New Roman" w:cs="Times New Roman"/>
      <w:color w:val="000000"/>
      <w:szCs w:val="24"/>
      <w:lang w:val="en-GB"/>
    </w:rPr>
  </w:style>
  <w:style w:type="character" w:customStyle="1" w:styleId="Typewriter">
    <w:name w:val="Typewriter"/>
    <w:uiPriority w:val="99"/>
    <w:rsid w:val="0034583B"/>
    <w:rPr>
      <w:rFonts w:ascii="Courier New" w:hAnsi="Courier New"/>
      <w:sz w:val="20"/>
    </w:rPr>
  </w:style>
  <w:style w:type="paragraph" w:customStyle="1" w:styleId="CBIBIBase">
    <w:name w:val="CBIBI Base"/>
    <w:uiPriority w:val="99"/>
    <w:rsid w:val="0034583B"/>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34583B"/>
    <w:pPr>
      <w:spacing w:before="120" w:after="120" w:line="240" w:lineRule="auto"/>
      <w:jc w:val="both"/>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34583B"/>
    <w:pPr>
      <w:overflowPunct w:val="0"/>
      <w:autoSpaceDE w:val="0"/>
      <w:autoSpaceDN w:val="0"/>
      <w:adjustRightInd w:val="0"/>
      <w:spacing w:before="100" w:beforeAutospacing="1" w:after="100" w:afterAutospacing="1" w:line="240" w:lineRule="auto"/>
      <w:ind w:firstLine="720"/>
      <w:jc w:val="both"/>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34583B"/>
    <w:pPr>
      <w:spacing w:before="120" w:line="240" w:lineRule="exact"/>
      <w:jc w:val="both"/>
    </w:pPr>
    <w:rPr>
      <w:rFonts w:ascii="Arial" w:eastAsia="Times New Roman" w:hAnsi="Arial" w:cs="Times New Roman"/>
      <w:sz w:val="20"/>
      <w:szCs w:val="20"/>
    </w:rPr>
  </w:style>
  <w:style w:type="paragraph" w:customStyle="1" w:styleId="Bodytxt">
    <w:name w:val="Bodytxt"/>
    <w:basedOn w:val="Normal"/>
    <w:uiPriority w:val="99"/>
    <w:rsid w:val="0034583B"/>
    <w:pPr>
      <w:keepNext/>
      <w:spacing w:before="120" w:after="120" w:line="240" w:lineRule="auto"/>
      <w:jc w:val="both"/>
    </w:pPr>
    <w:rPr>
      <w:rFonts w:ascii="Times New Roman" w:eastAsia="Times New Roman" w:hAnsi="Times New Roman" w:cs="Times New Roman"/>
      <w:szCs w:val="20"/>
      <w:lang w:val="en-GB"/>
    </w:rPr>
  </w:style>
  <w:style w:type="paragraph" w:styleId="ListBullet">
    <w:name w:val="List Bullet"/>
    <w:basedOn w:val="Normal"/>
    <w:uiPriority w:val="99"/>
    <w:rsid w:val="0034583B"/>
    <w:pPr>
      <w:numPr>
        <w:numId w:val="22"/>
      </w:numPr>
      <w:spacing w:before="120" w:after="120" w:line="276" w:lineRule="auto"/>
      <w:jc w:val="both"/>
    </w:pPr>
    <w:rPr>
      <w:rFonts w:ascii="Arial" w:eastAsia="Times New Roman" w:hAnsi="Arial" w:cs="Times New Roman"/>
      <w:szCs w:val="24"/>
      <w:lang w:eastAsia="hr-HR"/>
    </w:rPr>
  </w:style>
  <w:style w:type="paragraph" w:customStyle="1" w:styleId="IndentBlock1">
    <w:name w:val="Indent Block 1"/>
    <w:basedOn w:val="Normal"/>
    <w:rsid w:val="0034583B"/>
    <w:pPr>
      <w:spacing w:before="120" w:after="60" w:line="276" w:lineRule="auto"/>
      <w:ind w:left="567"/>
      <w:jc w:val="both"/>
    </w:pPr>
    <w:rPr>
      <w:rFonts w:ascii="Arial" w:eastAsia="Times New Roman" w:hAnsi="Arial" w:cs="Times New Roman"/>
      <w:color w:val="000000"/>
      <w:szCs w:val="20"/>
      <w:lang w:eastAsia="hr-HR"/>
    </w:rPr>
  </w:style>
  <w:style w:type="paragraph" w:customStyle="1" w:styleId="Indentblock2">
    <w:name w:val="Indent block 2"/>
    <w:basedOn w:val="IndentBlock1"/>
    <w:rsid w:val="0034583B"/>
    <w:pPr>
      <w:ind w:left="1134"/>
    </w:pPr>
  </w:style>
  <w:style w:type="character" w:customStyle="1" w:styleId="BodytxtChar">
    <w:name w:val="Bodytxt Char"/>
    <w:uiPriority w:val="99"/>
    <w:rsid w:val="0034583B"/>
    <w:rPr>
      <w:rFonts w:cs="Times New Roman"/>
      <w:sz w:val="22"/>
      <w:lang w:val="en-GB" w:eastAsia="en-US"/>
    </w:rPr>
  </w:style>
  <w:style w:type="paragraph" w:customStyle="1" w:styleId="StyleHeading3LatinArialLatin11pt4">
    <w:name w:val="Style Heading 3 + (Latin) Arial (Latin) 11 pt4"/>
    <w:basedOn w:val="Normal"/>
    <w:uiPriority w:val="99"/>
    <w:rsid w:val="0034583B"/>
    <w:pPr>
      <w:tabs>
        <w:tab w:val="num" w:pos="1440"/>
      </w:tabs>
      <w:spacing w:before="120" w:after="60" w:line="276" w:lineRule="auto"/>
      <w:ind w:left="1440" w:hanging="720"/>
      <w:jc w:val="both"/>
    </w:pPr>
    <w:rPr>
      <w:rFonts w:ascii="Arial" w:eastAsia="SimSun" w:hAnsi="Arial" w:cs="Times New Roman"/>
      <w:bCs/>
      <w:i/>
      <w:iCs/>
      <w:lang w:val="en-GB" w:eastAsia="zh-CN"/>
    </w:rPr>
  </w:style>
  <w:style w:type="paragraph" w:customStyle="1" w:styleId="Body-Bullet">
    <w:name w:val="Body-Bullet"/>
    <w:basedOn w:val="Normal"/>
    <w:link w:val="Body-BulletChar"/>
    <w:qFormat/>
    <w:rsid w:val="0034583B"/>
    <w:pPr>
      <w:numPr>
        <w:numId w:val="23"/>
      </w:numPr>
      <w:spacing w:after="0" w:line="276" w:lineRule="auto"/>
      <w:jc w:val="both"/>
    </w:pPr>
    <w:rPr>
      <w:rFonts w:ascii="Arial" w:eastAsia="Times New Roman" w:hAnsi="Arial" w:cs="Times New Roman"/>
      <w:sz w:val="20"/>
      <w:szCs w:val="20"/>
    </w:rPr>
  </w:style>
  <w:style w:type="character" w:customStyle="1" w:styleId="Body-BulletChar">
    <w:name w:val="Body-Bullet Char"/>
    <w:link w:val="Body-Bullet"/>
    <w:rsid w:val="0034583B"/>
    <w:rPr>
      <w:rFonts w:ascii="Arial" w:eastAsia="Times New Roman" w:hAnsi="Arial" w:cs="Times New Roman"/>
      <w:sz w:val="20"/>
      <w:szCs w:val="20"/>
    </w:rPr>
  </w:style>
  <w:style w:type="paragraph" w:customStyle="1" w:styleId="Text0">
    <w:name w:val="Text"/>
    <w:basedOn w:val="Normal"/>
    <w:uiPriority w:val="99"/>
    <w:rsid w:val="0034583B"/>
    <w:pPr>
      <w:tabs>
        <w:tab w:val="num" w:pos="360"/>
      </w:tabs>
      <w:spacing w:before="120" w:after="120" w:line="240" w:lineRule="auto"/>
      <w:jc w:val="both"/>
    </w:pPr>
    <w:rPr>
      <w:rFonts w:ascii="Arial" w:eastAsia="Times New Roman" w:hAnsi="Arial" w:cs="Arial"/>
      <w:sz w:val="20"/>
      <w:lang w:val="en-GB" w:eastAsia="en-GB"/>
    </w:rPr>
  </w:style>
  <w:style w:type="paragraph" w:customStyle="1" w:styleId="Subtitle11">
    <w:name w:val="Subtitle11"/>
    <w:basedOn w:val="Normal"/>
    <w:uiPriority w:val="99"/>
    <w:rsid w:val="0034583B"/>
    <w:pPr>
      <w:spacing w:before="120" w:after="120" w:line="240" w:lineRule="auto"/>
      <w:jc w:val="center"/>
      <w:outlineLvl w:val="0"/>
    </w:pPr>
    <w:rPr>
      <w:rFonts w:ascii="Arial" w:eastAsia="Times New Roman" w:hAnsi="Arial" w:cs="Times New Roman"/>
      <w:b/>
      <w:sz w:val="20"/>
      <w:szCs w:val="20"/>
    </w:rPr>
  </w:style>
  <w:style w:type="paragraph" w:customStyle="1" w:styleId="Appendix">
    <w:name w:val="Appendix"/>
    <w:uiPriority w:val="99"/>
    <w:rsid w:val="0034583B"/>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34583B"/>
    <w:pPr>
      <w:spacing w:before="120" w:line="240" w:lineRule="exact"/>
      <w:jc w:val="both"/>
    </w:pPr>
    <w:rPr>
      <w:rFonts w:ascii="Arial" w:eastAsia="Times New Roman" w:hAnsi="Arial" w:cs="Times New Roman"/>
      <w:sz w:val="20"/>
      <w:szCs w:val="20"/>
    </w:rPr>
  </w:style>
  <w:style w:type="character" w:customStyle="1" w:styleId="StyleLatinArialComplexArial">
    <w:name w:val="Style (Latin) Arial (Complex) Arial"/>
    <w:rsid w:val="0034583B"/>
    <w:rPr>
      <w:rFonts w:ascii="Arial" w:hAnsi="Arial" w:cs="Arial"/>
      <w:sz w:val="22"/>
      <w:szCs w:val="22"/>
    </w:rPr>
  </w:style>
  <w:style w:type="paragraph" w:customStyle="1" w:styleId="StyleBodyTextLatinArialLatin11pt">
    <w:name w:val="Style Body Text + (Latin) Arial (Latin) 11 pt"/>
    <w:basedOn w:val="Normal"/>
    <w:uiPriority w:val="99"/>
    <w:rsid w:val="0034583B"/>
    <w:pPr>
      <w:keepLines/>
      <w:tabs>
        <w:tab w:val="right" w:pos="9214"/>
      </w:tabs>
      <w:spacing w:before="120" w:after="120" w:line="276" w:lineRule="auto"/>
      <w:jc w:val="both"/>
    </w:pPr>
    <w:rPr>
      <w:rFonts w:ascii="Arial" w:eastAsia="Times New Roman" w:hAnsi="Arial" w:cs="Times New Roman"/>
      <w:szCs w:val="24"/>
      <w:lang w:val="da-DK"/>
    </w:rPr>
  </w:style>
  <w:style w:type="paragraph" w:customStyle="1" w:styleId="StyleAfter6pt">
    <w:name w:val="Style After:  6 pt"/>
    <w:basedOn w:val="Normal"/>
    <w:uiPriority w:val="99"/>
    <w:rsid w:val="0034583B"/>
    <w:pPr>
      <w:spacing w:before="120" w:after="120" w:line="240" w:lineRule="auto"/>
      <w:jc w:val="both"/>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34583B"/>
    <w:pPr>
      <w:spacing w:before="120" w:line="240" w:lineRule="exact"/>
      <w:jc w:val="both"/>
    </w:pPr>
    <w:rPr>
      <w:rFonts w:ascii="Arial" w:eastAsia="Times New Roman" w:hAnsi="Arial" w:cs="Times New Roman"/>
      <w:sz w:val="20"/>
      <w:szCs w:val="20"/>
    </w:rPr>
  </w:style>
  <w:style w:type="paragraph" w:customStyle="1" w:styleId="Normal10">
    <w:name w:val="Normal+1"/>
    <w:basedOn w:val="Default"/>
    <w:next w:val="Default"/>
    <w:uiPriority w:val="99"/>
    <w:rsid w:val="0034583B"/>
    <w:rPr>
      <w:rFonts w:ascii="Times New Roman" w:eastAsia="Times New Roman" w:hAnsi="Times New Roman" w:cs="Times New Roman"/>
      <w:color w:val="auto"/>
      <w:lang w:val="sl-SI" w:eastAsia="sl-SI"/>
    </w:rPr>
  </w:style>
  <w:style w:type="table" w:styleId="MediumGrid3-Accent1">
    <w:name w:val="Medium Grid 3 Accent 1"/>
    <w:basedOn w:val="TableNormal"/>
    <w:uiPriority w:val="99"/>
    <w:rsid w:val="0034583B"/>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34583B"/>
    <w:pPr>
      <w:spacing w:before="120" w:after="120" w:line="240" w:lineRule="auto"/>
      <w:jc w:val="center"/>
      <w:outlineLvl w:val="0"/>
    </w:pPr>
    <w:rPr>
      <w:rFonts w:ascii="Arial" w:eastAsia="Times New Roman" w:hAnsi="Arial" w:cs="Times New Roman"/>
      <w:b/>
      <w:sz w:val="20"/>
      <w:szCs w:val="20"/>
    </w:rPr>
  </w:style>
  <w:style w:type="paragraph" w:customStyle="1" w:styleId="TD-ITT-Heading2-Text">
    <w:name w:val="TD-ITT-Heading 2-Text"/>
    <w:basedOn w:val="Normal"/>
    <w:rsid w:val="0034583B"/>
    <w:pPr>
      <w:spacing w:before="120" w:after="120" w:line="276" w:lineRule="auto"/>
      <w:ind w:left="1304" w:hanging="850"/>
      <w:jc w:val="both"/>
    </w:pPr>
    <w:rPr>
      <w:rFonts w:ascii="Arial" w:eastAsia="Times New Roman" w:hAnsi="Arial" w:cs="Times New Roman"/>
    </w:rPr>
  </w:style>
  <w:style w:type="paragraph" w:customStyle="1" w:styleId="TD-ITT-Heading0">
    <w:name w:val="TD-ITT-Heading 0"/>
    <w:rsid w:val="0034583B"/>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34583B"/>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34583B"/>
    <w:pPr>
      <w:spacing w:before="180" w:after="120" w:line="276" w:lineRule="auto"/>
      <w:ind w:left="1304" w:hanging="850"/>
      <w:jc w:val="both"/>
    </w:pPr>
    <w:rPr>
      <w:rFonts w:ascii="Arial" w:eastAsia="Times New Roman" w:hAnsi="Arial" w:cs="Times New Roman"/>
    </w:rPr>
  </w:style>
  <w:style w:type="paragraph" w:customStyle="1" w:styleId="TD-ITT-Heading3">
    <w:name w:val="TD-ITT-Heading 3"/>
    <w:basedOn w:val="TD-ITT-Heading2"/>
    <w:rsid w:val="0034583B"/>
    <w:pPr>
      <w:tabs>
        <w:tab w:val="num" w:pos="3600"/>
      </w:tabs>
      <w:spacing w:before="240"/>
      <w:ind w:left="3600" w:hanging="360"/>
    </w:pPr>
  </w:style>
  <w:style w:type="paragraph" w:customStyle="1" w:styleId="TD-ITT-List-L1">
    <w:name w:val="TD-ITT-List-L1"/>
    <w:rsid w:val="0034583B"/>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34583B"/>
    <w:pPr>
      <w:tabs>
        <w:tab w:val="num" w:pos="5760"/>
      </w:tabs>
      <w:ind w:left="1871" w:hanging="283"/>
    </w:pPr>
  </w:style>
  <w:style w:type="paragraph" w:customStyle="1" w:styleId="TD-ITT-Heading3-Text">
    <w:name w:val="TD-ITT-Heading 3-Text"/>
    <w:basedOn w:val="Normal"/>
    <w:rsid w:val="0034583B"/>
    <w:pPr>
      <w:spacing w:before="120" w:after="120" w:line="276" w:lineRule="auto"/>
      <w:ind w:left="1304" w:hanging="850"/>
      <w:jc w:val="both"/>
    </w:pPr>
    <w:rPr>
      <w:rFonts w:ascii="Arial" w:eastAsia="Times New Roman" w:hAnsi="Arial" w:cs="Times New Roman"/>
    </w:rPr>
  </w:style>
  <w:style w:type="character" w:customStyle="1" w:styleId="BodyTextBoldheadingChar">
    <w:name w:val="Body Text Bold heading Char"/>
    <w:link w:val="BodyTextBoldheading"/>
    <w:rsid w:val="0034583B"/>
    <w:rPr>
      <w:rFonts w:ascii="Calibri" w:eastAsia="Arial Unicode MS" w:hAnsi="Calibri"/>
      <w:b/>
      <w:lang w:val="en-GB"/>
    </w:rPr>
  </w:style>
  <w:style w:type="paragraph" w:customStyle="1" w:styleId="Body-Roman">
    <w:name w:val="Body-Roman"/>
    <w:basedOn w:val="Body-Bullet"/>
    <w:link w:val="Body-RomanChar"/>
    <w:qFormat/>
    <w:rsid w:val="0034583B"/>
    <w:pPr>
      <w:numPr>
        <w:numId w:val="27"/>
      </w:numPr>
    </w:pPr>
  </w:style>
  <w:style w:type="character" w:customStyle="1" w:styleId="Body-RomanChar">
    <w:name w:val="Body-Roman Char"/>
    <w:link w:val="Body-Roman"/>
    <w:rsid w:val="0034583B"/>
    <w:rPr>
      <w:rFonts w:ascii="Arial" w:eastAsia="Times New Roman" w:hAnsi="Arial" w:cs="Times New Roman"/>
      <w:sz w:val="20"/>
      <w:szCs w:val="20"/>
    </w:rPr>
  </w:style>
  <w:style w:type="paragraph" w:customStyle="1" w:styleId="BodyTableRight0">
    <w:name w:val="Body Table Right"/>
    <w:basedOn w:val="BodyTableleft"/>
    <w:rsid w:val="0034583B"/>
    <w:pPr>
      <w:jc w:val="right"/>
    </w:pPr>
    <w:rPr>
      <w:rFonts w:cs="Times New Roman"/>
      <w:szCs w:val="20"/>
    </w:rPr>
  </w:style>
  <w:style w:type="paragraph" w:customStyle="1" w:styleId="TD-CV-Numbered">
    <w:name w:val="TD-CV-Numbered"/>
    <w:basedOn w:val="Normal"/>
    <w:rsid w:val="0034583B"/>
    <w:pPr>
      <w:spacing w:before="120" w:after="120" w:line="240" w:lineRule="auto"/>
      <w:ind w:left="850" w:hanging="283"/>
      <w:jc w:val="both"/>
    </w:pPr>
    <w:rPr>
      <w:rFonts w:ascii="Calibri" w:eastAsia="Times New Roman" w:hAnsi="Calibri" w:cs="Times New Roman"/>
    </w:rPr>
  </w:style>
  <w:style w:type="paragraph" w:customStyle="1" w:styleId="StyleBodyTableleftFirstline076cm">
    <w:name w:val="Style Body Table left + First line:  076 cm"/>
    <w:basedOn w:val="BodyTableleft"/>
    <w:rsid w:val="0034583B"/>
    <w:pPr>
      <w:ind w:firstLine="430"/>
    </w:pPr>
    <w:rPr>
      <w:rFonts w:cs="Times New Roman"/>
      <w:szCs w:val="20"/>
    </w:rPr>
  </w:style>
  <w:style w:type="paragraph" w:customStyle="1" w:styleId="StyleBodyTableleftFirstline076cm1">
    <w:name w:val="Style Body Table left + First line:  076 cm1"/>
    <w:basedOn w:val="BodyTableleft"/>
    <w:rsid w:val="0034583B"/>
    <w:pPr>
      <w:ind w:firstLine="430"/>
    </w:pPr>
    <w:rPr>
      <w:rFonts w:cs="Times New Roman"/>
      <w:szCs w:val="20"/>
    </w:rPr>
  </w:style>
  <w:style w:type="character" w:customStyle="1" w:styleId="Privzetapisavaodstavka">
    <w:name w:val="Privzeta pisava odstavka"/>
    <w:uiPriority w:val="99"/>
    <w:rsid w:val="0034583B"/>
  </w:style>
  <w:style w:type="character" w:customStyle="1" w:styleId="hps">
    <w:name w:val="hps"/>
    <w:basedOn w:val="Privzetapisavaodstavka"/>
    <w:rsid w:val="0034583B"/>
  </w:style>
  <w:style w:type="paragraph" w:customStyle="1" w:styleId="BodyTextBullet1">
    <w:name w:val="Body Text Bullet 1"/>
    <w:basedOn w:val="Normal"/>
    <w:rsid w:val="0034583B"/>
    <w:pPr>
      <w:spacing w:before="60" w:after="120" w:line="276" w:lineRule="auto"/>
      <w:ind w:left="720" w:hanging="360"/>
      <w:jc w:val="both"/>
    </w:pPr>
    <w:rPr>
      <w:rFonts w:ascii="Arial" w:eastAsia="Times New Roman" w:hAnsi="Arial" w:cs="Times New Roman"/>
    </w:rPr>
  </w:style>
  <w:style w:type="paragraph" w:customStyle="1" w:styleId="BodyList1">
    <w:name w:val="Body List 1"/>
    <w:basedOn w:val="Normal"/>
    <w:uiPriority w:val="99"/>
    <w:qFormat/>
    <w:rsid w:val="0034583B"/>
    <w:pPr>
      <w:numPr>
        <w:numId w:val="28"/>
      </w:numPr>
      <w:spacing w:before="120" w:after="120" w:line="276" w:lineRule="auto"/>
      <w:jc w:val="both"/>
    </w:pPr>
    <w:rPr>
      <w:rFonts w:ascii="Arial" w:eastAsia="Times New Roman" w:hAnsi="Arial" w:cs="Times New Roman"/>
    </w:rPr>
  </w:style>
  <w:style w:type="paragraph" w:customStyle="1" w:styleId="NormalEUoriginal">
    <w:name w:val="Normal EU original"/>
    <w:basedOn w:val="Normal"/>
    <w:next w:val="Normal"/>
    <w:rsid w:val="0034583B"/>
    <w:pPr>
      <w:autoSpaceDE w:val="0"/>
      <w:autoSpaceDN w:val="0"/>
      <w:adjustRightInd w:val="0"/>
      <w:spacing w:before="120" w:after="60" w:line="240" w:lineRule="auto"/>
      <w:jc w:val="both"/>
    </w:pPr>
    <w:rPr>
      <w:rFonts w:ascii="Calibri" w:eastAsia="Times New Roman" w:hAnsi="Calibri" w:cs="Times New Roman"/>
      <w:i/>
      <w:color w:val="000000"/>
    </w:rPr>
  </w:style>
  <w:style w:type="paragraph" w:customStyle="1" w:styleId="heading50">
    <w:name w:val="heading5"/>
    <w:basedOn w:val="ListParagraph"/>
    <w:link w:val="heading5Char0"/>
    <w:uiPriority w:val="99"/>
    <w:rsid w:val="0034583B"/>
    <w:pPr>
      <w:tabs>
        <w:tab w:val="left" w:pos="900"/>
      </w:tabs>
      <w:spacing w:after="0" w:line="240" w:lineRule="auto"/>
      <w:ind w:left="0"/>
    </w:pPr>
    <w:rPr>
      <w:rFonts w:ascii="Calibri" w:hAnsi="Calibri"/>
      <w:b/>
      <w:szCs w:val="20"/>
      <w:lang w:eastAsia="hr-HR"/>
    </w:rPr>
  </w:style>
  <w:style w:type="character" w:customStyle="1" w:styleId="heading5Char0">
    <w:name w:val="heading5 Char"/>
    <w:link w:val="heading50"/>
    <w:uiPriority w:val="99"/>
    <w:rsid w:val="0034583B"/>
    <w:rPr>
      <w:rFonts w:ascii="Calibri" w:eastAsia="Times New Roman" w:hAnsi="Calibri" w:cs="Times New Roman"/>
      <w:b/>
      <w:sz w:val="20"/>
      <w:szCs w:val="20"/>
      <w:lang w:eastAsia="hr-HR"/>
    </w:rPr>
  </w:style>
  <w:style w:type="character" w:customStyle="1" w:styleId="apple-style-span">
    <w:name w:val="apple-style-span"/>
    <w:rsid w:val="0034583B"/>
    <w:rPr>
      <w:rFonts w:cs="Times New Roman"/>
    </w:rPr>
  </w:style>
  <w:style w:type="paragraph" w:customStyle="1" w:styleId="Naslov1">
    <w:name w:val="Naslov1"/>
    <w:basedOn w:val="Normal"/>
    <w:autoRedefine/>
    <w:rsid w:val="0034583B"/>
    <w:pPr>
      <w:numPr>
        <w:numId w:val="29"/>
      </w:numPr>
      <w:overflowPunct w:val="0"/>
      <w:autoSpaceDE w:val="0"/>
      <w:autoSpaceDN w:val="0"/>
      <w:adjustRightInd w:val="0"/>
      <w:spacing w:before="120" w:after="120" w:line="240" w:lineRule="auto"/>
      <w:jc w:val="both"/>
      <w:textAlignment w:val="baseline"/>
    </w:pPr>
    <w:rPr>
      <w:rFonts w:ascii="Arial" w:eastAsia="Times New Roman" w:hAnsi="Arial" w:cs="Times New Roman"/>
      <w:b/>
      <w:i/>
      <w:sz w:val="24"/>
      <w:szCs w:val="20"/>
    </w:rPr>
  </w:style>
  <w:style w:type="character" w:customStyle="1" w:styleId="BodyTextChar2">
    <w:name w:val="Body Text Char2"/>
    <w:basedOn w:val="DefaultParagraphFont"/>
    <w:uiPriority w:val="99"/>
    <w:semiHidden/>
    <w:rsid w:val="0034583B"/>
  </w:style>
  <w:style w:type="character" w:customStyle="1" w:styleId="BodyTextChar3">
    <w:name w:val="Body Text Char3"/>
    <w:uiPriority w:val="99"/>
    <w:semiHidden/>
    <w:rsid w:val="0034583B"/>
    <w:rPr>
      <w:lang w:val="hr-HR"/>
    </w:rPr>
  </w:style>
  <w:style w:type="paragraph" w:customStyle="1" w:styleId="CM70">
    <w:name w:val="CM70"/>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68">
    <w:name w:val="CM68"/>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28">
    <w:name w:val="CM28"/>
    <w:basedOn w:val="Default"/>
    <w:next w:val="Default"/>
    <w:uiPriority w:val="99"/>
    <w:rsid w:val="0034583B"/>
    <w:pPr>
      <w:widowControl w:val="0"/>
      <w:spacing w:line="291" w:lineRule="atLeast"/>
    </w:pPr>
    <w:rPr>
      <w:rFonts w:ascii="Helvetica" w:eastAsia="Times New Roman" w:hAnsi="Helvetica" w:cs="Helvetica"/>
      <w:color w:val="auto"/>
      <w:lang w:eastAsia="hr-HR"/>
    </w:rPr>
  </w:style>
  <w:style w:type="paragraph" w:customStyle="1" w:styleId="CM76">
    <w:name w:val="CM76"/>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60">
    <w:name w:val="CM60"/>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63">
    <w:name w:val="CM63"/>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64">
    <w:name w:val="CM64"/>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32">
    <w:name w:val="CM32"/>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77">
    <w:name w:val="CM77"/>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44">
    <w:name w:val="CM44"/>
    <w:basedOn w:val="Default"/>
    <w:next w:val="Default"/>
    <w:uiPriority w:val="99"/>
    <w:rsid w:val="0034583B"/>
    <w:pPr>
      <w:widowControl w:val="0"/>
      <w:spacing w:line="351" w:lineRule="atLeast"/>
    </w:pPr>
    <w:rPr>
      <w:rFonts w:ascii="Helvetica" w:eastAsia="Times New Roman" w:hAnsi="Helvetica" w:cs="Helvetica"/>
      <w:color w:val="auto"/>
      <w:lang w:eastAsia="hr-HR"/>
    </w:rPr>
  </w:style>
  <w:style w:type="paragraph" w:customStyle="1" w:styleId="CM1">
    <w:name w:val="CM1"/>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61">
    <w:name w:val="CM61"/>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75">
    <w:name w:val="CM75"/>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74">
    <w:name w:val="CM74"/>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42">
    <w:name w:val="CM42"/>
    <w:basedOn w:val="Default"/>
    <w:next w:val="Default"/>
    <w:uiPriority w:val="99"/>
    <w:rsid w:val="0034583B"/>
    <w:pPr>
      <w:widowControl w:val="0"/>
      <w:spacing w:line="351" w:lineRule="atLeast"/>
    </w:pPr>
    <w:rPr>
      <w:rFonts w:ascii="Helvetica" w:eastAsia="Times New Roman" w:hAnsi="Helvetica" w:cs="Helvetica"/>
      <w:color w:val="auto"/>
      <w:lang w:eastAsia="hr-HR"/>
    </w:rPr>
  </w:style>
  <w:style w:type="paragraph" w:customStyle="1" w:styleId="CM43">
    <w:name w:val="CM43"/>
    <w:basedOn w:val="Default"/>
    <w:next w:val="Default"/>
    <w:uiPriority w:val="99"/>
    <w:rsid w:val="0034583B"/>
    <w:pPr>
      <w:widowControl w:val="0"/>
      <w:spacing w:line="351" w:lineRule="atLeast"/>
    </w:pPr>
    <w:rPr>
      <w:rFonts w:ascii="Helvetica" w:eastAsia="Times New Roman" w:hAnsi="Helvetica" w:cs="Helvetica"/>
      <w:color w:val="auto"/>
      <w:lang w:eastAsia="hr-HR"/>
    </w:rPr>
  </w:style>
  <w:style w:type="paragraph" w:customStyle="1" w:styleId="CM82">
    <w:name w:val="CM82"/>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48">
    <w:name w:val="CM48"/>
    <w:basedOn w:val="Default"/>
    <w:next w:val="Default"/>
    <w:uiPriority w:val="99"/>
    <w:rsid w:val="0034583B"/>
    <w:pPr>
      <w:widowControl w:val="0"/>
      <w:spacing w:line="460" w:lineRule="atLeast"/>
    </w:pPr>
    <w:rPr>
      <w:rFonts w:ascii="Helvetica" w:eastAsia="Times New Roman" w:hAnsi="Helvetica" w:cs="Helvetica"/>
      <w:color w:val="auto"/>
      <w:lang w:eastAsia="hr-HR"/>
    </w:rPr>
  </w:style>
  <w:style w:type="paragraph" w:customStyle="1" w:styleId="CM7">
    <w:name w:val="CM7"/>
    <w:basedOn w:val="Default"/>
    <w:next w:val="Default"/>
    <w:uiPriority w:val="99"/>
    <w:rsid w:val="0034583B"/>
    <w:pPr>
      <w:widowControl w:val="0"/>
      <w:spacing w:line="231" w:lineRule="atLeast"/>
    </w:pPr>
    <w:rPr>
      <w:rFonts w:ascii="Helvetica" w:eastAsia="Times New Roman" w:hAnsi="Helvetica" w:cs="Helvetica"/>
      <w:color w:val="auto"/>
      <w:lang w:eastAsia="hr-HR"/>
    </w:rPr>
  </w:style>
  <w:style w:type="paragraph" w:customStyle="1" w:styleId="CM49">
    <w:name w:val="CM49"/>
    <w:basedOn w:val="Default"/>
    <w:next w:val="Default"/>
    <w:uiPriority w:val="99"/>
    <w:rsid w:val="0034583B"/>
    <w:pPr>
      <w:widowControl w:val="0"/>
      <w:spacing w:line="498" w:lineRule="atLeast"/>
    </w:pPr>
    <w:rPr>
      <w:rFonts w:ascii="Helvetica" w:eastAsia="Times New Roman" w:hAnsi="Helvetica" w:cs="Helvetica"/>
      <w:color w:val="auto"/>
      <w:lang w:eastAsia="hr-HR"/>
    </w:rPr>
  </w:style>
  <w:style w:type="paragraph" w:customStyle="1" w:styleId="CM66">
    <w:name w:val="CM66"/>
    <w:basedOn w:val="Default"/>
    <w:next w:val="Default"/>
    <w:uiPriority w:val="99"/>
    <w:rsid w:val="0034583B"/>
    <w:pPr>
      <w:widowControl w:val="0"/>
    </w:pPr>
    <w:rPr>
      <w:rFonts w:ascii="Helvetica" w:eastAsia="Times New Roman" w:hAnsi="Helvetica" w:cs="Helvetica"/>
      <w:color w:val="auto"/>
      <w:lang w:eastAsia="hr-HR"/>
    </w:rPr>
  </w:style>
  <w:style w:type="paragraph" w:customStyle="1" w:styleId="CM55">
    <w:name w:val="CM55"/>
    <w:basedOn w:val="Default"/>
    <w:next w:val="Default"/>
    <w:uiPriority w:val="99"/>
    <w:rsid w:val="0034583B"/>
    <w:pPr>
      <w:widowControl w:val="0"/>
      <w:spacing w:line="460" w:lineRule="atLeast"/>
    </w:pPr>
    <w:rPr>
      <w:rFonts w:ascii="Helvetica" w:eastAsia="Times New Roman" w:hAnsi="Helvetica" w:cs="Helvetica"/>
      <w:color w:val="auto"/>
      <w:lang w:eastAsia="hr-HR"/>
    </w:rPr>
  </w:style>
  <w:style w:type="paragraph" w:customStyle="1" w:styleId="NoSpacing2">
    <w:name w:val="No Spacing2"/>
    <w:uiPriority w:val="1"/>
    <w:qFormat/>
    <w:rsid w:val="0034583B"/>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34583B"/>
    <w:pPr>
      <w:spacing w:before="120" w:after="120" w:line="276" w:lineRule="auto"/>
      <w:ind w:left="720"/>
      <w:contextualSpacing/>
      <w:jc w:val="both"/>
    </w:pPr>
    <w:rPr>
      <w:rFonts w:ascii="Calibri" w:eastAsia="Times New Roman" w:hAnsi="Calibri" w:cs="Times New Roman"/>
      <w:lang w:val="en-GB"/>
    </w:rPr>
  </w:style>
  <w:style w:type="paragraph" w:customStyle="1" w:styleId="NoSpacing1">
    <w:name w:val="No Spacing1"/>
    <w:uiPriority w:val="99"/>
    <w:rsid w:val="0034583B"/>
    <w:pPr>
      <w:spacing w:after="0" w:line="240" w:lineRule="auto"/>
    </w:pPr>
    <w:rPr>
      <w:rFonts w:ascii="Calibri" w:eastAsia="Times New Roman" w:hAnsi="Calibri" w:cs="Times New Roman"/>
    </w:rPr>
  </w:style>
  <w:style w:type="character" w:customStyle="1" w:styleId="BodyTextBoldCenter14pChar">
    <w:name w:val="Body Text_Bold_Center_14p Char"/>
    <w:link w:val="BodyTextBoldCenter14p"/>
    <w:rsid w:val="0034583B"/>
    <w:rPr>
      <w:rFonts w:ascii="Arial" w:eastAsia="Times New Roman" w:hAnsi="Arial" w:cs="Times New Roman"/>
      <w:b/>
      <w:sz w:val="28"/>
      <w:szCs w:val="28"/>
    </w:rPr>
  </w:style>
  <w:style w:type="paragraph" w:customStyle="1" w:styleId="StyleListNumber11ptBold">
    <w:name w:val="Style List Number + 11 pt Bold"/>
    <w:basedOn w:val="ListNumber"/>
    <w:autoRedefine/>
    <w:uiPriority w:val="99"/>
    <w:rsid w:val="0034583B"/>
    <w:pPr>
      <w:numPr>
        <w:numId w:val="0"/>
      </w:numPr>
      <w:spacing w:before="240" w:line="240" w:lineRule="auto"/>
      <w:ind w:left="567" w:hanging="567"/>
      <w:contextualSpacing w:val="0"/>
    </w:pPr>
    <w:rPr>
      <w:rFonts w:eastAsia="SimSun" w:cs="Arial"/>
      <w:b/>
      <w:bCs/>
      <w:sz w:val="20"/>
      <w:lang w:val="en-GB"/>
    </w:rPr>
  </w:style>
  <w:style w:type="character" w:customStyle="1" w:styleId="Bodytext0">
    <w:name w:val="Body text_"/>
    <w:link w:val="BodyText20"/>
    <w:uiPriority w:val="99"/>
    <w:locked/>
    <w:rsid w:val="0034583B"/>
    <w:rPr>
      <w:rFonts w:eastAsia="Times New Roman" w:cs="Times New Roman"/>
      <w:sz w:val="19"/>
      <w:szCs w:val="19"/>
      <w:shd w:val="clear" w:color="auto" w:fill="FFFFFF"/>
    </w:rPr>
  </w:style>
  <w:style w:type="character" w:customStyle="1" w:styleId="BodyText1">
    <w:name w:val="Body Text1"/>
    <w:uiPriority w:val="99"/>
    <w:rsid w:val="0034583B"/>
    <w:rPr>
      <w:rFonts w:eastAsia="Times New Roman" w:cs="Times New Roman"/>
      <w:sz w:val="19"/>
      <w:szCs w:val="19"/>
      <w:u w:val="single"/>
      <w:shd w:val="clear" w:color="auto" w:fill="FFFFFF"/>
    </w:rPr>
  </w:style>
  <w:style w:type="character" w:customStyle="1" w:styleId="Heading30">
    <w:name w:val="Heading #3_"/>
    <w:link w:val="Heading31"/>
    <w:uiPriority w:val="99"/>
    <w:locked/>
    <w:rsid w:val="0034583B"/>
    <w:rPr>
      <w:rFonts w:eastAsia="Times New Roman" w:cs="Times New Roman"/>
      <w:sz w:val="19"/>
      <w:szCs w:val="19"/>
      <w:shd w:val="clear" w:color="auto" w:fill="FFFFFF"/>
    </w:rPr>
  </w:style>
  <w:style w:type="character" w:customStyle="1" w:styleId="BodytextItalic">
    <w:name w:val="Body text + Italic"/>
    <w:uiPriority w:val="99"/>
    <w:rsid w:val="0034583B"/>
    <w:rPr>
      <w:rFonts w:eastAsia="Times New Roman" w:cs="Times New Roman"/>
      <w:i/>
      <w:iCs/>
      <w:sz w:val="19"/>
      <w:szCs w:val="19"/>
      <w:shd w:val="clear" w:color="auto" w:fill="FFFFFF"/>
    </w:rPr>
  </w:style>
  <w:style w:type="paragraph" w:customStyle="1" w:styleId="BodyText20">
    <w:name w:val="Body Text2"/>
    <w:basedOn w:val="Normal"/>
    <w:link w:val="Bodytext0"/>
    <w:uiPriority w:val="99"/>
    <w:rsid w:val="0034583B"/>
    <w:pPr>
      <w:shd w:val="clear" w:color="auto" w:fill="FFFFFF"/>
      <w:spacing w:before="180" w:after="60" w:line="240" w:lineRule="exact"/>
      <w:ind w:hanging="800"/>
      <w:jc w:val="both"/>
    </w:pPr>
    <w:rPr>
      <w:rFonts w:eastAsia="Times New Roman" w:cs="Times New Roman"/>
      <w:sz w:val="19"/>
      <w:szCs w:val="19"/>
    </w:rPr>
  </w:style>
  <w:style w:type="paragraph" w:customStyle="1" w:styleId="Heading31">
    <w:name w:val="Heading #3"/>
    <w:basedOn w:val="Normal"/>
    <w:link w:val="Heading30"/>
    <w:uiPriority w:val="99"/>
    <w:rsid w:val="0034583B"/>
    <w:pPr>
      <w:shd w:val="clear" w:color="auto" w:fill="FFFFFF"/>
      <w:spacing w:before="60" w:after="60" w:line="240" w:lineRule="atLeast"/>
      <w:ind w:hanging="400"/>
      <w:jc w:val="both"/>
      <w:outlineLvl w:val="2"/>
    </w:pPr>
    <w:rPr>
      <w:rFonts w:eastAsia="Times New Roman" w:cs="Times New Roman"/>
      <w:sz w:val="19"/>
      <w:szCs w:val="19"/>
    </w:rPr>
  </w:style>
  <w:style w:type="paragraph" w:customStyle="1" w:styleId="Sadraj21">
    <w:name w:val="Sadržaj 21"/>
    <w:basedOn w:val="Normal"/>
    <w:link w:val="Sadraj2Char"/>
    <w:uiPriority w:val="99"/>
    <w:rsid w:val="0034583B"/>
    <w:pPr>
      <w:keepNext/>
      <w:keepLines/>
      <w:spacing w:before="120" w:after="97" w:line="200" w:lineRule="exact"/>
      <w:jc w:val="both"/>
      <w:outlineLvl w:val="3"/>
    </w:pPr>
    <w:rPr>
      <w:rFonts w:ascii="Arial" w:eastAsia="SimSun" w:hAnsi="Arial" w:cs="Times New Roman"/>
      <w:b/>
      <w:sz w:val="20"/>
      <w:szCs w:val="20"/>
      <w:lang w:eastAsia="hr-HR"/>
    </w:rPr>
  </w:style>
  <w:style w:type="paragraph" w:customStyle="1" w:styleId="Sadraj11">
    <w:name w:val="Sadržaj 11"/>
    <w:basedOn w:val="Normal"/>
    <w:link w:val="Sadraj1Char"/>
    <w:uiPriority w:val="99"/>
    <w:rsid w:val="0034583B"/>
    <w:pPr>
      <w:keepNext/>
      <w:keepLines/>
      <w:spacing w:before="120" w:after="539" w:line="250" w:lineRule="exact"/>
      <w:jc w:val="center"/>
      <w:outlineLvl w:val="1"/>
    </w:pPr>
    <w:rPr>
      <w:rFonts w:ascii="Arial" w:eastAsia="SimSun" w:hAnsi="Arial" w:cs="Times New Roman"/>
      <w:b/>
      <w:sz w:val="25"/>
      <w:szCs w:val="25"/>
      <w:lang w:eastAsia="hr-HR"/>
    </w:rPr>
  </w:style>
  <w:style w:type="character" w:customStyle="1" w:styleId="Sadraj2Char">
    <w:name w:val="Sadržaj 2 Char"/>
    <w:link w:val="Sadraj21"/>
    <w:uiPriority w:val="99"/>
    <w:locked/>
    <w:rsid w:val="0034583B"/>
    <w:rPr>
      <w:rFonts w:ascii="Arial" w:eastAsia="SimSun" w:hAnsi="Arial" w:cs="Times New Roman"/>
      <w:b/>
      <w:sz w:val="20"/>
      <w:szCs w:val="20"/>
      <w:lang w:eastAsia="hr-HR"/>
    </w:rPr>
  </w:style>
  <w:style w:type="character" w:customStyle="1" w:styleId="Sadraj1Char">
    <w:name w:val="Sadržaj 1 Char"/>
    <w:link w:val="Sadraj11"/>
    <w:uiPriority w:val="99"/>
    <w:locked/>
    <w:rsid w:val="0034583B"/>
    <w:rPr>
      <w:rFonts w:ascii="Arial" w:eastAsia="SimSun" w:hAnsi="Arial" w:cs="Times New Roman"/>
      <w:b/>
      <w:sz w:val="25"/>
      <w:szCs w:val="25"/>
      <w:lang w:eastAsia="hr-HR"/>
    </w:rPr>
  </w:style>
  <w:style w:type="paragraph" w:customStyle="1" w:styleId="normaltableau">
    <w:name w:val="normal_tableau"/>
    <w:basedOn w:val="Normal"/>
    <w:uiPriority w:val="99"/>
    <w:rsid w:val="0034583B"/>
    <w:pPr>
      <w:spacing w:before="120" w:after="120" w:line="240" w:lineRule="auto"/>
      <w:jc w:val="both"/>
    </w:pPr>
    <w:rPr>
      <w:rFonts w:ascii="Optima" w:eastAsia="SimSun" w:hAnsi="Optima" w:cs="Times New Roman"/>
      <w:szCs w:val="20"/>
      <w:lang w:val="en-GB" w:eastAsia="en-GB"/>
    </w:rPr>
  </w:style>
  <w:style w:type="paragraph" w:styleId="EndnoteText">
    <w:name w:val="endnote text"/>
    <w:basedOn w:val="Normal"/>
    <w:link w:val="EndnoteTextChar"/>
    <w:uiPriority w:val="99"/>
    <w:semiHidden/>
    <w:unhideWhenUsed/>
    <w:rsid w:val="0034583B"/>
    <w:pPr>
      <w:spacing w:before="120" w:after="120" w:line="240" w:lineRule="auto"/>
      <w:jc w:val="both"/>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34583B"/>
    <w:rPr>
      <w:rFonts w:ascii="Arial" w:eastAsia="Times New Roman" w:hAnsi="Arial" w:cs="Times New Roman"/>
      <w:sz w:val="20"/>
      <w:szCs w:val="20"/>
    </w:rPr>
  </w:style>
  <w:style w:type="character" w:styleId="EndnoteReference">
    <w:name w:val="endnote reference"/>
    <w:uiPriority w:val="99"/>
    <w:semiHidden/>
    <w:unhideWhenUsed/>
    <w:rsid w:val="0034583B"/>
    <w:rPr>
      <w:vertAlign w:val="superscript"/>
    </w:rPr>
  </w:style>
  <w:style w:type="paragraph" w:customStyle="1" w:styleId="2012TEXT">
    <w:name w:val="2012_TEXT"/>
    <w:link w:val="2012TEXTChar"/>
    <w:rsid w:val="0034583B"/>
    <w:pPr>
      <w:spacing w:after="80" w:line="240" w:lineRule="auto"/>
      <w:ind w:left="454"/>
      <w:jc w:val="both"/>
    </w:pPr>
    <w:rPr>
      <w:rFonts w:ascii="Arial" w:eastAsia="Times New Roman" w:hAnsi="Arial" w:cs="Times New Roman"/>
      <w:sz w:val="20"/>
      <w:szCs w:val="20"/>
      <w:lang w:eastAsia="hr-HR"/>
    </w:rPr>
  </w:style>
  <w:style w:type="character" w:customStyle="1" w:styleId="2012TEXTChar">
    <w:name w:val="2012_TEXT Char"/>
    <w:link w:val="2012TEXT"/>
    <w:rsid w:val="0034583B"/>
    <w:rPr>
      <w:rFonts w:ascii="Arial" w:eastAsia="Times New Roman" w:hAnsi="Arial" w:cs="Times New Roman"/>
      <w:sz w:val="20"/>
      <w:szCs w:val="20"/>
      <w:lang w:eastAsia="hr-HR"/>
    </w:rPr>
  </w:style>
  <w:style w:type="paragraph" w:customStyle="1" w:styleId="BodyTextuvlaka2uvlaka3">
    <w:name w:val="Body Text.uvlaka 2.uvlaka 3"/>
    <w:basedOn w:val="Normal"/>
    <w:rsid w:val="0034583B"/>
    <w:pPr>
      <w:spacing w:before="120" w:after="120" w:line="240" w:lineRule="auto"/>
      <w:jc w:val="both"/>
    </w:pPr>
    <w:rPr>
      <w:rFonts w:ascii="Arial" w:eastAsia="Times New Roman" w:hAnsi="Arial" w:cs="Times New Roman"/>
      <w:szCs w:val="20"/>
      <w:lang w:val="en-GB"/>
    </w:rPr>
  </w:style>
  <w:style w:type="paragraph" w:customStyle="1" w:styleId="mojTekst">
    <w:name w:val="mojTekst"/>
    <w:link w:val="mojTekstChar"/>
    <w:rsid w:val="0034583B"/>
    <w:pPr>
      <w:spacing w:before="240" w:after="120" w:line="240" w:lineRule="auto"/>
      <w:jc w:val="both"/>
    </w:pPr>
    <w:rPr>
      <w:rFonts w:ascii="Arial" w:eastAsia="Times New Roman" w:hAnsi="Arial" w:cs="Times New Roman"/>
      <w:sz w:val="20"/>
      <w:szCs w:val="20"/>
      <w:lang w:eastAsia="hr-HR"/>
    </w:rPr>
  </w:style>
  <w:style w:type="character" w:customStyle="1" w:styleId="mojTekstChar">
    <w:name w:val="mojTekst Char"/>
    <w:link w:val="mojTekst"/>
    <w:rsid w:val="0034583B"/>
    <w:rPr>
      <w:rFonts w:ascii="Arial" w:eastAsia="Times New Roman" w:hAnsi="Arial" w:cs="Times New Roman"/>
      <w:sz w:val="20"/>
      <w:szCs w:val="20"/>
      <w:lang w:eastAsia="hr-HR"/>
    </w:rPr>
  </w:style>
  <w:style w:type="paragraph" w:styleId="TableofFigures">
    <w:name w:val="table of figures"/>
    <w:basedOn w:val="Normal"/>
    <w:next w:val="Normal"/>
    <w:uiPriority w:val="99"/>
    <w:semiHidden/>
    <w:unhideWhenUsed/>
    <w:rsid w:val="0034583B"/>
    <w:pPr>
      <w:spacing w:before="120" w:after="120" w:line="276" w:lineRule="auto"/>
      <w:jc w:val="both"/>
    </w:pPr>
    <w:rPr>
      <w:rFonts w:ascii="Arial" w:eastAsia="Times New Roman" w:hAnsi="Arial" w:cs="Times New Roman"/>
    </w:rPr>
  </w:style>
  <w:style w:type="paragraph" w:customStyle="1" w:styleId="p20">
    <w:name w:val="p20"/>
    <w:basedOn w:val="Normal"/>
    <w:rsid w:val="0034583B"/>
    <w:pPr>
      <w:tabs>
        <w:tab w:val="left" w:pos="720"/>
      </w:tabs>
      <w:spacing w:before="120" w:after="120" w:line="240" w:lineRule="auto"/>
      <w:jc w:val="both"/>
    </w:pPr>
    <w:rPr>
      <w:rFonts w:ascii="Times" w:eastAsia="Times New Roman" w:hAnsi="Times" w:cs="Times New Roman"/>
      <w:noProof/>
      <w:sz w:val="24"/>
      <w:szCs w:val="20"/>
      <w:lang w:val="it-IT"/>
    </w:rPr>
  </w:style>
  <w:style w:type="paragraph" w:customStyle="1" w:styleId="Slika">
    <w:name w:val="Slika"/>
    <w:basedOn w:val="Normal"/>
    <w:autoRedefine/>
    <w:qFormat/>
    <w:rsid w:val="0034583B"/>
    <w:pPr>
      <w:spacing w:before="80" w:after="240" w:line="240" w:lineRule="auto"/>
      <w:jc w:val="center"/>
    </w:pPr>
    <w:rPr>
      <w:rFonts w:ascii="Arial" w:eastAsia="Times New Roman" w:hAnsi="Arial" w:cs="Arial"/>
      <w:i/>
      <w:iCs/>
      <w:lang w:eastAsia="en-GB"/>
    </w:rPr>
  </w:style>
  <w:style w:type="character" w:customStyle="1" w:styleId="st">
    <w:name w:val="st"/>
    <w:rsid w:val="0034583B"/>
    <w:rPr>
      <w:rFonts w:ascii="Tahoma" w:hAnsi="Tahoma"/>
      <w:sz w:val="24"/>
      <w:szCs w:val="24"/>
      <w:lang w:val="en-US" w:eastAsia="en-US" w:bidi="ar-SA"/>
    </w:rPr>
  </w:style>
  <w:style w:type="character" w:customStyle="1" w:styleId="Heading3CharCharChar">
    <w:name w:val="Heading 3 Char Char Char"/>
    <w:rsid w:val="0034583B"/>
    <w:rPr>
      <w:rFonts w:ascii="Arial" w:hAnsi="Arial" w:cs="Arial"/>
      <w:b/>
      <w:bCs/>
      <w:sz w:val="22"/>
      <w:szCs w:val="24"/>
      <w:lang w:val="hr-HR" w:eastAsia="hr-HR" w:bidi="ar-SA"/>
    </w:rPr>
  </w:style>
  <w:style w:type="character" w:styleId="Emphasis">
    <w:name w:val="Emphasis"/>
    <w:qFormat/>
    <w:rsid w:val="0034583B"/>
    <w:rPr>
      <w:i/>
      <w:iCs/>
    </w:rPr>
  </w:style>
  <w:style w:type="table" w:customStyle="1" w:styleId="TableGrid10">
    <w:name w:val="Table Grid1"/>
    <w:basedOn w:val="TableNormal"/>
    <w:next w:val="TableGrid"/>
    <w:rsid w:val="0034583B"/>
    <w:pPr>
      <w:spacing w:before="120" w:after="0" w:line="240" w:lineRule="exact"/>
      <w:jc w:val="center"/>
    </w:pPr>
    <w:rPr>
      <w:rFonts w:ascii="Calibri" w:eastAsia="Times New Roman"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uiPriority w:val="59"/>
    <w:rsid w:val="0034583B"/>
    <w:pPr>
      <w:spacing w:before="120" w:after="0" w:line="240" w:lineRule="exact"/>
      <w:jc w:val="center"/>
    </w:pPr>
    <w:rPr>
      <w:rFonts w:ascii="Calibri" w:eastAsia="Times New Roman"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next w:val="TableGrid"/>
    <w:uiPriority w:val="59"/>
    <w:rsid w:val="0034583B"/>
    <w:pPr>
      <w:spacing w:before="120" w:after="0" w:line="240" w:lineRule="exact"/>
      <w:jc w:val="center"/>
    </w:pPr>
    <w:rPr>
      <w:rFonts w:ascii="Calibri" w:eastAsia="Times New Roman"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0">
    <w:name w:val="font0"/>
    <w:basedOn w:val="Normal"/>
    <w:rsid w:val="0034583B"/>
    <w:pPr>
      <w:spacing w:before="100" w:beforeAutospacing="1" w:after="100" w:afterAutospacing="1" w:line="240" w:lineRule="auto"/>
      <w:jc w:val="both"/>
    </w:pPr>
    <w:rPr>
      <w:rFonts w:ascii="Calibri" w:eastAsia="Times New Roman" w:hAnsi="Calibri" w:cs="Times New Roman"/>
      <w:color w:val="000000"/>
      <w:lang w:eastAsia="hr-HR"/>
    </w:rPr>
  </w:style>
  <w:style w:type="paragraph" w:customStyle="1" w:styleId="font5">
    <w:name w:val="font5"/>
    <w:basedOn w:val="Normal"/>
    <w:rsid w:val="0034583B"/>
    <w:pPr>
      <w:spacing w:before="100" w:beforeAutospacing="1" w:after="100" w:afterAutospacing="1" w:line="240" w:lineRule="auto"/>
      <w:jc w:val="both"/>
    </w:pPr>
    <w:rPr>
      <w:rFonts w:ascii="Calibri" w:eastAsia="Times New Roman" w:hAnsi="Calibri" w:cs="Times New Roman"/>
      <w:color w:val="000000"/>
      <w:lang w:eastAsia="hr-HR"/>
    </w:rPr>
  </w:style>
  <w:style w:type="paragraph" w:customStyle="1" w:styleId="font6">
    <w:name w:val="font6"/>
    <w:basedOn w:val="Normal"/>
    <w:rsid w:val="0034583B"/>
    <w:pPr>
      <w:spacing w:before="100" w:beforeAutospacing="1" w:after="100" w:afterAutospacing="1" w:line="240" w:lineRule="auto"/>
      <w:jc w:val="both"/>
    </w:pPr>
    <w:rPr>
      <w:rFonts w:ascii="Symbol" w:eastAsia="Times New Roman" w:hAnsi="Symbol" w:cs="Times New Roman"/>
      <w:color w:val="000000"/>
      <w:lang w:eastAsia="hr-HR"/>
    </w:rPr>
  </w:style>
  <w:style w:type="paragraph" w:customStyle="1" w:styleId="font7">
    <w:name w:val="font7"/>
    <w:basedOn w:val="Normal"/>
    <w:rsid w:val="0034583B"/>
    <w:pPr>
      <w:spacing w:before="100" w:beforeAutospacing="1" w:after="100" w:afterAutospacing="1" w:line="240" w:lineRule="auto"/>
      <w:jc w:val="both"/>
    </w:pPr>
    <w:rPr>
      <w:rFonts w:ascii="Calibri" w:eastAsia="Times New Roman" w:hAnsi="Calibri" w:cs="Times New Roman"/>
      <w:color w:val="000000"/>
      <w:lang w:eastAsia="hr-HR"/>
    </w:rPr>
  </w:style>
  <w:style w:type="paragraph" w:customStyle="1" w:styleId="xl63">
    <w:name w:val="xl63"/>
    <w:basedOn w:val="Normal"/>
    <w:rsid w:val="0034583B"/>
    <w:pPr>
      <w:pBdr>
        <w:top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64">
    <w:name w:val="xl64"/>
    <w:basedOn w:val="Normal"/>
    <w:rsid w:val="0034583B"/>
    <w:pPr>
      <w:pBdr>
        <w:left w:val="single" w:sz="8" w:space="0" w:color="auto"/>
        <w:bottom w:val="single" w:sz="8" w:space="0" w:color="000000"/>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hr-HR"/>
    </w:rPr>
  </w:style>
  <w:style w:type="paragraph" w:customStyle="1" w:styleId="xl65">
    <w:name w:val="xl65"/>
    <w:basedOn w:val="Normal"/>
    <w:rsid w:val="0034583B"/>
    <w:pPr>
      <w:pBdr>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hr-HR"/>
    </w:rPr>
  </w:style>
  <w:style w:type="paragraph" w:customStyle="1" w:styleId="xl66">
    <w:name w:val="xl66"/>
    <w:basedOn w:val="Normal"/>
    <w:rsid w:val="0034583B"/>
    <w:pPr>
      <w:pBdr>
        <w:left w:val="single" w:sz="8" w:space="0" w:color="auto"/>
        <w:bottom w:val="single" w:sz="8" w:space="0" w:color="000000"/>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hr-HR"/>
    </w:rPr>
  </w:style>
  <w:style w:type="paragraph" w:customStyle="1" w:styleId="xl67">
    <w:name w:val="xl67"/>
    <w:basedOn w:val="Normal"/>
    <w:rsid w:val="0034583B"/>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hr-HR"/>
    </w:rPr>
  </w:style>
  <w:style w:type="paragraph" w:customStyle="1" w:styleId="xl68">
    <w:name w:val="xl68"/>
    <w:basedOn w:val="Normal"/>
    <w:rsid w:val="0034583B"/>
    <w:pPr>
      <w:pBdr>
        <w:top w:val="single" w:sz="8" w:space="0" w:color="auto"/>
        <w:left w:val="single" w:sz="8" w:space="0" w:color="auto"/>
        <w:bottom w:val="single" w:sz="8" w:space="0" w:color="000000"/>
      </w:pBdr>
      <w:shd w:val="clear" w:color="000000" w:fill="C2D69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69">
    <w:name w:val="xl69"/>
    <w:basedOn w:val="Normal"/>
    <w:rsid w:val="0034583B"/>
    <w:pPr>
      <w:pBdr>
        <w:top w:val="single" w:sz="8" w:space="0" w:color="auto"/>
        <w:bottom w:val="single" w:sz="8" w:space="0" w:color="000000"/>
        <w:right w:val="single" w:sz="8" w:space="0" w:color="auto"/>
      </w:pBdr>
      <w:shd w:val="clear" w:color="000000" w:fill="C2D69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70">
    <w:name w:val="xl70"/>
    <w:basedOn w:val="Normal"/>
    <w:rsid w:val="0034583B"/>
    <w:pPr>
      <w:pBdr>
        <w:top w:val="single" w:sz="12" w:space="0" w:color="auto"/>
        <w:left w:val="single" w:sz="12" w:space="0" w:color="auto"/>
        <w:bottom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71">
    <w:name w:val="xl71"/>
    <w:basedOn w:val="Normal"/>
    <w:rsid w:val="0034583B"/>
    <w:pPr>
      <w:pBdr>
        <w:top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72">
    <w:name w:val="xl72"/>
    <w:basedOn w:val="Normal"/>
    <w:rsid w:val="0034583B"/>
    <w:pPr>
      <w:pBdr>
        <w:left w:val="single" w:sz="8" w:space="0" w:color="auto"/>
        <w:bottom w:val="single" w:sz="8" w:space="0" w:color="auto"/>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hr-HR"/>
    </w:rPr>
  </w:style>
  <w:style w:type="paragraph" w:customStyle="1" w:styleId="NormalBold">
    <w:name w:val="NormalBold"/>
    <w:basedOn w:val="Normal"/>
    <w:link w:val="NormalBoldChar"/>
    <w:rsid w:val="0034583B"/>
    <w:pPr>
      <w:widowControl w:val="0"/>
      <w:spacing w:before="120" w:after="120" w:line="240" w:lineRule="auto"/>
      <w:jc w:val="both"/>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4583B"/>
    <w:rPr>
      <w:rFonts w:ascii="Times New Roman" w:eastAsia="Times New Roman" w:hAnsi="Times New Roman" w:cs="Times New Roman"/>
      <w:b/>
      <w:sz w:val="24"/>
      <w:lang w:eastAsia="en-GB"/>
    </w:rPr>
  </w:style>
  <w:style w:type="paragraph" w:customStyle="1" w:styleId="Tiret0">
    <w:name w:val="Tiret 0"/>
    <w:basedOn w:val="Normal"/>
    <w:rsid w:val="0034583B"/>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34583B"/>
    <w:pPr>
      <w:numPr>
        <w:numId w:val="32"/>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34583B"/>
    <w:rPr>
      <w:b/>
      <w:i/>
      <w:spacing w:val="0"/>
    </w:rPr>
  </w:style>
  <w:style w:type="paragraph" w:customStyle="1" w:styleId="NormalLeft">
    <w:name w:val="Normal Left"/>
    <w:basedOn w:val="Normal"/>
    <w:rsid w:val="0034583B"/>
    <w:p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
    <w:next w:val="Text1"/>
    <w:rsid w:val="0034583B"/>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34583B"/>
    <w:pPr>
      <w:numPr>
        <w:ilvl w:val="1"/>
        <w:numId w:val="3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34583B"/>
    <w:pPr>
      <w:numPr>
        <w:ilvl w:val="2"/>
        <w:numId w:val="3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34583B"/>
    <w:pPr>
      <w:numPr>
        <w:ilvl w:val="3"/>
        <w:numId w:val="3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34583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Heading1"/>
    <w:rsid w:val="0034583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itrearticle">
    <w:name w:val="Titre article"/>
    <w:basedOn w:val="Normal"/>
    <w:next w:val="Normal"/>
    <w:rsid w:val="0034583B"/>
    <w:pPr>
      <w:keepNext/>
      <w:spacing w:before="360" w:after="120" w:line="240" w:lineRule="auto"/>
      <w:jc w:val="center"/>
    </w:pPr>
    <w:rPr>
      <w:rFonts w:ascii="Times New Roman" w:eastAsia="Calibri" w:hAnsi="Times New Roman" w:cs="Times New Roman"/>
      <w:i/>
      <w:sz w:val="24"/>
      <w:lang w:eastAsia="en-GB"/>
    </w:rPr>
  </w:style>
  <w:style w:type="paragraph" w:customStyle="1" w:styleId="t-12-9-fett-s">
    <w:name w:val="t-12-9-fett-s"/>
    <w:basedOn w:val="Normal"/>
    <w:uiPriority w:val="99"/>
    <w:rsid w:val="0034583B"/>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numbering" w:customStyle="1" w:styleId="Bezpopisa1">
    <w:name w:val="Bez popisa1"/>
    <w:next w:val="NoList"/>
    <w:uiPriority w:val="99"/>
    <w:semiHidden/>
    <w:unhideWhenUsed/>
    <w:rsid w:val="0034583B"/>
  </w:style>
  <w:style w:type="table" w:customStyle="1" w:styleId="Reetkatablice1">
    <w:name w:val="Rešetka tablice1"/>
    <w:basedOn w:val="TableNormal"/>
    <w:next w:val="TableGrid"/>
    <w:uiPriority w:val="39"/>
    <w:rsid w:val="0034583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34583B"/>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TD-ITTHeadings1">
    <w:name w:val="TD-ITT Headings1"/>
    <w:uiPriority w:val="99"/>
    <w:rsid w:val="0034583B"/>
    <w:pPr>
      <w:numPr>
        <w:numId w:val="10"/>
      </w:numPr>
    </w:pPr>
  </w:style>
  <w:style w:type="numbering" w:customStyle="1" w:styleId="Bezpopisa11">
    <w:name w:val="Bez popisa11"/>
    <w:next w:val="NoList"/>
    <w:uiPriority w:val="99"/>
    <w:semiHidden/>
    <w:unhideWhenUsed/>
    <w:rsid w:val="0034583B"/>
  </w:style>
  <w:style w:type="character" w:customStyle="1" w:styleId="SlijeenaHiperveza1">
    <w:name w:val="SlijeđenaHiperveza1"/>
    <w:uiPriority w:val="99"/>
    <w:semiHidden/>
    <w:unhideWhenUsed/>
    <w:rsid w:val="0034583B"/>
    <w:rPr>
      <w:color w:val="954F72"/>
      <w:u w:val="single"/>
    </w:rPr>
  </w:style>
  <w:style w:type="character" w:customStyle="1" w:styleId="Nerijeenospominjanje1">
    <w:name w:val="Neriješeno spominjanje1"/>
    <w:uiPriority w:val="99"/>
    <w:semiHidden/>
    <w:unhideWhenUsed/>
    <w:rsid w:val="0034583B"/>
    <w:rPr>
      <w:color w:val="808080"/>
      <w:shd w:val="clear" w:color="auto" w:fill="E6E6E6"/>
    </w:rPr>
  </w:style>
  <w:style w:type="paragraph" w:customStyle="1" w:styleId="Annexetitre">
    <w:name w:val="Annexe titre"/>
    <w:basedOn w:val="Normal"/>
    <w:next w:val="Normal"/>
    <w:rsid w:val="0034583B"/>
    <w:pPr>
      <w:spacing w:before="120" w:after="120" w:line="240" w:lineRule="auto"/>
      <w:jc w:val="center"/>
    </w:pPr>
    <w:rPr>
      <w:rFonts w:ascii="Times New Roman" w:eastAsia="Calibri" w:hAnsi="Times New Roman" w:cs="Times New Roman"/>
      <w:b/>
      <w:sz w:val="24"/>
      <w:u w:val="single"/>
      <w:lang w:eastAsia="en-GB"/>
    </w:rPr>
  </w:style>
  <w:style w:type="table" w:customStyle="1" w:styleId="Reetkatablice2">
    <w:name w:val="Rešetka tablice2"/>
    <w:basedOn w:val="TableNormal"/>
    <w:next w:val="TableGrid"/>
    <w:uiPriority w:val="39"/>
    <w:rsid w:val="0034583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uiPriority w:val="99"/>
    <w:semiHidden/>
    <w:unhideWhenUsed/>
    <w:rsid w:val="0034583B"/>
    <w:rPr>
      <w:color w:val="808080"/>
      <w:shd w:val="clear" w:color="auto" w:fill="E6E6E6"/>
    </w:rPr>
  </w:style>
  <w:style w:type="character" w:customStyle="1" w:styleId="Nerijeenospominjanje3">
    <w:name w:val="Neriješeno spominjanje3"/>
    <w:uiPriority w:val="99"/>
    <w:semiHidden/>
    <w:unhideWhenUsed/>
    <w:rsid w:val="0034583B"/>
    <w:rPr>
      <w:color w:val="808080"/>
      <w:shd w:val="clear" w:color="auto" w:fill="E6E6E6"/>
    </w:rPr>
  </w:style>
  <w:style w:type="table" w:customStyle="1" w:styleId="Reetkatablice3">
    <w:name w:val="Rešetka tablice3"/>
    <w:basedOn w:val="TableNormal"/>
    <w:next w:val="TableGrid"/>
    <w:uiPriority w:val="59"/>
    <w:rsid w:val="0034583B"/>
    <w:pPr>
      <w:spacing w:after="0" w:line="240" w:lineRule="auto"/>
    </w:pPr>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4">
    <w:name w:val="Neriješeno spominjanje4"/>
    <w:uiPriority w:val="99"/>
    <w:semiHidden/>
    <w:unhideWhenUsed/>
    <w:rsid w:val="0034583B"/>
    <w:rPr>
      <w:color w:val="605E5C"/>
      <w:shd w:val="clear" w:color="auto" w:fill="E1DFDD"/>
    </w:rPr>
  </w:style>
  <w:style w:type="paragraph" w:customStyle="1" w:styleId="Stil2">
    <w:name w:val="Stil2"/>
    <w:basedOn w:val="Normal"/>
    <w:qFormat/>
    <w:rsid w:val="0034583B"/>
    <w:pPr>
      <w:spacing w:after="0" w:line="288" w:lineRule="auto"/>
      <w:jc w:val="both"/>
    </w:pPr>
    <w:rPr>
      <w:rFonts w:ascii="Calibri" w:eastAsia="Times New Roman" w:hAnsi="Calibri" w:cs="Times New Roman"/>
      <w:sz w:val="20"/>
      <w:szCs w:val="20"/>
      <w:lang w:eastAsia="hr-HR"/>
    </w:rPr>
  </w:style>
  <w:style w:type="paragraph" w:customStyle="1" w:styleId="StilCalibri10tokaObostranoPrviredak102cmProred">
    <w:name w:val="Stil Calibri 10 točka Obostrano Prvi redak:  102 cm Prored:  ..."/>
    <w:basedOn w:val="Normal"/>
    <w:rsid w:val="0034583B"/>
    <w:pPr>
      <w:spacing w:after="0" w:line="288" w:lineRule="auto"/>
      <w:jc w:val="both"/>
    </w:pPr>
    <w:rPr>
      <w:rFonts w:ascii="Calibri" w:eastAsia="Times New Roman" w:hAnsi="Calibri" w:cs="Times New Roman"/>
      <w:sz w:val="20"/>
      <w:szCs w:val="20"/>
      <w:lang w:eastAsia="hr-HR"/>
    </w:rPr>
  </w:style>
  <w:style w:type="character" w:customStyle="1" w:styleId="Stil1Char">
    <w:name w:val="Stil1 Char"/>
    <w:link w:val="Stil1"/>
    <w:locked/>
    <w:rsid w:val="0034583B"/>
    <w:rPr>
      <w:rFonts w:cs="Calibri"/>
      <w:b/>
      <w:bCs/>
    </w:rPr>
  </w:style>
  <w:style w:type="paragraph" w:customStyle="1" w:styleId="Stil1">
    <w:name w:val="Stil1"/>
    <w:basedOn w:val="Normal"/>
    <w:link w:val="Stil1Char"/>
    <w:qFormat/>
    <w:rsid w:val="0034583B"/>
    <w:pPr>
      <w:keepNext/>
      <w:numPr>
        <w:ilvl w:val="1"/>
        <w:numId w:val="2"/>
      </w:numPr>
      <w:spacing w:before="120" w:after="0" w:line="288" w:lineRule="auto"/>
      <w:jc w:val="both"/>
      <w:outlineLvl w:val="1"/>
    </w:pPr>
    <w:rPr>
      <w:rFonts w:cs="Calibri"/>
      <w:b/>
      <w:bCs/>
    </w:rPr>
  </w:style>
  <w:style w:type="character" w:customStyle="1" w:styleId="logo-bold">
    <w:name w:val="logo-bold"/>
    <w:rsid w:val="0034583B"/>
  </w:style>
  <w:style w:type="paragraph" w:customStyle="1" w:styleId="Stil3">
    <w:name w:val="Stil3"/>
    <w:basedOn w:val="Heading4"/>
    <w:qFormat/>
    <w:rsid w:val="00133AED"/>
    <w:pPr>
      <w:numPr>
        <w:ilvl w:val="0"/>
        <w:numId w:val="0"/>
      </w:numPr>
      <w:tabs>
        <w:tab w:val="num" w:pos="720"/>
      </w:tabs>
      <w:spacing w:after="120" w:line="288" w:lineRule="atLeast"/>
      <w:ind w:left="720" w:hanging="720"/>
    </w:pPr>
    <w:rPr>
      <w:rFonts w:asciiTheme="minorHAnsi" w:eastAsia="Calibri" w:hAnsiTheme="minorHAnsi" w:cs="Calibri"/>
      <w:bCs/>
      <w:i w:val="0"/>
      <w:color w:val="000000"/>
      <w:lang w:val="sl-SI" w:eastAsia="hr-HR"/>
    </w:rPr>
  </w:style>
  <w:style w:type="character" w:customStyle="1" w:styleId="Nerijeenospominjanje5">
    <w:name w:val="Neriješeno spominjanje5"/>
    <w:basedOn w:val="DefaultParagraphFont"/>
    <w:uiPriority w:val="99"/>
    <w:semiHidden/>
    <w:unhideWhenUsed/>
    <w:rsid w:val="003624F5"/>
    <w:rPr>
      <w:color w:val="605E5C"/>
      <w:shd w:val="clear" w:color="auto" w:fill="E1DFDD"/>
    </w:rPr>
  </w:style>
  <w:style w:type="character" w:customStyle="1" w:styleId="kurziv">
    <w:name w:val="kurziv"/>
    <w:basedOn w:val="DefaultParagraphFont"/>
    <w:rsid w:val="00563D43"/>
  </w:style>
  <w:style w:type="character" w:customStyle="1" w:styleId="Nerijeenospominjanje6">
    <w:name w:val="Neriješeno spominjanje6"/>
    <w:basedOn w:val="DefaultParagraphFont"/>
    <w:uiPriority w:val="99"/>
    <w:semiHidden/>
    <w:unhideWhenUsed/>
    <w:rsid w:val="00CB1F90"/>
    <w:rPr>
      <w:color w:val="605E5C"/>
      <w:shd w:val="clear" w:color="auto" w:fill="E1DFDD"/>
    </w:rPr>
  </w:style>
  <w:style w:type="table" w:styleId="LightGrid-Accent5">
    <w:name w:val="Light Grid Accent 5"/>
    <w:basedOn w:val="TableNormal"/>
    <w:uiPriority w:val="62"/>
    <w:rsid w:val="00F73238"/>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List2-Accent6">
    <w:name w:val="Medium List 2 Accent 6"/>
    <w:basedOn w:val="TableNormal"/>
    <w:uiPriority w:val="66"/>
    <w:rsid w:val="00F73238"/>
    <w:pPr>
      <w:spacing w:after="0" w:line="240" w:lineRule="auto"/>
    </w:pPr>
    <w:rPr>
      <w:rFonts w:ascii="Cambria" w:eastAsia="Times New Roman" w:hAnsi="Cambria" w:cs="Times New Roman"/>
      <w:color w:val="000000"/>
      <w:sz w:val="20"/>
      <w:szCs w:val="20"/>
      <w:lang w:eastAsia="hr-H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F73238"/>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2-Accent6">
    <w:name w:val="Medium Shading 2 Accent 6"/>
    <w:basedOn w:val="TableNormal"/>
    <w:uiPriority w:val="64"/>
    <w:rsid w:val="00F73238"/>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51">
    <w:name w:val="Grid Table 5 Dark - Accent 51"/>
    <w:basedOn w:val="TableNormal"/>
    <w:uiPriority w:val="50"/>
    <w:rsid w:val="00F73238"/>
    <w:pPr>
      <w:spacing w:after="0" w:line="240" w:lineRule="auto"/>
    </w:pPr>
    <w:rPr>
      <w:rFonts w:ascii="Calibri" w:eastAsia="Calibri" w:hAnsi="Calibri" w:cs="Times New Roman"/>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listparagraph0">
    <w:name w:val="listparagraph"/>
    <w:basedOn w:val="Normal"/>
    <w:rsid w:val="00F73238"/>
    <w:pPr>
      <w:spacing w:before="100" w:beforeAutospacing="1" w:after="100" w:afterAutospacing="1" w:line="240" w:lineRule="auto"/>
    </w:pPr>
    <w:rPr>
      <w:rFonts w:ascii="Times New Roman" w:eastAsia="Calibri" w:hAnsi="Times New Roman" w:cs="Times New Roman"/>
      <w:color w:val="000000"/>
      <w:sz w:val="24"/>
      <w:szCs w:val="24"/>
      <w:lang w:eastAsia="hr-HR"/>
    </w:rPr>
  </w:style>
  <w:style w:type="paragraph" w:customStyle="1" w:styleId="TableParagraph">
    <w:name w:val="Table Paragraph"/>
    <w:basedOn w:val="Normal"/>
    <w:uiPriority w:val="1"/>
    <w:qFormat/>
    <w:rsid w:val="00F73238"/>
    <w:pPr>
      <w:widowControl w:val="0"/>
      <w:spacing w:after="0" w:line="240" w:lineRule="auto"/>
    </w:pPr>
    <w:rPr>
      <w:lang w:val="en-US"/>
    </w:rPr>
  </w:style>
  <w:style w:type="numbering" w:customStyle="1" w:styleId="NoList1">
    <w:name w:val="No List1"/>
    <w:next w:val="NoList"/>
    <w:uiPriority w:val="99"/>
    <w:semiHidden/>
    <w:unhideWhenUsed/>
    <w:rsid w:val="00F73238"/>
  </w:style>
  <w:style w:type="character" w:customStyle="1" w:styleId="TitleChar">
    <w:name w:val="Title Char"/>
    <w:aliases w:val="Heading 11 Char"/>
    <w:basedOn w:val="DefaultParagraphFont"/>
    <w:rsid w:val="00F73238"/>
    <w:rPr>
      <w:rFonts w:asciiTheme="majorHAnsi" w:eastAsiaTheme="majorEastAsia" w:hAnsiTheme="majorHAnsi" w:cstheme="majorBidi"/>
      <w:color w:val="323E4F" w:themeColor="text2" w:themeShade="BF"/>
      <w:spacing w:val="5"/>
      <w:kern w:val="28"/>
      <w:sz w:val="52"/>
      <w:szCs w:val="52"/>
    </w:rPr>
  </w:style>
  <w:style w:type="character" w:customStyle="1" w:styleId="SubtitleChar">
    <w:name w:val="Subtitle Char"/>
    <w:aliases w:val="Heading 21 Char"/>
    <w:basedOn w:val="DefaultParagraphFont"/>
    <w:rsid w:val="00F73238"/>
    <w:rPr>
      <w:rFonts w:asciiTheme="majorHAnsi" w:eastAsiaTheme="majorEastAsia" w:hAnsiTheme="majorHAnsi" w:cstheme="majorBidi"/>
      <w:i/>
      <w:iCs/>
      <w:color w:val="4472C4" w:themeColor="accent1"/>
      <w:spacing w:val="15"/>
      <w:sz w:val="24"/>
      <w:szCs w:val="24"/>
    </w:rPr>
  </w:style>
  <w:style w:type="character" w:customStyle="1" w:styleId="BodyTextChar1">
    <w:name w:val="Body Text Char1"/>
    <w:aliases w:val="Body Text Indent 31 Char1,prva uvlaka Char1,prva uvlaka 2 Char1,Body Text Indent 311 Char1,Body Text Indent 3111 Char1,Body Text Indent 31111 Char1,Body Text Indent 311111 Char1,Tijelo teksta2 Char1,Tijelo teksta21 Char1,uvlaka 3 Char1"/>
    <w:basedOn w:val="DefaultParagraphFont"/>
    <w:rsid w:val="00F73238"/>
    <w:rPr>
      <w:rFonts w:ascii="Calibri" w:eastAsia="Calibri" w:hAnsi="Calibri"/>
    </w:rPr>
  </w:style>
  <w:style w:type="character" w:customStyle="1" w:styleId="BodyText2Char">
    <w:name w:val="Body Text 2 Char"/>
    <w:basedOn w:val="DefaultParagraphFont"/>
    <w:rsid w:val="00F73238"/>
    <w:rPr>
      <w:rFonts w:ascii="Arial" w:hAnsi="Arial" w:cs="Arial"/>
      <w:sz w:val="20"/>
      <w:szCs w:val="20"/>
    </w:rPr>
  </w:style>
  <w:style w:type="character" w:customStyle="1" w:styleId="DocumentMapChar">
    <w:name w:val="Document Map Char"/>
    <w:semiHidden/>
    <w:rsid w:val="00F73238"/>
    <w:rPr>
      <w:rFonts w:ascii="Tahoma" w:hAnsi="Tahoma"/>
      <w:sz w:val="20"/>
      <w:shd w:val="clear" w:color="auto" w:fill="000080"/>
    </w:rPr>
  </w:style>
  <w:style w:type="character" w:customStyle="1" w:styleId="BalloonTextChar1">
    <w:name w:val="Balloon Text Char1"/>
    <w:basedOn w:val="DefaultParagraphFont"/>
    <w:semiHidden/>
    <w:rsid w:val="00F73238"/>
    <w:rPr>
      <w:rFonts w:ascii="Tahoma" w:eastAsia="Times New Roman" w:hAnsi="Tahoma" w:cs="Tahoma"/>
      <w:sz w:val="16"/>
      <w:szCs w:val="16"/>
      <w:lang w:val="hr-HR"/>
    </w:rPr>
  </w:style>
  <w:style w:type="paragraph" w:customStyle="1" w:styleId="T-98bezuvl">
    <w:name w:val="T-9/8 bez uvl"/>
    <w:basedOn w:val="Normal"/>
    <w:rsid w:val="00F73238"/>
    <w:pPr>
      <w:adjustRightInd w:val="0"/>
      <w:spacing w:after="0" w:line="264" w:lineRule="auto"/>
      <w:jc w:val="both"/>
    </w:pPr>
    <w:rPr>
      <w:rFonts w:ascii="Minion Pro Cond" w:eastAsia="Calibri" w:hAnsi="Minion Pro Cond" w:cs="Minion Pro Cond"/>
      <w:color w:val="000000"/>
      <w:w w:val="95"/>
      <w:sz w:val="19"/>
      <w:szCs w:val="19"/>
      <w:lang w:eastAsia="hr-HR"/>
    </w:rPr>
  </w:style>
  <w:style w:type="paragraph" w:customStyle="1" w:styleId="t-10-9-kurz-s">
    <w:name w:val="t-10-9-kurz-s"/>
    <w:basedOn w:val="Normal"/>
    <w:rsid w:val="00F73238"/>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lanak-">
    <w:name w:val="clanak-"/>
    <w:basedOn w:val="Normal"/>
    <w:rsid w:val="00F73238"/>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TEXT2">
    <w:name w:val="TEXT"/>
    <w:link w:val="TEXTChar"/>
    <w:rsid w:val="00F73238"/>
    <w:pPr>
      <w:spacing w:after="80" w:line="240" w:lineRule="auto"/>
    </w:pPr>
    <w:rPr>
      <w:rFonts w:ascii="Swis721 BT" w:eastAsia="Calibri" w:hAnsi="Swis721 BT" w:cs="Times New Roman"/>
      <w:szCs w:val="20"/>
    </w:rPr>
  </w:style>
  <w:style w:type="character" w:customStyle="1" w:styleId="TEXTChar">
    <w:name w:val="TEXT Char"/>
    <w:link w:val="TEXT2"/>
    <w:rsid w:val="00F73238"/>
    <w:rPr>
      <w:rFonts w:ascii="Swis721 BT" w:eastAsia="Calibri" w:hAnsi="Swis721 BT" w:cs="Times New Roman"/>
      <w:szCs w:val="20"/>
    </w:rPr>
  </w:style>
  <w:style w:type="paragraph" w:customStyle="1" w:styleId="StandardWeb1">
    <w:name w:val="Standard (Web)1"/>
    <w:basedOn w:val="Normal"/>
    <w:rsid w:val="00F73238"/>
    <w:pPr>
      <w:spacing w:after="0" w:line="240" w:lineRule="auto"/>
    </w:pPr>
    <w:rPr>
      <w:rFonts w:ascii="Times New Roman" w:eastAsia="Calibri" w:hAnsi="Times New Roman" w:cs="Times New Roman"/>
      <w:sz w:val="24"/>
      <w:szCs w:val="24"/>
      <w:lang w:eastAsia="hr-HR"/>
    </w:rPr>
  </w:style>
  <w:style w:type="paragraph" w:customStyle="1" w:styleId="Obiantekst1">
    <w:name w:val="Običan tekst1"/>
    <w:basedOn w:val="Normal"/>
    <w:link w:val="ObiantekstChar"/>
    <w:rsid w:val="00F73238"/>
    <w:pPr>
      <w:keepNext/>
      <w:autoSpaceDE w:val="0"/>
      <w:autoSpaceDN w:val="0"/>
      <w:adjustRightInd w:val="0"/>
      <w:spacing w:before="120" w:after="0" w:line="300" w:lineRule="exact"/>
      <w:jc w:val="both"/>
    </w:pPr>
    <w:rPr>
      <w:rFonts w:ascii="Calibri" w:eastAsia="Calibri" w:hAnsi="Calibri" w:cs="Times New Roman"/>
      <w:sz w:val="24"/>
      <w:szCs w:val="20"/>
      <w:lang w:eastAsia="hr-HR"/>
    </w:rPr>
  </w:style>
  <w:style w:type="character" w:customStyle="1" w:styleId="ObiantekstChar">
    <w:name w:val="Običan tekst Char"/>
    <w:link w:val="Obiantekst1"/>
    <w:rsid w:val="00F73238"/>
    <w:rPr>
      <w:rFonts w:ascii="Calibri" w:eastAsia="Calibri" w:hAnsi="Calibri" w:cs="Times New Roman"/>
      <w:sz w:val="24"/>
      <w:szCs w:val="20"/>
      <w:lang w:eastAsia="hr-HR"/>
    </w:rPr>
  </w:style>
  <w:style w:type="character" w:customStyle="1" w:styleId="FontStyle14">
    <w:name w:val="Font Style14"/>
    <w:rsid w:val="00F73238"/>
    <w:rPr>
      <w:rFonts w:ascii="Arial" w:hAnsi="Arial"/>
      <w:sz w:val="22"/>
    </w:rPr>
  </w:style>
  <w:style w:type="character" w:customStyle="1" w:styleId="TitleChar2">
    <w:name w:val="Title Char2"/>
    <w:basedOn w:val="DefaultParagraphFont"/>
    <w:rsid w:val="00F73238"/>
    <w:rPr>
      <w:rFonts w:ascii="Cambria" w:hAnsi="Cambria" w:cs="Cambria"/>
      <w:color w:val="17365D"/>
      <w:spacing w:val="5"/>
      <w:kern w:val="28"/>
      <w:sz w:val="52"/>
      <w:szCs w:val="52"/>
    </w:rPr>
  </w:style>
  <w:style w:type="character" w:customStyle="1" w:styleId="EmailStyle72">
    <w:name w:val="EmailStyle72"/>
    <w:basedOn w:val="DefaultParagraphFont"/>
    <w:semiHidden/>
    <w:rsid w:val="00F73238"/>
    <w:rPr>
      <w:rFonts w:ascii="Arial" w:hAnsi="Arial" w:cs="Arial"/>
      <w:color w:val="000080"/>
      <w:sz w:val="20"/>
      <w:szCs w:val="20"/>
    </w:rPr>
  </w:style>
  <w:style w:type="character" w:customStyle="1" w:styleId="Hyperlink1">
    <w:name w:val="Hyperlink1"/>
    <w:rsid w:val="00F73238"/>
    <w:rPr>
      <w:color w:val="0028F9"/>
      <w:sz w:val="20"/>
      <w:u w:val="single"/>
    </w:rPr>
  </w:style>
  <w:style w:type="character" w:customStyle="1" w:styleId="FootnoteReference1">
    <w:name w:val="Footnote Reference1"/>
    <w:rsid w:val="00F73238"/>
    <w:rPr>
      <w:color w:val="000000"/>
      <w:sz w:val="20"/>
      <w:vertAlign w:val="superscript"/>
    </w:rPr>
  </w:style>
  <w:style w:type="paragraph" w:customStyle="1" w:styleId="FootnoteTextA">
    <w:name w:val="Footnote Text A"/>
    <w:rsid w:val="00F73238"/>
    <w:pPr>
      <w:spacing w:after="0" w:line="240" w:lineRule="auto"/>
    </w:pPr>
    <w:rPr>
      <w:rFonts w:ascii="Arial" w:eastAsia="Calibri" w:hAnsi="Arial" w:cs="Arial"/>
      <w:noProof/>
      <w:color w:val="000000"/>
      <w:sz w:val="20"/>
      <w:szCs w:val="20"/>
      <w:lang w:val="en-US" w:eastAsia="hr-HR"/>
    </w:rPr>
  </w:style>
  <w:style w:type="paragraph" w:customStyle="1" w:styleId="FreeForm">
    <w:name w:val="Free Form"/>
    <w:rsid w:val="00F73238"/>
    <w:pPr>
      <w:spacing w:after="0" w:line="240" w:lineRule="auto"/>
    </w:pPr>
    <w:rPr>
      <w:rFonts w:ascii="Times New Roman" w:eastAsia="Calibri" w:hAnsi="Times New Roman" w:cs="Times New Roman"/>
      <w:noProof/>
      <w:color w:val="000000"/>
      <w:sz w:val="20"/>
      <w:szCs w:val="20"/>
      <w:lang w:eastAsia="hr-HR"/>
    </w:rPr>
  </w:style>
  <w:style w:type="character" w:customStyle="1" w:styleId="hpsatn">
    <w:name w:val="hps atn"/>
    <w:basedOn w:val="DefaultParagraphFont"/>
    <w:rsid w:val="00F73238"/>
    <w:rPr>
      <w:rFonts w:cs="Times New Roman"/>
    </w:rPr>
  </w:style>
  <w:style w:type="character" w:customStyle="1" w:styleId="longtext">
    <w:name w:val="long_text"/>
    <w:basedOn w:val="DefaultParagraphFont"/>
    <w:rsid w:val="00F73238"/>
    <w:rPr>
      <w:rFonts w:cs="Times New Roman"/>
    </w:rPr>
  </w:style>
  <w:style w:type="paragraph" w:customStyle="1" w:styleId="box458739">
    <w:name w:val="box_458739"/>
    <w:basedOn w:val="Normal"/>
    <w:rsid w:val="00A5613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7">
    <w:name w:val="Neriješeno spominjanje7"/>
    <w:basedOn w:val="DefaultParagraphFont"/>
    <w:uiPriority w:val="99"/>
    <w:semiHidden/>
    <w:unhideWhenUsed/>
    <w:rsid w:val="00213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10269">
      <w:bodyDiv w:val="1"/>
      <w:marLeft w:val="0"/>
      <w:marRight w:val="0"/>
      <w:marTop w:val="0"/>
      <w:marBottom w:val="0"/>
      <w:divBdr>
        <w:top w:val="none" w:sz="0" w:space="0" w:color="auto"/>
        <w:left w:val="none" w:sz="0" w:space="0" w:color="auto"/>
        <w:bottom w:val="none" w:sz="0" w:space="0" w:color="auto"/>
        <w:right w:val="none" w:sz="0" w:space="0" w:color="auto"/>
      </w:divBdr>
    </w:div>
    <w:div w:id="319696906">
      <w:bodyDiv w:val="1"/>
      <w:marLeft w:val="0"/>
      <w:marRight w:val="0"/>
      <w:marTop w:val="0"/>
      <w:marBottom w:val="0"/>
      <w:divBdr>
        <w:top w:val="none" w:sz="0" w:space="0" w:color="auto"/>
        <w:left w:val="none" w:sz="0" w:space="0" w:color="auto"/>
        <w:bottom w:val="none" w:sz="0" w:space="0" w:color="auto"/>
        <w:right w:val="none" w:sz="0" w:space="0" w:color="auto"/>
      </w:divBdr>
    </w:div>
    <w:div w:id="328564634">
      <w:bodyDiv w:val="1"/>
      <w:marLeft w:val="0"/>
      <w:marRight w:val="0"/>
      <w:marTop w:val="0"/>
      <w:marBottom w:val="0"/>
      <w:divBdr>
        <w:top w:val="none" w:sz="0" w:space="0" w:color="auto"/>
        <w:left w:val="none" w:sz="0" w:space="0" w:color="auto"/>
        <w:bottom w:val="none" w:sz="0" w:space="0" w:color="auto"/>
        <w:right w:val="none" w:sz="0" w:space="0" w:color="auto"/>
      </w:divBdr>
    </w:div>
    <w:div w:id="427431015">
      <w:bodyDiv w:val="1"/>
      <w:marLeft w:val="0"/>
      <w:marRight w:val="0"/>
      <w:marTop w:val="0"/>
      <w:marBottom w:val="0"/>
      <w:divBdr>
        <w:top w:val="none" w:sz="0" w:space="0" w:color="auto"/>
        <w:left w:val="none" w:sz="0" w:space="0" w:color="auto"/>
        <w:bottom w:val="none" w:sz="0" w:space="0" w:color="auto"/>
        <w:right w:val="none" w:sz="0" w:space="0" w:color="auto"/>
      </w:divBdr>
    </w:div>
    <w:div w:id="429088768">
      <w:bodyDiv w:val="1"/>
      <w:marLeft w:val="0"/>
      <w:marRight w:val="0"/>
      <w:marTop w:val="0"/>
      <w:marBottom w:val="0"/>
      <w:divBdr>
        <w:top w:val="none" w:sz="0" w:space="0" w:color="auto"/>
        <w:left w:val="none" w:sz="0" w:space="0" w:color="auto"/>
        <w:bottom w:val="none" w:sz="0" w:space="0" w:color="auto"/>
        <w:right w:val="none" w:sz="0" w:space="0" w:color="auto"/>
      </w:divBdr>
    </w:div>
    <w:div w:id="578641701">
      <w:bodyDiv w:val="1"/>
      <w:marLeft w:val="0"/>
      <w:marRight w:val="0"/>
      <w:marTop w:val="0"/>
      <w:marBottom w:val="0"/>
      <w:divBdr>
        <w:top w:val="none" w:sz="0" w:space="0" w:color="auto"/>
        <w:left w:val="none" w:sz="0" w:space="0" w:color="auto"/>
        <w:bottom w:val="none" w:sz="0" w:space="0" w:color="auto"/>
        <w:right w:val="none" w:sz="0" w:space="0" w:color="auto"/>
      </w:divBdr>
    </w:div>
    <w:div w:id="609242589">
      <w:bodyDiv w:val="1"/>
      <w:marLeft w:val="0"/>
      <w:marRight w:val="0"/>
      <w:marTop w:val="0"/>
      <w:marBottom w:val="0"/>
      <w:divBdr>
        <w:top w:val="none" w:sz="0" w:space="0" w:color="auto"/>
        <w:left w:val="none" w:sz="0" w:space="0" w:color="auto"/>
        <w:bottom w:val="none" w:sz="0" w:space="0" w:color="auto"/>
        <w:right w:val="none" w:sz="0" w:space="0" w:color="auto"/>
      </w:divBdr>
    </w:div>
    <w:div w:id="650717988">
      <w:bodyDiv w:val="1"/>
      <w:marLeft w:val="0"/>
      <w:marRight w:val="0"/>
      <w:marTop w:val="0"/>
      <w:marBottom w:val="0"/>
      <w:divBdr>
        <w:top w:val="none" w:sz="0" w:space="0" w:color="auto"/>
        <w:left w:val="none" w:sz="0" w:space="0" w:color="auto"/>
        <w:bottom w:val="none" w:sz="0" w:space="0" w:color="auto"/>
        <w:right w:val="none" w:sz="0" w:space="0" w:color="auto"/>
      </w:divBdr>
    </w:div>
    <w:div w:id="654650698">
      <w:bodyDiv w:val="1"/>
      <w:marLeft w:val="0"/>
      <w:marRight w:val="0"/>
      <w:marTop w:val="0"/>
      <w:marBottom w:val="0"/>
      <w:divBdr>
        <w:top w:val="none" w:sz="0" w:space="0" w:color="auto"/>
        <w:left w:val="none" w:sz="0" w:space="0" w:color="auto"/>
        <w:bottom w:val="none" w:sz="0" w:space="0" w:color="auto"/>
        <w:right w:val="none" w:sz="0" w:space="0" w:color="auto"/>
      </w:divBdr>
    </w:div>
    <w:div w:id="656501238">
      <w:bodyDiv w:val="1"/>
      <w:marLeft w:val="0"/>
      <w:marRight w:val="0"/>
      <w:marTop w:val="0"/>
      <w:marBottom w:val="0"/>
      <w:divBdr>
        <w:top w:val="none" w:sz="0" w:space="0" w:color="auto"/>
        <w:left w:val="none" w:sz="0" w:space="0" w:color="auto"/>
        <w:bottom w:val="none" w:sz="0" w:space="0" w:color="auto"/>
        <w:right w:val="none" w:sz="0" w:space="0" w:color="auto"/>
      </w:divBdr>
    </w:div>
    <w:div w:id="757289935">
      <w:bodyDiv w:val="1"/>
      <w:marLeft w:val="0"/>
      <w:marRight w:val="0"/>
      <w:marTop w:val="0"/>
      <w:marBottom w:val="0"/>
      <w:divBdr>
        <w:top w:val="none" w:sz="0" w:space="0" w:color="auto"/>
        <w:left w:val="none" w:sz="0" w:space="0" w:color="auto"/>
        <w:bottom w:val="none" w:sz="0" w:space="0" w:color="auto"/>
        <w:right w:val="none" w:sz="0" w:space="0" w:color="auto"/>
      </w:divBdr>
    </w:div>
    <w:div w:id="878124379">
      <w:bodyDiv w:val="1"/>
      <w:marLeft w:val="0"/>
      <w:marRight w:val="0"/>
      <w:marTop w:val="0"/>
      <w:marBottom w:val="0"/>
      <w:divBdr>
        <w:top w:val="none" w:sz="0" w:space="0" w:color="auto"/>
        <w:left w:val="none" w:sz="0" w:space="0" w:color="auto"/>
        <w:bottom w:val="none" w:sz="0" w:space="0" w:color="auto"/>
        <w:right w:val="none" w:sz="0" w:space="0" w:color="auto"/>
      </w:divBdr>
    </w:div>
    <w:div w:id="959604983">
      <w:bodyDiv w:val="1"/>
      <w:marLeft w:val="0"/>
      <w:marRight w:val="0"/>
      <w:marTop w:val="0"/>
      <w:marBottom w:val="0"/>
      <w:divBdr>
        <w:top w:val="none" w:sz="0" w:space="0" w:color="auto"/>
        <w:left w:val="none" w:sz="0" w:space="0" w:color="auto"/>
        <w:bottom w:val="none" w:sz="0" w:space="0" w:color="auto"/>
        <w:right w:val="none" w:sz="0" w:space="0" w:color="auto"/>
      </w:divBdr>
    </w:div>
    <w:div w:id="1156068388">
      <w:bodyDiv w:val="1"/>
      <w:marLeft w:val="0"/>
      <w:marRight w:val="0"/>
      <w:marTop w:val="0"/>
      <w:marBottom w:val="0"/>
      <w:divBdr>
        <w:top w:val="none" w:sz="0" w:space="0" w:color="auto"/>
        <w:left w:val="none" w:sz="0" w:space="0" w:color="auto"/>
        <w:bottom w:val="none" w:sz="0" w:space="0" w:color="auto"/>
        <w:right w:val="none" w:sz="0" w:space="0" w:color="auto"/>
      </w:divBdr>
    </w:div>
    <w:div w:id="1271358332">
      <w:bodyDiv w:val="1"/>
      <w:marLeft w:val="0"/>
      <w:marRight w:val="0"/>
      <w:marTop w:val="0"/>
      <w:marBottom w:val="0"/>
      <w:divBdr>
        <w:top w:val="none" w:sz="0" w:space="0" w:color="auto"/>
        <w:left w:val="none" w:sz="0" w:space="0" w:color="auto"/>
        <w:bottom w:val="none" w:sz="0" w:space="0" w:color="auto"/>
        <w:right w:val="none" w:sz="0" w:space="0" w:color="auto"/>
      </w:divBdr>
    </w:div>
    <w:div w:id="1294408837">
      <w:bodyDiv w:val="1"/>
      <w:marLeft w:val="0"/>
      <w:marRight w:val="0"/>
      <w:marTop w:val="0"/>
      <w:marBottom w:val="0"/>
      <w:divBdr>
        <w:top w:val="none" w:sz="0" w:space="0" w:color="auto"/>
        <w:left w:val="none" w:sz="0" w:space="0" w:color="auto"/>
        <w:bottom w:val="none" w:sz="0" w:space="0" w:color="auto"/>
        <w:right w:val="none" w:sz="0" w:space="0" w:color="auto"/>
      </w:divBdr>
    </w:div>
    <w:div w:id="1473138864">
      <w:bodyDiv w:val="1"/>
      <w:marLeft w:val="0"/>
      <w:marRight w:val="0"/>
      <w:marTop w:val="0"/>
      <w:marBottom w:val="0"/>
      <w:divBdr>
        <w:top w:val="none" w:sz="0" w:space="0" w:color="auto"/>
        <w:left w:val="none" w:sz="0" w:space="0" w:color="auto"/>
        <w:bottom w:val="none" w:sz="0" w:space="0" w:color="auto"/>
        <w:right w:val="none" w:sz="0" w:space="0" w:color="auto"/>
      </w:divBdr>
    </w:div>
    <w:div w:id="1540896206">
      <w:bodyDiv w:val="1"/>
      <w:marLeft w:val="0"/>
      <w:marRight w:val="0"/>
      <w:marTop w:val="0"/>
      <w:marBottom w:val="0"/>
      <w:divBdr>
        <w:top w:val="none" w:sz="0" w:space="0" w:color="auto"/>
        <w:left w:val="none" w:sz="0" w:space="0" w:color="auto"/>
        <w:bottom w:val="none" w:sz="0" w:space="0" w:color="auto"/>
        <w:right w:val="none" w:sz="0" w:space="0" w:color="auto"/>
      </w:divBdr>
    </w:div>
    <w:div w:id="1590190346">
      <w:bodyDiv w:val="1"/>
      <w:marLeft w:val="0"/>
      <w:marRight w:val="0"/>
      <w:marTop w:val="0"/>
      <w:marBottom w:val="0"/>
      <w:divBdr>
        <w:top w:val="none" w:sz="0" w:space="0" w:color="auto"/>
        <w:left w:val="none" w:sz="0" w:space="0" w:color="auto"/>
        <w:bottom w:val="none" w:sz="0" w:space="0" w:color="auto"/>
        <w:right w:val="none" w:sz="0" w:space="0" w:color="auto"/>
      </w:divBdr>
    </w:div>
    <w:div w:id="1678381647">
      <w:bodyDiv w:val="1"/>
      <w:marLeft w:val="0"/>
      <w:marRight w:val="0"/>
      <w:marTop w:val="0"/>
      <w:marBottom w:val="0"/>
      <w:divBdr>
        <w:top w:val="none" w:sz="0" w:space="0" w:color="auto"/>
        <w:left w:val="none" w:sz="0" w:space="0" w:color="auto"/>
        <w:bottom w:val="none" w:sz="0" w:space="0" w:color="auto"/>
        <w:right w:val="none" w:sz="0" w:space="0" w:color="auto"/>
      </w:divBdr>
    </w:div>
    <w:div w:id="1725375425">
      <w:bodyDiv w:val="1"/>
      <w:marLeft w:val="0"/>
      <w:marRight w:val="0"/>
      <w:marTop w:val="0"/>
      <w:marBottom w:val="0"/>
      <w:divBdr>
        <w:top w:val="none" w:sz="0" w:space="0" w:color="auto"/>
        <w:left w:val="none" w:sz="0" w:space="0" w:color="auto"/>
        <w:bottom w:val="none" w:sz="0" w:space="0" w:color="auto"/>
        <w:right w:val="none" w:sz="0" w:space="0" w:color="auto"/>
      </w:divBdr>
    </w:div>
    <w:div w:id="174653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 TargetMode="External"/><Relationship Id="rId18" Type="http://schemas.openxmlformats.org/officeDocument/2006/relationships/hyperlink" Target="https://eojn.nn.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rad.unizg.hr/" TargetMode="External"/><Relationship Id="rId17" Type="http://schemas.openxmlformats.org/officeDocument/2006/relationships/hyperlink" Target="https://eojn.nn.hr/Oglasnik/clanak/upute-za-koristenje-eojna-rh/0/93/" TargetMode="External"/><Relationship Id="rId2" Type="http://schemas.openxmlformats.org/officeDocument/2006/relationships/customXml" Target="../customXml/item2.xml"/><Relationship Id="rId16" Type="http://schemas.openxmlformats.org/officeDocument/2006/relationships/hyperlink" Target="http://www.cut.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psc.hr/"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help.nn.hr/support/solutions/articles/12000043401--kreiranje-e-espd-odgovora-ponuditelji-natjecatelj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C1DC-98EA-4274-A36C-5D50EBFB994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69E2F89-256F-4817-B67B-9CDB6134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26717</Words>
  <Characters>152288</Characters>
  <Application>Microsoft Office Word</Application>
  <DocSecurity>0</DocSecurity>
  <Lines>1269</Lines>
  <Paragraphs>357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2022-01-25T07:21:00Z</dcterms:created>
  <dcterms:modified xsi:type="dcterms:W3CDTF">2022-01-25T07:21:00Z</dcterms:modified>
</cp:coreProperties>
</file>